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8C7B7" w14:textId="15840A11" w:rsidR="001B3678" w:rsidRPr="00C37844" w:rsidRDefault="00C37844" w:rsidP="00C37844">
      <w:pPr>
        <w:ind w:left="-450"/>
        <w:rPr>
          <w:b/>
          <w:sz w:val="22"/>
          <w:szCs w:val="22"/>
        </w:rPr>
      </w:pPr>
      <w:r>
        <w:rPr>
          <w:noProof/>
          <w:sz w:val="22"/>
          <w:szCs w:val="22"/>
        </w:rPr>
        <w:drawing>
          <wp:inline distT="0" distB="0" distL="0" distR="0" wp14:anchorId="40C6DB9F" wp14:editId="6B1D9275">
            <wp:extent cx="1448410" cy="911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D-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5964" cy="929258"/>
                    </a:xfrm>
                    <a:prstGeom prst="rect">
                      <a:avLst/>
                    </a:prstGeom>
                  </pic:spPr>
                </pic:pic>
              </a:graphicData>
            </a:graphic>
          </wp:inline>
        </w:drawing>
      </w:r>
      <w:r w:rsidR="00FD3DB4" w:rsidRPr="00FD3DB4">
        <w:rPr>
          <w:noProof/>
          <w:sz w:val="22"/>
          <w:szCs w:val="22"/>
        </w:rPr>
        <w:drawing>
          <wp:anchor distT="0" distB="0" distL="114300" distR="114300" simplePos="0" relativeHeight="251658240" behindDoc="0" locked="0" layoutInCell="1" allowOverlap="1" wp14:anchorId="76D16423" wp14:editId="3DC99280">
            <wp:simplePos x="0" y="0"/>
            <wp:positionH relativeFrom="column">
              <wp:posOffset>4097655</wp:posOffset>
            </wp:positionH>
            <wp:positionV relativeFrom="paragraph">
              <wp:posOffset>212</wp:posOffset>
            </wp:positionV>
            <wp:extent cx="2209800" cy="472440"/>
            <wp:effectExtent l="0" t="0" r="0" b="0"/>
            <wp:wrapSquare wrapText="bothSides"/>
            <wp:docPr id="5" name="Picture 4" descr="M:\Private\Art\Goodwill of Olympics &amp; Rainier Region\Logos\Goodwill_Logo_4c.jpg"/>
            <wp:cNvGraphicFramePr/>
            <a:graphic xmlns:a="http://schemas.openxmlformats.org/drawingml/2006/main">
              <a:graphicData uri="http://schemas.openxmlformats.org/drawingml/2006/picture">
                <pic:pic xmlns:pic="http://schemas.openxmlformats.org/drawingml/2006/picture">
                  <pic:nvPicPr>
                    <pic:cNvPr id="5" name="Picture 4" descr="M:\Private\Art\Goodwill of Olympics &amp; Rainier Region\Logos\Goodwill_Logo_4c.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472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3522B2" w14:textId="77777777" w:rsidR="001B3678" w:rsidRDefault="001B3678" w:rsidP="008E16D7">
      <w:pPr>
        <w:ind w:left="-450"/>
        <w:rPr>
          <w:sz w:val="22"/>
          <w:szCs w:val="22"/>
        </w:rPr>
      </w:pPr>
      <w:bookmarkStart w:id="0" w:name="_GoBack"/>
      <w:bookmarkEnd w:id="0"/>
    </w:p>
    <w:p w14:paraId="78C39D7B" w14:textId="77777777" w:rsidR="001B3678" w:rsidRDefault="001B3678" w:rsidP="008E16D7">
      <w:pPr>
        <w:ind w:left="-450"/>
        <w:rPr>
          <w:sz w:val="22"/>
          <w:szCs w:val="22"/>
        </w:rPr>
      </w:pPr>
    </w:p>
    <w:p w14:paraId="01913D77" w14:textId="1280F855" w:rsidR="008E16D7" w:rsidRPr="001B3678" w:rsidRDefault="00E93FEE" w:rsidP="008E16D7">
      <w:pPr>
        <w:ind w:left="-450"/>
        <w:rPr>
          <w:b/>
          <w:color w:val="1F4E79" w:themeColor="accent5" w:themeShade="80"/>
          <w:sz w:val="22"/>
          <w:szCs w:val="22"/>
        </w:rPr>
      </w:pPr>
      <w:r w:rsidRPr="001B3678">
        <w:rPr>
          <w:b/>
          <w:color w:val="1F4E79" w:themeColor="accent5" w:themeShade="80"/>
          <w:sz w:val="22"/>
          <w:szCs w:val="22"/>
        </w:rPr>
        <w:t>February</w:t>
      </w:r>
      <w:r w:rsidR="008E16D7" w:rsidRPr="001B3678">
        <w:rPr>
          <w:b/>
          <w:color w:val="1F4E79" w:themeColor="accent5" w:themeShade="80"/>
          <w:sz w:val="22"/>
          <w:szCs w:val="22"/>
        </w:rPr>
        <w:t xml:space="preserve"> 2019</w:t>
      </w:r>
    </w:p>
    <w:p w14:paraId="4A6B351C" w14:textId="77777777" w:rsidR="008E16D7" w:rsidRPr="008E16D7" w:rsidRDefault="008E16D7" w:rsidP="008E16D7">
      <w:pPr>
        <w:ind w:left="-450"/>
        <w:rPr>
          <w:sz w:val="22"/>
          <w:szCs w:val="22"/>
        </w:rPr>
      </w:pPr>
    </w:p>
    <w:p w14:paraId="5A8BEF53" w14:textId="3293A192" w:rsidR="005D0D8E" w:rsidRPr="008E16D7" w:rsidRDefault="00FD3DB4" w:rsidP="0026104E">
      <w:pPr>
        <w:spacing w:line="276" w:lineRule="auto"/>
        <w:ind w:left="-450"/>
        <w:rPr>
          <w:b/>
          <w:i/>
          <w:sz w:val="22"/>
          <w:szCs w:val="22"/>
        </w:rPr>
      </w:pPr>
      <w:r>
        <w:rPr>
          <w:b/>
          <w:i/>
          <w:sz w:val="22"/>
          <w:szCs w:val="22"/>
        </w:rPr>
        <w:t xml:space="preserve">Course </w:t>
      </w:r>
      <w:r w:rsidR="00000553" w:rsidRPr="008E16D7">
        <w:rPr>
          <w:b/>
          <w:i/>
          <w:sz w:val="22"/>
          <w:szCs w:val="22"/>
        </w:rPr>
        <w:t>Objectives</w:t>
      </w:r>
    </w:p>
    <w:p w14:paraId="45692EC0" w14:textId="535CFDC2" w:rsidR="00000553" w:rsidRPr="008E16D7" w:rsidRDefault="00000553" w:rsidP="0026104E">
      <w:pPr>
        <w:spacing w:line="276" w:lineRule="auto"/>
        <w:ind w:left="-450" w:right="-450"/>
        <w:jc w:val="both"/>
        <w:rPr>
          <w:sz w:val="22"/>
          <w:szCs w:val="22"/>
        </w:rPr>
      </w:pPr>
      <w:r w:rsidRPr="008E16D7">
        <w:rPr>
          <w:sz w:val="22"/>
          <w:szCs w:val="22"/>
        </w:rPr>
        <w:t xml:space="preserve">The principal objective of the Career Readiness course is to provide those looking for work or those looking to advance their position with </w:t>
      </w:r>
      <w:r w:rsidR="008E16D7">
        <w:rPr>
          <w:sz w:val="22"/>
          <w:szCs w:val="22"/>
        </w:rPr>
        <w:t>the</w:t>
      </w:r>
      <w:r w:rsidRPr="008E16D7">
        <w:rPr>
          <w:sz w:val="22"/>
          <w:szCs w:val="22"/>
        </w:rPr>
        <w:t xml:space="preserve"> skills necessary to ensure they have the basic math, computer, interpersonal and financial literacy knowledge that will lead them to become successful contributors to any organization. At the conclusion of the course, participants should have a basic understanding of the most valuable </w:t>
      </w:r>
      <w:r w:rsidR="008E16D7">
        <w:rPr>
          <w:sz w:val="22"/>
          <w:szCs w:val="22"/>
        </w:rPr>
        <w:t xml:space="preserve">career </w:t>
      </w:r>
      <w:r w:rsidRPr="008E16D7">
        <w:rPr>
          <w:sz w:val="22"/>
          <w:szCs w:val="22"/>
        </w:rPr>
        <w:t>skills, in addition to content, that employers are seeking in new</w:t>
      </w:r>
      <w:r w:rsidR="008E16D7">
        <w:rPr>
          <w:sz w:val="22"/>
          <w:szCs w:val="22"/>
        </w:rPr>
        <w:t xml:space="preserve">, as well as incumbent, </w:t>
      </w:r>
      <w:r w:rsidRPr="008E16D7">
        <w:rPr>
          <w:sz w:val="22"/>
          <w:szCs w:val="22"/>
        </w:rPr>
        <w:t xml:space="preserve">employees. </w:t>
      </w:r>
    </w:p>
    <w:p w14:paraId="6F334F4B" w14:textId="77777777" w:rsidR="00000553" w:rsidRPr="008E16D7" w:rsidRDefault="00000553" w:rsidP="0026104E">
      <w:pPr>
        <w:spacing w:line="276" w:lineRule="auto"/>
        <w:ind w:left="-450"/>
        <w:rPr>
          <w:sz w:val="22"/>
          <w:szCs w:val="22"/>
        </w:rPr>
      </w:pPr>
    </w:p>
    <w:p w14:paraId="1E75DE65" w14:textId="77777777" w:rsidR="00000553" w:rsidRPr="008E16D7" w:rsidRDefault="00000553" w:rsidP="0026104E">
      <w:pPr>
        <w:spacing w:line="276" w:lineRule="auto"/>
        <w:ind w:left="-450"/>
        <w:rPr>
          <w:b/>
          <w:i/>
          <w:sz w:val="22"/>
          <w:szCs w:val="22"/>
        </w:rPr>
      </w:pPr>
      <w:r w:rsidRPr="008E16D7">
        <w:rPr>
          <w:b/>
          <w:i/>
          <w:sz w:val="22"/>
          <w:szCs w:val="22"/>
        </w:rPr>
        <w:t>Method</w:t>
      </w:r>
    </w:p>
    <w:p w14:paraId="2AE17CC5" w14:textId="77777777" w:rsidR="00000553" w:rsidRPr="008E16D7" w:rsidRDefault="00000553" w:rsidP="0026104E">
      <w:pPr>
        <w:spacing w:line="276" w:lineRule="auto"/>
        <w:ind w:left="-450" w:right="-450"/>
        <w:jc w:val="both"/>
        <w:rPr>
          <w:sz w:val="22"/>
          <w:szCs w:val="22"/>
        </w:rPr>
      </w:pPr>
      <w:r w:rsidRPr="008E16D7">
        <w:rPr>
          <w:sz w:val="22"/>
          <w:szCs w:val="22"/>
        </w:rPr>
        <w:t>In an effort to cover as much material as possible, the course will utilize, to a substantial degree, a lecture format. However, participants will be involved to the maximum extent possible through hands-on activities and discussions dealing with critical issues in career readiness.</w:t>
      </w:r>
    </w:p>
    <w:p w14:paraId="277C4E43" w14:textId="77777777" w:rsidR="00000553" w:rsidRPr="008E16D7" w:rsidRDefault="00000553" w:rsidP="0026104E">
      <w:pPr>
        <w:spacing w:line="276" w:lineRule="auto"/>
        <w:ind w:left="-450" w:right="-450"/>
        <w:jc w:val="both"/>
        <w:rPr>
          <w:sz w:val="22"/>
          <w:szCs w:val="22"/>
        </w:rPr>
      </w:pPr>
    </w:p>
    <w:p w14:paraId="66D318C2" w14:textId="00CA21A4" w:rsidR="00000553" w:rsidRDefault="00FD3DB4" w:rsidP="0026104E">
      <w:pPr>
        <w:spacing w:line="276" w:lineRule="auto"/>
        <w:ind w:left="-450"/>
        <w:rPr>
          <w:b/>
          <w:i/>
          <w:sz w:val="22"/>
          <w:szCs w:val="22"/>
        </w:rPr>
      </w:pPr>
      <w:r>
        <w:rPr>
          <w:b/>
          <w:i/>
          <w:sz w:val="22"/>
          <w:szCs w:val="22"/>
        </w:rPr>
        <w:t>Class Times and Punctuality</w:t>
      </w:r>
    </w:p>
    <w:p w14:paraId="5D40577D" w14:textId="2B25CCE0" w:rsidR="008E16D7" w:rsidRPr="008E16D7" w:rsidRDefault="008E16D7" w:rsidP="0026104E">
      <w:pPr>
        <w:spacing w:line="276" w:lineRule="auto"/>
        <w:ind w:left="-450" w:right="-450"/>
        <w:jc w:val="both"/>
        <w:rPr>
          <w:b/>
          <w:i/>
          <w:sz w:val="22"/>
          <w:szCs w:val="22"/>
        </w:rPr>
      </w:pPr>
      <w:r>
        <w:rPr>
          <w:sz w:val="22"/>
          <w:szCs w:val="22"/>
        </w:rPr>
        <w:t xml:space="preserve">The </w:t>
      </w:r>
      <w:r w:rsidR="000D1187">
        <w:rPr>
          <w:sz w:val="22"/>
          <w:szCs w:val="22"/>
        </w:rPr>
        <w:t xml:space="preserve">number of training hours in the </w:t>
      </w:r>
      <w:r>
        <w:rPr>
          <w:sz w:val="22"/>
          <w:szCs w:val="22"/>
        </w:rPr>
        <w:t xml:space="preserve">Career Readiness course is </w:t>
      </w:r>
      <w:r w:rsidR="0068399B">
        <w:rPr>
          <w:sz w:val="22"/>
          <w:szCs w:val="22"/>
        </w:rPr>
        <w:t>forty</w:t>
      </w:r>
      <w:r w:rsidR="000D1187">
        <w:rPr>
          <w:sz w:val="22"/>
          <w:szCs w:val="22"/>
        </w:rPr>
        <w:t xml:space="preserve"> (</w:t>
      </w:r>
      <w:r w:rsidR="0068399B">
        <w:rPr>
          <w:sz w:val="22"/>
          <w:szCs w:val="22"/>
        </w:rPr>
        <w:t xml:space="preserve">40), and </w:t>
      </w:r>
      <w:r w:rsidR="00E93FEE">
        <w:rPr>
          <w:sz w:val="22"/>
          <w:szCs w:val="22"/>
        </w:rPr>
        <w:t>February</w:t>
      </w:r>
      <w:r w:rsidR="0047212A">
        <w:rPr>
          <w:sz w:val="22"/>
          <w:szCs w:val="22"/>
        </w:rPr>
        <w:t xml:space="preserve"> c</w:t>
      </w:r>
      <w:r w:rsidR="00EA6272">
        <w:rPr>
          <w:sz w:val="22"/>
          <w:szCs w:val="22"/>
        </w:rPr>
        <w:t xml:space="preserve">lasses are held from </w:t>
      </w:r>
      <w:r w:rsidR="00AE6A01">
        <w:rPr>
          <w:sz w:val="22"/>
          <w:szCs w:val="22"/>
        </w:rPr>
        <w:t>1:00</w:t>
      </w:r>
      <w:r w:rsidR="00EA6272">
        <w:rPr>
          <w:sz w:val="22"/>
          <w:szCs w:val="22"/>
        </w:rPr>
        <w:t xml:space="preserve"> </w:t>
      </w:r>
      <w:r w:rsidR="00E93FEE" w:rsidRPr="00AE6A01">
        <w:rPr>
          <w:smallCaps/>
          <w:sz w:val="22"/>
          <w:szCs w:val="22"/>
        </w:rPr>
        <w:t>p</w:t>
      </w:r>
      <w:r w:rsidR="00EA6272" w:rsidRPr="00AE6A01">
        <w:rPr>
          <w:smallCaps/>
          <w:sz w:val="22"/>
          <w:szCs w:val="22"/>
        </w:rPr>
        <w:t>m</w:t>
      </w:r>
      <w:r w:rsidR="00EA6272">
        <w:rPr>
          <w:sz w:val="22"/>
          <w:szCs w:val="22"/>
        </w:rPr>
        <w:t xml:space="preserve"> until </w:t>
      </w:r>
      <w:r w:rsidR="00E93FEE">
        <w:rPr>
          <w:sz w:val="22"/>
          <w:szCs w:val="22"/>
        </w:rPr>
        <w:t>4</w:t>
      </w:r>
      <w:r w:rsidR="00AE6A01">
        <w:rPr>
          <w:sz w:val="22"/>
          <w:szCs w:val="22"/>
        </w:rPr>
        <w:t>:0</w:t>
      </w:r>
      <w:r w:rsidR="00E93FEE">
        <w:rPr>
          <w:sz w:val="22"/>
          <w:szCs w:val="22"/>
        </w:rPr>
        <w:t>0</w:t>
      </w:r>
      <w:r w:rsidR="00EA6272">
        <w:rPr>
          <w:sz w:val="22"/>
          <w:szCs w:val="22"/>
        </w:rPr>
        <w:t xml:space="preserve"> </w:t>
      </w:r>
      <w:r w:rsidR="00E93FEE" w:rsidRPr="00AE6A01">
        <w:rPr>
          <w:smallCaps/>
          <w:sz w:val="22"/>
          <w:szCs w:val="22"/>
        </w:rPr>
        <w:t>pm</w:t>
      </w:r>
      <w:r w:rsidR="00EA6272">
        <w:rPr>
          <w:sz w:val="22"/>
          <w:szCs w:val="22"/>
        </w:rPr>
        <w:t xml:space="preserve">, Monday through Friday. Classes start at </w:t>
      </w:r>
      <w:r w:rsidR="00AE6A01">
        <w:rPr>
          <w:sz w:val="22"/>
          <w:szCs w:val="22"/>
        </w:rPr>
        <w:t>1:0</w:t>
      </w:r>
      <w:r w:rsidR="00E93FEE">
        <w:rPr>
          <w:sz w:val="22"/>
          <w:szCs w:val="22"/>
        </w:rPr>
        <w:t>0</w:t>
      </w:r>
      <w:r w:rsidR="00EA6272">
        <w:rPr>
          <w:sz w:val="22"/>
          <w:szCs w:val="22"/>
        </w:rPr>
        <w:t xml:space="preserve"> </w:t>
      </w:r>
      <w:r w:rsidR="00E93FEE" w:rsidRPr="00AE6A01">
        <w:rPr>
          <w:smallCaps/>
          <w:sz w:val="22"/>
          <w:szCs w:val="22"/>
        </w:rPr>
        <w:t>p</w:t>
      </w:r>
      <w:r w:rsidR="00EA6272" w:rsidRPr="00AE6A01">
        <w:rPr>
          <w:smallCaps/>
          <w:sz w:val="22"/>
          <w:szCs w:val="22"/>
        </w:rPr>
        <w:t>m</w:t>
      </w:r>
      <w:r w:rsidR="00EA6272">
        <w:rPr>
          <w:sz w:val="22"/>
          <w:szCs w:val="22"/>
        </w:rPr>
        <w:t xml:space="preserve"> sharp, and students not in the classroom by that time will not be admitted. </w:t>
      </w:r>
    </w:p>
    <w:p w14:paraId="4B69C210" w14:textId="77777777" w:rsidR="00000553" w:rsidRPr="008E16D7" w:rsidRDefault="00000553" w:rsidP="0026104E">
      <w:pPr>
        <w:spacing w:line="276" w:lineRule="auto"/>
        <w:ind w:left="-450"/>
        <w:rPr>
          <w:sz w:val="22"/>
          <w:szCs w:val="22"/>
        </w:rPr>
      </w:pPr>
    </w:p>
    <w:p w14:paraId="3346B5C2" w14:textId="1E8C5FCD" w:rsidR="00000553" w:rsidRDefault="00000553" w:rsidP="0026104E">
      <w:pPr>
        <w:spacing w:line="276" w:lineRule="auto"/>
        <w:ind w:left="-450"/>
        <w:rPr>
          <w:b/>
          <w:i/>
          <w:sz w:val="22"/>
          <w:szCs w:val="22"/>
        </w:rPr>
      </w:pPr>
      <w:r w:rsidRPr="00EA6272">
        <w:rPr>
          <w:b/>
          <w:i/>
          <w:sz w:val="22"/>
          <w:szCs w:val="22"/>
        </w:rPr>
        <w:t>Attendance</w:t>
      </w:r>
    </w:p>
    <w:p w14:paraId="0962B741" w14:textId="420C9F3B" w:rsidR="00EA6272" w:rsidRDefault="00EA6272" w:rsidP="0026104E">
      <w:pPr>
        <w:widowControl w:val="0"/>
        <w:autoSpaceDE w:val="0"/>
        <w:autoSpaceDN w:val="0"/>
        <w:adjustRightInd w:val="0"/>
        <w:spacing w:line="276" w:lineRule="auto"/>
        <w:ind w:left="-450" w:right="-450"/>
        <w:jc w:val="both"/>
        <w:rPr>
          <w:rFonts w:cstheme="minorHAnsi"/>
          <w:sz w:val="22"/>
          <w:szCs w:val="22"/>
        </w:rPr>
      </w:pPr>
      <w:r w:rsidRPr="00EA6272">
        <w:rPr>
          <w:rFonts w:cstheme="minorHAnsi"/>
          <w:sz w:val="22"/>
          <w:szCs w:val="22"/>
        </w:rPr>
        <w:t xml:space="preserve">Goodwill anticipates that students will treat </w:t>
      </w:r>
      <w:r>
        <w:rPr>
          <w:rFonts w:cstheme="minorHAnsi"/>
          <w:sz w:val="22"/>
          <w:szCs w:val="22"/>
        </w:rPr>
        <w:t>the Career Readiness</w:t>
      </w:r>
      <w:r w:rsidRPr="00EA6272">
        <w:rPr>
          <w:rFonts w:cstheme="minorHAnsi"/>
          <w:sz w:val="22"/>
          <w:szCs w:val="22"/>
        </w:rPr>
        <w:t xml:space="preserve"> training as a work assignment and that failure to attend training will be viewed much like an employer would typically view absenteeism.</w:t>
      </w:r>
      <w:r>
        <w:rPr>
          <w:rFonts w:cstheme="minorHAnsi"/>
          <w:sz w:val="22"/>
          <w:szCs w:val="22"/>
        </w:rPr>
        <w:t xml:space="preserve"> </w:t>
      </w:r>
      <w:r w:rsidRPr="00EA6272">
        <w:rPr>
          <w:rFonts w:cstheme="minorHAnsi"/>
          <w:sz w:val="22"/>
          <w:szCs w:val="22"/>
        </w:rPr>
        <w:t>Good attendance during training is as important as it is on the job</w:t>
      </w:r>
      <w:r>
        <w:rPr>
          <w:rFonts w:cstheme="minorHAnsi"/>
          <w:sz w:val="22"/>
          <w:szCs w:val="22"/>
        </w:rPr>
        <w:t xml:space="preserve">. </w:t>
      </w:r>
      <w:r w:rsidRPr="00EA6272">
        <w:rPr>
          <w:rFonts w:cstheme="minorHAnsi"/>
          <w:sz w:val="22"/>
          <w:szCs w:val="22"/>
        </w:rPr>
        <w:t xml:space="preserve">To maintain a safe and productive training environment, Goodwill of the Olympics and Rainier Region expects students to be reliable and punctual. Just as absenteeism and tardiness place a burden on employers and other employees in a workplace, it can place a burden on fellow students and instructors and multiple absences can compromise the integrity of the learning experience for other students in the class. </w:t>
      </w:r>
      <w:r w:rsidR="00FD3DB4">
        <w:rPr>
          <w:rFonts w:cstheme="minorHAnsi"/>
          <w:sz w:val="22"/>
          <w:szCs w:val="22"/>
        </w:rPr>
        <w:t>As such, a</w:t>
      </w:r>
      <w:r w:rsidR="00FD3DB4" w:rsidRPr="00FD3DB4">
        <w:rPr>
          <w:rFonts w:cstheme="minorHAnsi"/>
          <w:sz w:val="22"/>
          <w:szCs w:val="22"/>
        </w:rPr>
        <w:t xml:space="preserve">ttendance </w:t>
      </w:r>
      <w:r w:rsidR="00FD3DB4">
        <w:rPr>
          <w:rFonts w:cstheme="minorHAnsi"/>
          <w:sz w:val="22"/>
          <w:szCs w:val="22"/>
        </w:rPr>
        <w:t>will be</w:t>
      </w:r>
      <w:r w:rsidR="00FD3DB4" w:rsidRPr="00FD3DB4">
        <w:rPr>
          <w:rFonts w:cstheme="minorHAnsi"/>
          <w:sz w:val="22"/>
          <w:szCs w:val="22"/>
        </w:rPr>
        <w:t xml:space="preserve"> considered unsatisfactory when a student has </w:t>
      </w:r>
      <w:r w:rsidR="00FD3DB4">
        <w:rPr>
          <w:rFonts w:cstheme="minorHAnsi"/>
          <w:sz w:val="22"/>
          <w:szCs w:val="22"/>
        </w:rPr>
        <w:t>missed one (1) class and, subsequently, certification in Career Readiness may not be awarded.</w:t>
      </w:r>
      <w:r w:rsidR="0026104E">
        <w:rPr>
          <w:rFonts w:cstheme="minorHAnsi"/>
          <w:sz w:val="22"/>
          <w:szCs w:val="22"/>
        </w:rPr>
        <w:t xml:space="preserve"> </w:t>
      </w:r>
      <w:r w:rsidR="0026104E" w:rsidRPr="00FD3DB4">
        <w:rPr>
          <w:rFonts w:cstheme="minorHAnsi"/>
          <w:sz w:val="22"/>
          <w:szCs w:val="22"/>
        </w:rPr>
        <w:t xml:space="preserve">Exceptions include: holidays, cancellations/closures of training, jury duty or subpoena to court, military leave, </w:t>
      </w:r>
      <w:r w:rsidR="0026104E">
        <w:rPr>
          <w:rFonts w:cstheme="minorHAnsi"/>
          <w:sz w:val="22"/>
          <w:szCs w:val="22"/>
        </w:rPr>
        <w:t xml:space="preserve">and </w:t>
      </w:r>
      <w:r w:rsidR="0026104E" w:rsidRPr="00FD3DB4">
        <w:rPr>
          <w:rFonts w:cstheme="minorHAnsi"/>
          <w:sz w:val="22"/>
          <w:szCs w:val="22"/>
        </w:rPr>
        <w:t>leaving class early at the instigation of an instructor</w:t>
      </w:r>
      <w:r w:rsidR="0026104E">
        <w:rPr>
          <w:rFonts w:cstheme="minorHAnsi"/>
          <w:sz w:val="22"/>
          <w:szCs w:val="22"/>
        </w:rPr>
        <w:t xml:space="preserve">. </w:t>
      </w:r>
      <w:r w:rsidR="00FD3DB4">
        <w:rPr>
          <w:rFonts w:cstheme="minorHAnsi"/>
          <w:sz w:val="22"/>
          <w:szCs w:val="22"/>
        </w:rPr>
        <w:t xml:space="preserve"> </w:t>
      </w:r>
    </w:p>
    <w:p w14:paraId="794561D6" w14:textId="75C752EA" w:rsidR="0026104E" w:rsidRDefault="0026104E" w:rsidP="0026104E">
      <w:pPr>
        <w:widowControl w:val="0"/>
        <w:autoSpaceDE w:val="0"/>
        <w:autoSpaceDN w:val="0"/>
        <w:adjustRightInd w:val="0"/>
        <w:spacing w:line="276" w:lineRule="auto"/>
        <w:ind w:left="-450" w:right="-450"/>
        <w:jc w:val="both"/>
        <w:rPr>
          <w:rFonts w:cstheme="minorHAnsi"/>
          <w:sz w:val="22"/>
          <w:szCs w:val="22"/>
        </w:rPr>
      </w:pPr>
    </w:p>
    <w:p w14:paraId="384CDF65" w14:textId="3225007D" w:rsidR="0026104E" w:rsidRPr="006F2678" w:rsidRDefault="0026104E" w:rsidP="0026104E">
      <w:pPr>
        <w:spacing w:line="276" w:lineRule="auto"/>
        <w:ind w:left="-450" w:right="-180"/>
        <w:jc w:val="both"/>
        <w:rPr>
          <w:i/>
        </w:rPr>
      </w:pPr>
      <w:r>
        <w:rPr>
          <w:b/>
          <w:i/>
          <w:sz w:val="22"/>
          <w:szCs w:val="22"/>
        </w:rPr>
        <w:t>Course</w:t>
      </w:r>
      <w:r w:rsidRPr="0026104E">
        <w:rPr>
          <w:b/>
          <w:i/>
          <w:sz w:val="22"/>
          <w:szCs w:val="22"/>
        </w:rPr>
        <w:t xml:space="preserve"> Content</w:t>
      </w:r>
      <w:r>
        <w:rPr>
          <w:b/>
          <w:i/>
          <w:sz w:val="22"/>
          <w:szCs w:val="22"/>
        </w:rPr>
        <w:t xml:space="preserve"> and Topics</w:t>
      </w:r>
      <w:r>
        <w:rPr>
          <w:b/>
          <w:i/>
        </w:rPr>
        <w:t xml:space="preserve"> </w:t>
      </w:r>
    </w:p>
    <w:p w14:paraId="3B1B5EB2" w14:textId="16A2EEF8" w:rsidR="0026104E" w:rsidRDefault="0026104E" w:rsidP="0026104E">
      <w:pPr>
        <w:pStyle w:val="ListParagraph"/>
        <w:numPr>
          <w:ilvl w:val="0"/>
          <w:numId w:val="3"/>
        </w:numPr>
        <w:spacing w:line="276" w:lineRule="auto"/>
        <w:ind w:left="90" w:right="-180" w:hanging="540"/>
        <w:jc w:val="both"/>
      </w:pPr>
      <w:r w:rsidRPr="006F2678">
        <w:rPr>
          <w:b/>
        </w:rPr>
        <w:t>Basic Math</w:t>
      </w:r>
      <w:r>
        <w:t xml:space="preserve"> – topics will include decimals, fractions and percentages</w:t>
      </w:r>
    </w:p>
    <w:p w14:paraId="71BD558F" w14:textId="470AB1AF" w:rsidR="0026104E" w:rsidRDefault="0026104E" w:rsidP="0026104E">
      <w:pPr>
        <w:pStyle w:val="ListParagraph"/>
        <w:numPr>
          <w:ilvl w:val="0"/>
          <w:numId w:val="3"/>
        </w:numPr>
        <w:spacing w:line="276" w:lineRule="auto"/>
        <w:ind w:left="90" w:right="-180" w:hanging="540"/>
        <w:jc w:val="both"/>
      </w:pPr>
      <w:r w:rsidRPr="006F2678">
        <w:rPr>
          <w:b/>
        </w:rPr>
        <w:t>Basic Computer</w:t>
      </w:r>
      <w:r>
        <w:t xml:space="preserve"> – topics will include MS Word, </w:t>
      </w:r>
      <w:r w:rsidR="009B4F9F">
        <w:t xml:space="preserve">Outlook, </w:t>
      </w:r>
      <w:r>
        <w:t xml:space="preserve">Excel and </w:t>
      </w:r>
      <w:r w:rsidR="009B4F9F">
        <w:t>PowerPoint</w:t>
      </w:r>
    </w:p>
    <w:p w14:paraId="07883E5F" w14:textId="0A476357" w:rsidR="0026104E" w:rsidRDefault="0026104E" w:rsidP="0026104E">
      <w:pPr>
        <w:pStyle w:val="ListParagraph"/>
        <w:numPr>
          <w:ilvl w:val="0"/>
          <w:numId w:val="3"/>
        </w:numPr>
        <w:spacing w:line="276" w:lineRule="auto"/>
        <w:ind w:left="90" w:right="-180" w:hanging="540"/>
        <w:jc w:val="both"/>
      </w:pPr>
      <w:r w:rsidRPr="006F2678">
        <w:rPr>
          <w:b/>
        </w:rPr>
        <w:t>Career Fundamentals (Work Habits)</w:t>
      </w:r>
      <w:r>
        <w:t xml:space="preserve"> – topics will include time management, attitude, communication, customer service, working with a team and conflict resolution</w:t>
      </w:r>
    </w:p>
    <w:p w14:paraId="16527BD6" w14:textId="55F4A5C8" w:rsidR="0026104E" w:rsidRDefault="0026104E" w:rsidP="0026104E">
      <w:pPr>
        <w:pStyle w:val="ListParagraph"/>
        <w:numPr>
          <w:ilvl w:val="0"/>
          <w:numId w:val="3"/>
        </w:numPr>
        <w:spacing w:line="276" w:lineRule="auto"/>
        <w:ind w:left="90" w:right="-180" w:hanging="540"/>
        <w:jc w:val="both"/>
      </w:pPr>
      <w:r w:rsidRPr="006F2678">
        <w:rPr>
          <w:b/>
        </w:rPr>
        <w:t>Career Preparation</w:t>
      </w:r>
      <w:r>
        <w:t xml:space="preserve"> – topics will include dependable strengths, skills and interest inventory, dressing for success and resume formats</w:t>
      </w:r>
    </w:p>
    <w:p w14:paraId="75657C15" w14:textId="375D8685" w:rsidR="0026104E" w:rsidRDefault="0026104E" w:rsidP="0026104E">
      <w:pPr>
        <w:pStyle w:val="ListParagraph"/>
        <w:numPr>
          <w:ilvl w:val="0"/>
          <w:numId w:val="3"/>
        </w:numPr>
        <w:spacing w:line="276" w:lineRule="auto"/>
        <w:ind w:left="90" w:right="-180" w:hanging="540"/>
        <w:jc w:val="both"/>
      </w:pPr>
      <w:r w:rsidRPr="006F2678">
        <w:rPr>
          <w:b/>
        </w:rPr>
        <w:t>Career Placement</w:t>
      </w:r>
      <w:r w:rsidRPr="006F2678">
        <w:rPr>
          <w:b/>
          <w:i/>
        </w:rPr>
        <w:t xml:space="preserve"> </w:t>
      </w:r>
      <w:r>
        <w:t xml:space="preserve">– topics will include professional social media profiles, effective resumes, networking and mock interviews </w:t>
      </w:r>
    </w:p>
    <w:p w14:paraId="0A43FE03" w14:textId="28F2CB18" w:rsidR="00EA6272" w:rsidRPr="00D945EC" w:rsidRDefault="0026104E" w:rsidP="00D945EC">
      <w:pPr>
        <w:pStyle w:val="ListParagraph"/>
        <w:numPr>
          <w:ilvl w:val="0"/>
          <w:numId w:val="3"/>
        </w:numPr>
        <w:spacing w:line="276" w:lineRule="auto"/>
        <w:ind w:left="90" w:right="-180" w:hanging="540"/>
        <w:jc w:val="both"/>
      </w:pPr>
      <w:r w:rsidRPr="006F2678">
        <w:rPr>
          <w:b/>
        </w:rPr>
        <w:t>Financial Literacy</w:t>
      </w:r>
      <w:r>
        <w:t xml:space="preserve"> – topics will include educational funding, budget fundamentals and credit reportin</w:t>
      </w:r>
      <w:r w:rsidR="009B4F9F">
        <w:t>g</w:t>
      </w:r>
    </w:p>
    <w:p w14:paraId="7EEAFA4C" w14:textId="01C49BF5" w:rsidR="00EE1D6E" w:rsidRPr="001B3678" w:rsidRDefault="00EE1D6E" w:rsidP="00EE1D6E">
      <w:pPr>
        <w:ind w:left="-450"/>
        <w:rPr>
          <w:b/>
          <w:i/>
          <w:color w:val="1F3864" w:themeColor="accent1" w:themeShade="80"/>
          <w:sz w:val="22"/>
          <w:szCs w:val="22"/>
        </w:rPr>
      </w:pPr>
      <w:r w:rsidRPr="001B3678">
        <w:rPr>
          <w:b/>
          <w:i/>
          <w:color w:val="1F3864" w:themeColor="accent1" w:themeShade="80"/>
          <w:sz w:val="22"/>
          <w:szCs w:val="22"/>
        </w:rPr>
        <w:lastRenderedPageBreak/>
        <w:t>Course Outline for</w:t>
      </w:r>
      <w:r w:rsidR="00A46979" w:rsidRPr="001B3678">
        <w:rPr>
          <w:b/>
          <w:i/>
          <w:color w:val="1F3864" w:themeColor="accent1" w:themeShade="80"/>
          <w:sz w:val="22"/>
          <w:szCs w:val="22"/>
        </w:rPr>
        <w:t xml:space="preserve"> </w:t>
      </w:r>
      <w:r w:rsidR="0023690B" w:rsidRPr="001B3678">
        <w:rPr>
          <w:b/>
          <w:i/>
          <w:color w:val="1F3864" w:themeColor="accent1" w:themeShade="80"/>
          <w:sz w:val="22"/>
          <w:szCs w:val="22"/>
        </w:rPr>
        <w:t>February</w:t>
      </w:r>
      <w:r w:rsidRPr="001B3678">
        <w:rPr>
          <w:b/>
          <w:i/>
          <w:color w:val="1F3864" w:themeColor="accent1" w:themeShade="80"/>
          <w:sz w:val="22"/>
          <w:szCs w:val="22"/>
        </w:rPr>
        <w:t xml:space="preserve"> 2019</w:t>
      </w:r>
    </w:p>
    <w:p w14:paraId="03731AC7" w14:textId="77777777" w:rsidR="00D945EC" w:rsidRPr="0026104E" w:rsidRDefault="00D945EC" w:rsidP="0047212A">
      <w:pPr>
        <w:rPr>
          <w:sz w:val="22"/>
          <w:szCs w:val="22"/>
        </w:rPr>
      </w:pPr>
    </w:p>
    <w:tbl>
      <w:tblPr>
        <w:tblStyle w:val="TableGrid"/>
        <w:tblpPr w:leftFromText="180" w:rightFromText="180" w:vertAnchor="text" w:horzAnchor="page" w:tblpX="604" w:tblpY="155"/>
        <w:tblW w:w="11155" w:type="dxa"/>
        <w:tblLayout w:type="fixed"/>
        <w:tblLook w:val="04A0" w:firstRow="1" w:lastRow="0" w:firstColumn="1" w:lastColumn="0" w:noHBand="0" w:noVBand="1"/>
      </w:tblPr>
      <w:tblGrid>
        <w:gridCol w:w="2065"/>
        <w:gridCol w:w="2340"/>
        <w:gridCol w:w="2340"/>
        <w:gridCol w:w="2070"/>
        <w:gridCol w:w="2340"/>
      </w:tblGrid>
      <w:tr w:rsidR="00EE1D6E" w14:paraId="6670782D" w14:textId="77777777" w:rsidTr="00521896">
        <w:trPr>
          <w:trHeight w:val="528"/>
        </w:trPr>
        <w:tc>
          <w:tcPr>
            <w:tcW w:w="2065" w:type="dxa"/>
          </w:tcPr>
          <w:p w14:paraId="574634C3" w14:textId="37882CBA" w:rsidR="00EE1D6E" w:rsidRPr="00EE1D6E" w:rsidRDefault="00EE1D6E" w:rsidP="00867BE9">
            <w:pPr>
              <w:ind w:left="73"/>
              <w:jc w:val="center"/>
              <w:rPr>
                <w:b/>
                <w:sz w:val="22"/>
                <w:szCs w:val="22"/>
              </w:rPr>
            </w:pPr>
            <w:r w:rsidRPr="00EE1D6E">
              <w:rPr>
                <w:b/>
                <w:sz w:val="22"/>
                <w:szCs w:val="22"/>
              </w:rPr>
              <w:t>Monday</w:t>
            </w:r>
          </w:p>
        </w:tc>
        <w:tc>
          <w:tcPr>
            <w:tcW w:w="2340" w:type="dxa"/>
          </w:tcPr>
          <w:p w14:paraId="3B62FDDF" w14:textId="3ED5D8AF" w:rsidR="00EE1D6E" w:rsidRPr="00EE1D6E" w:rsidRDefault="00EE1D6E" w:rsidP="00867BE9">
            <w:pPr>
              <w:ind w:left="73"/>
              <w:jc w:val="center"/>
              <w:rPr>
                <w:b/>
                <w:sz w:val="22"/>
                <w:szCs w:val="22"/>
              </w:rPr>
            </w:pPr>
            <w:r w:rsidRPr="00EE1D6E">
              <w:rPr>
                <w:b/>
                <w:sz w:val="22"/>
                <w:szCs w:val="22"/>
              </w:rPr>
              <w:t>Tuesday</w:t>
            </w:r>
          </w:p>
        </w:tc>
        <w:tc>
          <w:tcPr>
            <w:tcW w:w="2340" w:type="dxa"/>
          </w:tcPr>
          <w:p w14:paraId="5FB23677" w14:textId="23E41265" w:rsidR="00EE1D6E" w:rsidRPr="00EE1D6E" w:rsidRDefault="00EE1D6E" w:rsidP="00867BE9">
            <w:pPr>
              <w:ind w:left="73"/>
              <w:jc w:val="center"/>
              <w:rPr>
                <w:b/>
                <w:sz w:val="22"/>
                <w:szCs w:val="22"/>
              </w:rPr>
            </w:pPr>
            <w:r w:rsidRPr="00EE1D6E">
              <w:rPr>
                <w:b/>
                <w:sz w:val="22"/>
                <w:szCs w:val="22"/>
              </w:rPr>
              <w:t>Wednesday</w:t>
            </w:r>
          </w:p>
        </w:tc>
        <w:tc>
          <w:tcPr>
            <w:tcW w:w="2070" w:type="dxa"/>
          </w:tcPr>
          <w:p w14:paraId="52E066FE" w14:textId="272BA37A" w:rsidR="00EE1D6E" w:rsidRPr="00EE1D6E" w:rsidRDefault="00EE1D6E" w:rsidP="00867BE9">
            <w:pPr>
              <w:ind w:left="73"/>
              <w:jc w:val="center"/>
              <w:rPr>
                <w:b/>
                <w:sz w:val="22"/>
                <w:szCs w:val="22"/>
              </w:rPr>
            </w:pPr>
            <w:r w:rsidRPr="00EE1D6E">
              <w:rPr>
                <w:b/>
                <w:sz w:val="22"/>
                <w:szCs w:val="22"/>
              </w:rPr>
              <w:t>Thursday</w:t>
            </w:r>
          </w:p>
        </w:tc>
        <w:tc>
          <w:tcPr>
            <w:tcW w:w="2340" w:type="dxa"/>
          </w:tcPr>
          <w:p w14:paraId="05DC1078" w14:textId="339416D9" w:rsidR="00EE1D6E" w:rsidRPr="00EE1D6E" w:rsidRDefault="00EE1D6E" w:rsidP="00867BE9">
            <w:pPr>
              <w:ind w:left="73"/>
              <w:jc w:val="center"/>
              <w:rPr>
                <w:b/>
                <w:sz w:val="22"/>
                <w:szCs w:val="22"/>
              </w:rPr>
            </w:pPr>
            <w:r w:rsidRPr="00EE1D6E">
              <w:rPr>
                <w:b/>
                <w:sz w:val="22"/>
                <w:szCs w:val="22"/>
              </w:rPr>
              <w:t>Friday</w:t>
            </w:r>
          </w:p>
        </w:tc>
      </w:tr>
      <w:tr w:rsidR="00EE1D6E" w14:paraId="34F302CB" w14:textId="77777777" w:rsidTr="00521896">
        <w:trPr>
          <w:trHeight w:val="1440"/>
        </w:trPr>
        <w:tc>
          <w:tcPr>
            <w:tcW w:w="2065" w:type="dxa"/>
          </w:tcPr>
          <w:p w14:paraId="03BF331D" w14:textId="77777777" w:rsidR="00EE1D6E" w:rsidRDefault="00EE1D6E" w:rsidP="00867BE9">
            <w:pPr>
              <w:ind w:left="73"/>
              <w:jc w:val="center"/>
              <w:rPr>
                <w:b/>
                <w:i/>
                <w:sz w:val="22"/>
                <w:szCs w:val="22"/>
              </w:rPr>
            </w:pPr>
          </w:p>
        </w:tc>
        <w:tc>
          <w:tcPr>
            <w:tcW w:w="2340" w:type="dxa"/>
          </w:tcPr>
          <w:p w14:paraId="59188E10" w14:textId="77777777" w:rsidR="00EE1D6E" w:rsidRDefault="00EE1D6E" w:rsidP="00867BE9">
            <w:pPr>
              <w:ind w:left="73"/>
              <w:jc w:val="center"/>
              <w:rPr>
                <w:b/>
                <w:i/>
                <w:sz w:val="22"/>
                <w:szCs w:val="22"/>
              </w:rPr>
            </w:pPr>
          </w:p>
        </w:tc>
        <w:tc>
          <w:tcPr>
            <w:tcW w:w="2340" w:type="dxa"/>
          </w:tcPr>
          <w:p w14:paraId="1E0EF44D" w14:textId="77777777" w:rsidR="00EE1D6E" w:rsidRDefault="00EE1D6E" w:rsidP="00867BE9">
            <w:pPr>
              <w:ind w:left="73"/>
              <w:jc w:val="center"/>
              <w:rPr>
                <w:b/>
                <w:i/>
                <w:sz w:val="22"/>
                <w:szCs w:val="22"/>
              </w:rPr>
            </w:pPr>
          </w:p>
        </w:tc>
        <w:tc>
          <w:tcPr>
            <w:tcW w:w="2070" w:type="dxa"/>
          </w:tcPr>
          <w:p w14:paraId="3EBEE472" w14:textId="77777777" w:rsidR="00EE1D6E" w:rsidRDefault="00EE1D6E" w:rsidP="00867BE9">
            <w:pPr>
              <w:ind w:left="73"/>
              <w:jc w:val="center"/>
              <w:rPr>
                <w:b/>
                <w:i/>
                <w:sz w:val="22"/>
                <w:szCs w:val="22"/>
              </w:rPr>
            </w:pPr>
          </w:p>
        </w:tc>
        <w:tc>
          <w:tcPr>
            <w:tcW w:w="2340" w:type="dxa"/>
          </w:tcPr>
          <w:p w14:paraId="1EB706E9" w14:textId="1BE16B05" w:rsidR="00EE1D6E" w:rsidRPr="00EE1D6E" w:rsidRDefault="0023690B" w:rsidP="00867BE9">
            <w:pPr>
              <w:ind w:left="73"/>
              <w:jc w:val="center"/>
              <w:rPr>
                <w:b/>
                <w:sz w:val="22"/>
                <w:szCs w:val="22"/>
              </w:rPr>
            </w:pPr>
            <w:r>
              <w:rPr>
                <w:b/>
                <w:sz w:val="22"/>
                <w:szCs w:val="22"/>
              </w:rPr>
              <w:t>February</w:t>
            </w:r>
            <w:r w:rsidR="00EE1D6E" w:rsidRPr="00EE1D6E">
              <w:rPr>
                <w:b/>
                <w:sz w:val="22"/>
                <w:szCs w:val="22"/>
              </w:rPr>
              <w:t xml:space="preserve"> </w:t>
            </w:r>
            <w:r>
              <w:rPr>
                <w:b/>
                <w:sz w:val="22"/>
                <w:szCs w:val="22"/>
              </w:rPr>
              <w:t>1</w:t>
            </w:r>
          </w:p>
          <w:p w14:paraId="3C4EC547" w14:textId="3926BB91" w:rsidR="00EE1D6E" w:rsidRDefault="00EE1D6E" w:rsidP="00867BE9">
            <w:pPr>
              <w:rPr>
                <w:b/>
                <w:i/>
                <w:sz w:val="22"/>
                <w:szCs w:val="22"/>
              </w:rPr>
            </w:pPr>
          </w:p>
        </w:tc>
      </w:tr>
      <w:tr w:rsidR="00EE1D6E" w14:paraId="0ECE7DAA" w14:textId="77777777" w:rsidTr="00521896">
        <w:trPr>
          <w:trHeight w:val="1440"/>
        </w:trPr>
        <w:tc>
          <w:tcPr>
            <w:tcW w:w="2065" w:type="dxa"/>
          </w:tcPr>
          <w:p w14:paraId="1402EDAB" w14:textId="517ED6DE"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4</w:t>
            </w:r>
          </w:p>
          <w:p w14:paraId="08999B18" w14:textId="77777777" w:rsidR="00EE1D6E" w:rsidRPr="00EE1D6E" w:rsidRDefault="00EE1D6E" w:rsidP="00867BE9">
            <w:pPr>
              <w:rPr>
                <w:sz w:val="22"/>
                <w:szCs w:val="22"/>
              </w:rPr>
            </w:pPr>
          </w:p>
          <w:p w14:paraId="69BF02F4" w14:textId="38777708" w:rsidR="00EE1D6E" w:rsidRPr="00EE1D6E" w:rsidRDefault="00EE1D6E" w:rsidP="00867BE9">
            <w:pPr>
              <w:ind w:left="73"/>
              <w:jc w:val="center"/>
              <w:rPr>
                <w:b/>
                <w:sz w:val="22"/>
                <w:szCs w:val="22"/>
              </w:rPr>
            </w:pPr>
          </w:p>
        </w:tc>
        <w:tc>
          <w:tcPr>
            <w:tcW w:w="2340" w:type="dxa"/>
          </w:tcPr>
          <w:p w14:paraId="4F64853F" w14:textId="566EFBCB"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5</w:t>
            </w:r>
          </w:p>
          <w:p w14:paraId="41409F51" w14:textId="77777777" w:rsidR="00EE1D6E" w:rsidRDefault="00EE1D6E" w:rsidP="00867BE9">
            <w:pPr>
              <w:ind w:left="73"/>
              <w:jc w:val="center"/>
              <w:rPr>
                <w:b/>
                <w:sz w:val="22"/>
                <w:szCs w:val="22"/>
              </w:rPr>
            </w:pPr>
          </w:p>
          <w:p w14:paraId="5FE14958" w14:textId="0A2AD5BE" w:rsidR="00C40D26" w:rsidRPr="00EE1D6E" w:rsidRDefault="00C40D26" w:rsidP="00867BE9">
            <w:pPr>
              <w:ind w:left="73"/>
              <w:jc w:val="center"/>
              <w:rPr>
                <w:b/>
                <w:sz w:val="22"/>
                <w:szCs w:val="22"/>
              </w:rPr>
            </w:pPr>
            <w:r w:rsidRPr="00C40D26">
              <w:rPr>
                <w:sz w:val="20"/>
                <w:szCs w:val="20"/>
              </w:rPr>
              <w:t xml:space="preserve"> </w:t>
            </w:r>
          </w:p>
        </w:tc>
        <w:tc>
          <w:tcPr>
            <w:tcW w:w="2340" w:type="dxa"/>
          </w:tcPr>
          <w:p w14:paraId="5E58B0B4" w14:textId="776611D8"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6</w:t>
            </w:r>
          </w:p>
          <w:p w14:paraId="1AE9D7A4" w14:textId="77777777" w:rsidR="00C40D26" w:rsidRDefault="00C40D26" w:rsidP="00867BE9">
            <w:pPr>
              <w:ind w:left="73"/>
              <w:jc w:val="center"/>
              <w:rPr>
                <w:b/>
                <w:sz w:val="22"/>
                <w:szCs w:val="22"/>
              </w:rPr>
            </w:pPr>
          </w:p>
          <w:p w14:paraId="60C794BA" w14:textId="30869B6C" w:rsidR="00C40D26" w:rsidRPr="00C40D26" w:rsidRDefault="00C40D26" w:rsidP="00867BE9">
            <w:pPr>
              <w:ind w:left="73"/>
              <w:jc w:val="center"/>
              <w:rPr>
                <w:sz w:val="20"/>
                <w:szCs w:val="20"/>
              </w:rPr>
            </w:pPr>
          </w:p>
        </w:tc>
        <w:tc>
          <w:tcPr>
            <w:tcW w:w="2070" w:type="dxa"/>
          </w:tcPr>
          <w:p w14:paraId="0B7FDC09" w14:textId="7BBF7FD6"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7</w:t>
            </w:r>
          </w:p>
          <w:p w14:paraId="61209FD0" w14:textId="561793A0" w:rsidR="00C40D26" w:rsidRPr="00C40D26" w:rsidRDefault="00C40D26" w:rsidP="00867BE9">
            <w:pPr>
              <w:rPr>
                <w:b/>
                <w:sz w:val="22"/>
                <w:szCs w:val="22"/>
              </w:rPr>
            </w:pPr>
          </w:p>
          <w:p w14:paraId="63A182A7" w14:textId="352460BA" w:rsidR="00C40D26" w:rsidRPr="00EE1D6E" w:rsidRDefault="00AF79F5" w:rsidP="00867BE9">
            <w:pPr>
              <w:ind w:left="73"/>
              <w:jc w:val="center"/>
              <w:rPr>
                <w:b/>
                <w:sz w:val="22"/>
                <w:szCs w:val="22"/>
              </w:rPr>
            </w:pPr>
            <w:r>
              <w:rPr>
                <w:sz w:val="20"/>
                <w:szCs w:val="20"/>
              </w:rPr>
              <w:t xml:space="preserve"> </w:t>
            </w:r>
          </w:p>
        </w:tc>
        <w:tc>
          <w:tcPr>
            <w:tcW w:w="2340" w:type="dxa"/>
          </w:tcPr>
          <w:p w14:paraId="4328F54C" w14:textId="75A1602E"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8</w:t>
            </w:r>
          </w:p>
          <w:p w14:paraId="7068F0B3" w14:textId="77777777" w:rsidR="00AF79F5" w:rsidRDefault="00AF79F5" w:rsidP="00867BE9">
            <w:pPr>
              <w:ind w:left="73"/>
              <w:jc w:val="center"/>
              <w:rPr>
                <w:b/>
                <w:sz w:val="22"/>
                <w:szCs w:val="22"/>
              </w:rPr>
            </w:pPr>
          </w:p>
          <w:p w14:paraId="7E1BA99E" w14:textId="77777777" w:rsidR="009A2081" w:rsidRPr="00C40D26" w:rsidRDefault="009A2081" w:rsidP="00867BE9">
            <w:pPr>
              <w:ind w:left="73"/>
              <w:jc w:val="center"/>
              <w:rPr>
                <w:b/>
                <w:sz w:val="22"/>
                <w:szCs w:val="22"/>
              </w:rPr>
            </w:pPr>
            <w:r w:rsidRPr="00C40D26">
              <w:rPr>
                <w:b/>
                <w:sz w:val="22"/>
                <w:szCs w:val="22"/>
              </w:rPr>
              <w:t>Introduction</w:t>
            </w:r>
          </w:p>
          <w:p w14:paraId="71CF169A" w14:textId="77777777" w:rsidR="009A2081" w:rsidRPr="00867BE9" w:rsidRDefault="009A2081" w:rsidP="00867BE9">
            <w:pPr>
              <w:ind w:left="73"/>
              <w:jc w:val="center"/>
              <w:rPr>
                <w:sz w:val="22"/>
                <w:szCs w:val="22"/>
              </w:rPr>
            </w:pPr>
            <w:r w:rsidRPr="00867BE9">
              <w:rPr>
                <w:sz w:val="22"/>
                <w:szCs w:val="22"/>
              </w:rPr>
              <w:t>Math &amp; Computer</w:t>
            </w:r>
          </w:p>
          <w:p w14:paraId="30A2F873" w14:textId="77777777" w:rsidR="009A2081" w:rsidRPr="00867BE9" w:rsidRDefault="009A2081" w:rsidP="00867BE9">
            <w:pPr>
              <w:ind w:left="73"/>
              <w:jc w:val="center"/>
              <w:rPr>
                <w:sz w:val="20"/>
                <w:szCs w:val="20"/>
              </w:rPr>
            </w:pPr>
            <w:r w:rsidRPr="00867BE9">
              <w:rPr>
                <w:sz w:val="22"/>
                <w:szCs w:val="22"/>
              </w:rPr>
              <w:t>Assessment</w:t>
            </w:r>
          </w:p>
          <w:p w14:paraId="461E2DC3" w14:textId="48A91163" w:rsidR="00AF79F5" w:rsidRPr="00EE1D6E" w:rsidRDefault="00AF79F5" w:rsidP="00867BE9">
            <w:pPr>
              <w:ind w:left="73"/>
              <w:rPr>
                <w:b/>
                <w:sz w:val="22"/>
                <w:szCs w:val="22"/>
              </w:rPr>
            </w:pPr>
          </w:p>
        </w:tc>
      </w:tr>
      <w:tr w:rsidR="00EE1D6E" w14:paraId="4605296F" w14:textId="77777777" w:rsidTr="00521896">
        <w:trPr>
          <w:trHeight w:val="2016"/>
        </w:trPr>
        <w:tc>
          <w:tcPr>
            <w:tcW w:w="2065" w:type="dxa"/>
          </w:tcPr>
          <w:p w14:paraId="10A43D33" w14:textId="385F02F4"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11</w:t>
            </w:r>
          </w:p>
          <w:p w14:paraId="0B50CB10" w14:textId="7245FA36" w:rsidR="0047212A" w:rsidRDefault="0047212A" w:rsidP="00867BE9">
            <w:pPr>
              <w:ind w:left="73"/>
              <w:jc w:val="center"/>
              <w:rPr>
                <w:b/>
                <w:sz w:val="22"/>
                <w:szCs w:val="22"/>
              </w:rPr>
            </w:pPr>
          </w:p>
          <w:p w14:paraId="780899F8" w14:textId="5A68ACB8" w:rsidR="009A2081" w:rsidRDefault="009A2081" w:rsidP="00867BE9">
            <w:pPr>
              <w:ind w:left="73"/>
              <w:jc w:val="center"/>
              <w:rPr>
                <w:b/>
                <w:sz w:val="22"/>
                <w:szCs w:val="22"/>
              </w:rPr>
            </w:pPr>
            <w:r w:rsidRPr="00C40D26">
              <w:rPr>
                <w:b/>
                <w:sz w:val="22"/>
                <w:szCs w:val="22"/>
              </w:rPr>
              <w:t>Math</w:t>
            </w:r>
            <w:r>
              <w:rPr>
                <w:b/>
                <w:sz w:val="22"/>
                <w:szCs w:val="22"/>
              </w:rPr>
              <w:t xml:space="preserve"> Basics 1*</w:t>
            </w:r>
          </w:p>
          <w:p w14:paraId="0F0F3E80" w14:textId="77777777" w:rsidR="009A2081" w:rsidRDefault="009A2081" w:rsidP="00867BE9">
            <w:pPr>
              <w:ind w:left="73"/>
              <w:jc w:val="center"/>
              <w:rPr>
                <w:sz w:val="20"/>
                <w:szCs w:val="20"/>
              </w:rPr>
            </w:pPr>
            <w:r>
              <w:rPr>
                <w:sz w:val="20"/>
                <w:szCs w:val="20"/>
              </w:rPr>
              <w:t>a</w:t>
            </w:r>
            <w:r w:rsidRPr="00C40D26">
              <w:rPr>
                <w:sz w:val="20"/>
                <w:szCs w:val="20"/>
              </w:rPr>
              <w:t xml:space="preserve">ddition, </w:t>
            </w:r>
          </w:p>
          <w:p w14:paraId="7CB6E229" w14:textId="0C43E75C" w:rsidR="009A2081" w:rsidRPr="00C40D26" w:rsidRDefault="009A2081" w:rsidP="00867BE9">
            <w:pPr>
              <w:ind w:left="73"/>
              <w:jc w:val="center"/>
              <w:rPr>
                <w:b/>
                <w:sz w:val="22"/>
                <w:szCs w:val="22"/>
              </w:rPr>
            </w:pPr>
            <w:r>
              <w:rPr>
                <w:sz w:val="20"/>
                <w:szCs w:val="20"/>
              </w:rPr>
              <w:t>s</w:t>
            </w:r>
            <w:r w:rsidRPr="00C40D26">
              <w:rPr>
                <w:sz w:val="20"/>
                <w:szCs w:val="20"/>
              </w:rPr>
              <w:t xml:space="preserve">ubtraction, </w:t>
            </w:r>
            <w:r>
              <w:rPr>
                <w:sz w:val="20"/>
                <w:szCs w:val="20"/>
              </w:rPr>
              <w:t>m</w:t>
            </w:r>
            <w:r w:rsidRPr="00C40D26">
              <w:rPr>
                <w:sz w:val="20"/>
                <w:szCs w:val="20"/>
              </w:rPr>
              <w:t xml:space="preserve">ultiplication, </w:t>
            </w:r>
            <w:r>
              <w:rPr>
                <w:sz w:val="20"/>
                <w:szCs w:val="20"/>
              </w:rPr>
              <w:t>division</w:t>
            </w:r>
          </w:p>
          <w:p w14:paraId="019CD0F3" w14:textId="77777777" w:rsidR="009A2081" w:rsidRDefault="009A2081" w:rsidP="00867BE9">
            <w:pPr>
              <w:ind w:left="73"/>
              <w:jc w:val="center"/>
              <w:rPr>
                <w:b/>
                <w:sz w:val="22"/>
                <w:szCs w:val="22"/>
              </w:rPr>
            </w:pPr>
          </w:p>
          <w:p w14:paraId="7AC06A39" w14:textId="77777777" w:rsidR="009A2081" w:rsidRDefault="009A2081" w:rsidP="00867BE9">
            <w:pPr>
              <w:ind w:left="73"/>
              <w:jc w:val="center"/>
              <w:rPr>
                <w:b/>
                <w:sz w:val="20"/>
                <w:szCs w:val="20"/>
              </w:rPr>
            </w:pPr>
            <w:r>
              <w:rPr>
                <w:sz w:val="20"/>
                <w:szCs w:val="20"/>
              </w:rPr>
              <w:t>*</w:t>
            </w:r>
            <w:r w:rsidRPr="00002D01">
              <w:rPr>
                <w:b/>
                <w:sz w:val="20"/>
                <w:szCs w:val="20"/>
              </w:rPr>
              <w:t xml:space="preserve">Class not required </w:t>
            </w:r>
          </w:p>
          <w:p w14:paraId="42B81813" w14:textId="77777777" w:rsidR="009A2081" w:rsidRDefault="009A2081" w:rsidP="00867BE9">
            <w:pPr>
              <w:ind w:left="73"/>
              <w:jc w:val="center"/>
              <w:rPr>
                <w:b/>
                <w:sz w:val="22"/>
                <w:szCs w:val="22"/>
              </w:rPr>
            </w:pPr>
            <w:r w:rsidRPr="00002D01">
              <w:rPr>
                <w:b/>
                <w:sz w:val="20"/>
                <w:szCs w:val="20"/>
              </w:rPr>
              <w:t>if student tests out</w:t>
            </w:r>
          </w:p>
          <w:p w14:paraId="6BFC512A" w14:textId="334E3241" w:rsidR="00002D01" w:rsidRPr="00C40D26" w:rsidRDefault="00002D01" w:rsidP="00867BE9">
            <w:pPr>
              <w:ind w:left="73"/>
              <w:jc w:val="center"/>
              <w:rPr>
                <w:sz w:val="20"/>
                <w:szCs w:val="20"/>
              </w:rPr>
            </w:pPr>
          </w:p>
          <w:p w14:paraId="28A9F6CD" w14:textId="77777777" w:rsidR="0047212A" w:rsidRDefault="0047212A" w:rsidP="00867BE9">
            <w:pPr>
              <w:ind w:left="73"/>
              <w:jc w:val="center"/>
              <w:rPr>
                <w:b/>
                <w:sz w:val="22"/>
                <w:szCs w:val="22"/>
              </w:rPr>
            </w:pPr>
          </w:p>
          <w:p w14:paraId="6147D9D8" w14:textId="77777777" w:rsidR="00AF79F5" w:rsidRDefault="00AF79F5" w:rsidP="00867BE9">
            <w:pPr>
              <w:ind w:left="73"/>
              <w:jc w:val="center"/>
              <w:rPr>
                <w:b/>
                <w:sz w:val="22"/>
                <w:szCs w:val="22"/>
              </w:rPr>
            </w:pPr>
          </w:p>
          <w:p w14:paraId="230D5819" w14:textId="42D594B0" w:rsidR="006C3CDE" w:rsidRPr="00EE1D6E" w:rsidRDefault="006C3CDE" w:rsidP="00867BE9">
            <w:pPr>
              <w:ind w:left="73"/>
              <w:jc w:val="center"/>
              <w:rPr>
                <w:b/>
                <w:sz w:val="22"/>
                <w:szCs w:val="22"/>
              </w:rPr>
            </w:pPr>
          </w:p>
        </w:tc>
        <w:tc>
          <w:tcPr>
            <w:tcW w:w="2340" w:type="dxa"/>
          </w:tcPr>
          <w:p w14:paraId="07CC898C" w14:textId="54846240"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12</w:t>
            </w:r>
          </w:p>
          <w:p w14:paraId="19547222" w14:textId="57AB517A" w:rsidR="0047212A" w:rsidRDefault="0047212A" w:rsidP="00867BE9">
            <w:pPr>
              <w:ind w:left="73"/>
              <w:jc w:val="center"/>
              <w:rPr>
                <w:b/>
                <w:sz w:val="22"/>
                <w:szCs w:val="22"/>
              </w:rPr>
            </w:pPr>
          </w:p>
          <w:p w14:paraId="2CB0DBE8" w14:textId="284676CB" w:rsidR="009A2081" w:rsidRPr="00C40D26" w:rsidRDefault="009A2081" w:rsidP="00867BE9">
            <w:pPr>
              <w:ind w:left="73"/>
              <w:jc w:val="center"/>
              <w:rPr>
                <w:b/>
                <w:sz w:val="22"/>
                <w:szCs w:val="22"/>
              </w:rPr>
            </w:pPr>
            <w:r w:rsidRPr="00C40D26">
              <w:rPr>
                <w:b/>
                <w:sz w:val="22"/>
                <w:szCs w:val="22"/>
              </w:rPr>
              <w:t>Math</w:t>
            </w:r>
            <w:r>
              <w:rPr>
                <w:b/>
                <w:sz w:val="22"/>
                <w:szCs w:val="22"/>
              </w:rPr>
              <w:t xml:space="preserve"> Basics</w:t>
            </w:r>
            <w:r w:rsidRPr="00C40D26">
              <w:rPr>
                <w:b/>
                <w:sz w:val="22"/>
                <w:szCs w:val="22"/>
              </w:rPr>
              <w:t xml:space="preserve"> 2</w:t>
            </w:r>
            <w:r>
              <w:rPr>
                <w:b/>
                <w:sz w:val="22"/>
                <w:szCs w:val="22"/>
              </w:rPr>
              <w:t>*</w:t>
            </w:r>
          </w:p>
          <w:p w14:paraId="17F11944" w14:textId="77777777" w:rsidR="009A2081" w:rsidRDefault="009A2081" w:rsidP="00867BE9">
            <w:pPr>
              <w:ind w:left="73"/>
              <w:jc w:val="center"/>
              <w:rPr>
                <w:sz w:val="20"/>
                <w:szCs w:val="20"/>
              </w:rPr>
            </w:pPr>
            <w:r>
              <w:rPr>
                <w:sz w:val="20"/>
                <w:szCs w:val="20"/>
              </w:rPr>
              <w:t>f</w:t>
            </w:r>
            <w:r w:rsidRPr="00C40D26">
              <w:rPr>
                <w:sz w:val="20"/>
                <w:szCs w:val="20"/>
              </w:rPr>
              <w:t xml:space="preserve">ractions, </w:t>
            </w:r>
            <w:r>
              <w:rPr>
                <w:sz w:val="20"/>
                <w:szCs w:val="20"/>
              </w:rPr>
              <w:t>d</w:t>
            </w:r>
            <w:r w:rsidRPr="00C40D26">
              <w:rPr>
                <w:sz w:val="20"/>
                <w:szCs w:val="20"/>
              </w:rPr>
              <w:t xml:space="preserve">ecimals, </w:t>
            </w:r>
            <w:r>
              <w:rPr>
                <w:sz w:val="20"/>
                <w:szCs w:val="20"/>
              </w:rPr>
              <w:t>p</w:t>
            </w:r>
            <w:r w:rsidRPr="00C40D26">
              <w:rPr>
                <w:sz w:val="20"/>
                <w:szCs w:val="20"/>
              </w:rPr>
              <w:t>ercentages</w:t>
            </w:r>
          </w:p>
          <w:p w14:paraId="17631235" w14:textId="77777777" w:rsidR="009A2081" w:rsidRDefault="009A2081" w:rsidP="00867BE9">
            <w:pPr>
              <w:ind w:left="73"/>
              <w:jc w:val="center"/>
              <w:rPr>
                <w:sz w:val="20"/>
                <w:szCs w:val="20"/>
              </w:rPr>
            </w:pPr>
          </w:p>
          <w:p w14:paraId="4EBE4030" w14:textId="77777777" w:rsidR="009A2081" w:rsidRDefault="009A2081" w:rsidP="00867BE9">
            <w:pPr>
              <w:ind w:left="73"/>
              <w:jc w:val="center"/>
              <w:rPr>
                <w:b/>
                <w:sz w:val="20"/>
                <w:szCs w:val="20"/>
              </w:rPr>
            </w:pPr>
            <w:r>
              <w:rPr>
                <w:sz w:val="20"/>
                <w:szCs w:val="20"/>
              </w:rPr>
              <w:t>*</w:t>
            </w:r>
            <w:r w:rsidRPr="00002D01">
              <w:rPr>
                <w:b/>
                <w:sz w:val="20"/>
                <w:szCs w:val="20"/>
              </w:rPr>
              <w:t xml:space="preserve">Class not required </w:t>
            </w:r>
          </w:p>
          <w:p w14:paraId="73B14F78" w14:textId="77777777" w:rsidR="009A2081" w:rsidRDefault="009A2081" w:rsidP="00867BE9">
            <w:pPr>
              <w:ind w:left="73"/>
              <w:jc w:val="center"/>
              <w:rPr>
                <w:b/>
                <w:sz w:val="22"/>
                <w:szCs w:val="22"/>
              </w:rPr>
            </w:pPr>
            <w:r w:rsidRPr="00002D01">
              <w:rPr>
                <w:b/>
                <w:sz w:val="20"/>
                <w:szCs w:val="20"/>
              </w:rPr>
              <w:t>if student tests out</w:t>
            </w:r>
          </w:p>
          <w:p w14:paraId="581F8264" w14:textId="77777777" w:rsidR="00AF79F5" w:rsidRDefault="00AF79F5" w:rsidP="00867BE9">
            <w:pPr>
              <w:ind w:left="73"/>
              <w:jc w:val="center"/>
              <w:rPr>
                <w:b/>
                <w:sz w:val="22"/>
                <w:szCs w:val="22"/>
              </w:rPr>
            </w:pPr>
          </w:p>
          <w:p w14:paraId="51F98B73" w14:textId="2077A0E2" w:rsidR="006C3CDE" w:rsidRPr="006C3CDE" w:rsidRDefault="006C3CDE" w:rsidP="00867BE9">
            <w:pPr>
              <w:ind w:left="73"/>
              <w:jc w:val="center"/>
              <w:rPr>
                <w:sz w:val="20"/>
                <w:szCs w:val="20"/>
              </w:rPr>
            </w:pPr>
          </w:p>
        </w:tc>
        <w:tc>
          <w:tcPr>
            <w:tcW w:w="2340" w:type="dxa"/>
          </w:tcPr>
          <w:p w14:paraId="4CC5864B" w14:textId="6D896107"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13</w:t>
            </w:r>
          </w:p>
          <w:p w14:paraId="3329B6FE" w14:textId="77777777" w:rsidR="006C3CDE" w:rsidRDefault="006C3CDE" w:rsidP="00867BE9">
            <w:pPr>
              <w:ind w:left="73"/>
              <w:jc w:val="center"/>
              <w:rPr>
                <w:b/>
                <w:sz w:val="22"/>
                <w:szCs w:val="22"/>
              </w:rPr>
            </w:pPr>
          </w:p>
          <w:p w14:paraId="362CCDD1" w14:textId="77777777" w:rsidR="009A2081" w:rsidRPr="00C40D26" w:rsidRDefault="009A2081" w:rsidP="00867BE9">
            <w:pPr>
              <w:ind w:left="73"/>
              <w:jc w:val="center"/>
              <w:rPr>
                <w:b/>
                <w:sz w:val="22"/>
                <w:szCs w:val="22"/>
              </w:rPr>
            </w:pPr>
            <w:r w:rsidRPr="00C40D26">
              <w:rPr>
                <w:b/>
                <w:sz w:val="22"/>
                <w:szCs w:val="22"/>
              </w:rPr>
              <w:t xml:space="preserve">Computer Basics </w:t>
            </w:r>
          </w:p>
          <w:p w14:paraId="6FE092B4" w14:textId="27D9F34B" w:rsidR="009A2081" w:rsidRDefault="009A2081" w:rsidP="00867BE9">
            <w:pPr>
              <w:ind w:left="73"/>
              <w:jc w:val="center"/>
              <w:rPr>
                <w:b/>
                <w:sz w:val="22"/>
                <w:szCs w:val="22"/>
              </w:rPr>
            </w:pPr>
            <w:r>
              <w:rPr>
                <w:b/>
                <w:sz w:val="22"/>
                <w:szCs w:val="22"/>
              </w:rPr>
              <w:t>1</w:t>
            </w:r>
            <w:r w:rsidR="00867BE9">
              <w:rPr>
                <w:b/>
                <w:sz w:val="22"/>
                <w:szCs w:val="22"/>
              </w:rPr>
              <w:t xml:space="preserve"> &amp; 2</w:t>
            </w:r>
            <w:r>
              <w:rPr>
                <w:b/>
                <w:sz w:val="22"/>
                <w:szCs w:val="22"/>
              </w:rPr>
              <w:t>*</w:t>
            </w:r>
          </w:p>
          <w:p w14:paraId="651C2E91" w14:textId="77777777" w:rsidR="009A2081" w:rsidRDefault="009A2081" w:rsidP="00867BE9">
            <w:pPr>
              <w:ind w:left="73"/>
              <w:jc w:val="center"/>
              <w:rPr>
                <w:sz w:val="20"/>
                <w:szCs w:val="20"/>
              </w:rPr>
            </w:pPr>
            <w:r>
              <w:rPr>
                <w:sz w:val="20"/>
                <w:szCs w:val="20"/>
              </w:rPr>
              <w:t>e-mail accounts and messaging, creating documents using Word, opening and attaching documents to e-mail;</w:t>
            </w:r>
          </w:p>
          <w:p w14:paraId="1569040C" w14:textId="5F467828" w:rsidR="009A2081" w:rsidRDefault="009A2081" w:rsidP="00867BE9">
            <w:pPr>
              <w:ind w:left="73"/>
              <w:jc w:val="center"/>
              <w:rPr>
                <w:sz w:val="20"/>
                <w:szCs w:val="20"/>
              </w:rPr>
            </w:pPr>
            <w:r>
              <w:rPr>
                <w:sz w:val="20"/>
                <w:szCs w:val="20"/>
              </w:rPr>
              <w:t xml:space="preserve">internet navigation, using search engines  </w:t>
            </w:r>
          </w:p>
          <w:p w14:paraId="78CCEF30" w14:textId="77777777" w:rsidR="009A2081" w:rsidRDefault="009A2081" w:rsidP="00867BE9">
            <w:pPr>
              <w:ind w:left="73"/>
              <w:jc w:val="center"/>
              <w:rPr>
                <w:b/>
                <w:sz w:val="22"/>
                <w:szCs w:val="22"/>
              </w:rPr>
            </w:pPr>
          </w:p>
          <w:p w14:paraId="6900F26E" w14:textId="77777777" w:rsidR="009A2081" w:rsidRDefault="009A2081" w:rsidP="00867BE9">
            <w:pPr>
              <w:ind w:left="73"/>
              <w:jc w:val="center"/>
              <w:rPr>
                <w:b/>
                <w:sz w:val="20"/>
                <w:szCs w:val="20"/>
              </w:rPr>
            </w:pPr>
            <w:r>
              <w:rPr>
                <w:sz w:val="20"/>
                <w:szCs w:val="20"/>
              </w:rPr>
              <w:t>*</w:t>
            </w:r>
            <w:r w:rsidRPr="00002D01">
              <w:rPr>
                <w:b/>
                <w:sz w:val="20"/>
                <w:szCs w:val="20"/>
              </w:rPr>
              <w:t xml:space="preserve">Class not required </w:t>
            </w:r>
          </w:p>
          <w:p w14:paraId="646158AD" w14:textId="77777777" w:rsidR="009A2081" w:rsidRPr="00002D01" w:rsidRDefault="009A2081" w:rsidP="00867BE9">
            <w:pPr>
              <w:ind w:left="73"/>
              <w:jc w:val="center"/>
              <w:rPr>
                <w:sz w:val="20"/>
                <w:szCs w:val="20"/>
              </w:rPr>
            </w:pPr>
            <w:r w:rsidRPr="00002D01">
              <w:rPr>
                <w:b/>
                <w:sz w:val="20"/>
                <w:szCs w:val="20"/>
              </w:rPr>
              <w:t>if student tests out</w:t>
            </w:r>
          </w:p>
          <w:p w14:paraId="6D67A8D8" w14:textId="6C206E05" w:rsidR="006C3CDE" w:rsidRPr="00EE1D6E" w:rsidRDefault="006C3CDE" w:rsidP="00867BE9">
            <w:pPr>
              <w:ind w:left="73"/>
              <w:jc w:val="center"/>
              <w:rPr>
                <w:b/>
                <w:sz w:val="22"/>
                <w:szCs w:val="22"/>
              </w:rPr>
            </w:pPr>
          </w:p>
        </w:tc>
        <w:tc>
          <w:tcPr>
            <w:tcW w:w="2070" w:type="dxa"/>
          </w:tcPr>
          <w:p w14:paraId="50BDBB32" w14:textId="253F3F75"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14</w:t>
            </w:r>
          </w:p>
          <w:p w14:paraId="1C6128CC" w14:textId="77777777" w:rsidR="006C3CDE" w:rsidRDefault="006C3CDE" w:rsidP="00867BE9">
            <w:pPr>
              <w:ind w:left="73"/>
              <w:jc w:val="center"/>
              <w:rPr>
                <w:b/>
                <w:sz w:val="22"/>
                <w:szCs w:val="22"/>
              </w:rPr>
            </w:pPr>
          </w:p>
          <w:p w14:paraId="0170DF38" w14:textId="171B6635" w:rsidR="00867BE9" w:rsidRDefault="00867BE9" w:rsidP="00867BE9">
            <w:pPr>
              <w:ind w:left="73"/>
              <w:jc w:val="center"/>
              <w:rPr>
                <w:b/>
                <w:sz w:val="22"/>
                <w:szCs w:val="22"/>
              </w:rPr>
            </w:pPr>
            <w:r>
              <w:rPr>
                <w:b/>
                <w:sz w:val="22"/>
                <w:szCs w:val="22"/>
              </w:rPr>
              <w:t>Work Habits 1</w:t>
            </w:r>
          </w:p>
          <w:p w14:paraId="22EE3440" w14:textId="275747C1" w:rsidR="00867BE9" w:rsidRDefault="00867BE9" w:rsidP="00867BE9">
            <w:pPr>
              <w:ind w:left="73"/>
              <w:jc w:val="center"/>
              <w:rPr>
                <w:sz w:val="20"/>
                <w:szCs w:val="20"/>
              </w:rPr>
            </w:pPr>
            <w:r w:rsidRPr="00C40D26">
              <w:rPr>
                <w:sz w:val="20"/>
                <w:szCs w:val="20"/>
              </w:rPr>
              <w:t xml:space="preserve">attendance, motivation, </w:t>
            </w:r>
            <w:r>
              <w:rPr>
                <w:sz w:val="20"/>
                <w:szCs w:val="20"/>
              </w:rPr>
              <w:t>language</w:t>
            </w:r>
            <w:r w:rsidRPr="00C40D26">
              <w:rPr>
                <w:sz w:val="20"/>
                <w:szCs w:val="20"/>
              </w:rPr>
              <w:t xml:space="preserve">, </w:t>
            </w:r>
            <w:r>
              <w:rPr>
                <w:sz w:val="20"/>
                <w:szCs w:val="20"/>
              </w:rPr>
              <w:t xml:space="preserve">attentiveness, </w:t>
            </w:r>
            <w:r w:rsidRPr="00C40D26">
              <w:rPr>
                <w:sz w:val="20"/>
                <w:szCs w:val="20"/>
              </w:rPr>
              <w:t>communication</w:t>
            </w:r>
          </w:p>
          <w:p w14:paraId="3CC56027" w14:textId="169CE746" w:rsidR="006C3CDE" w:rsidRPr="00EE1D6E" w:rsidRDefault="006C3CDE" w:rsidP="00867BE9">
            <w:pPr>
              <w:ind w:left="73"/>
              <w:jc w:val="center"/>
              <w:rPr>
                <w:b/>
                <w:sz w:val="22"/>
                <w:szCs w:val="22"/>
              </w:rPr>
            </w:pPr>
          </w:p>
        </w:tc>
        <w:tc>
          <w:tcPr>
            <w:tcW w:w="2340" w:type="dxa"/>
          </w:tcPr>
          <w:p w14:paraId="19C33FBD" w14:textId="00726DB0"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15</w:t>
            </w:r>
          </w:p>
          <w:p w14:paraId="0345A0D2" w14:textId="77777777" w:rsidR="009B4F9F" w:rsidRDefault="009B4F9F" w:rsidP="00867BE9">
            <w:pPr>
              <w:ind w:left="73"/>
              <w:jc w:val="center"/>
              <w:rPr>
                <w:b/>
                <w:sz w:val="22"/>
                <w:szCs w:val="22"/>
              </w:rPr>
            </w:pPr>
          </w:p>
          <w:p w14:paraId="566B969D" w14:textId="77777777" w:rsidR="00867BE9" w:rsidRDefault="00867BE9" w:rsidP="00867BE9">
            <w:pPr>
              <w:ind w:left="73"/>
              <w:jc w:val="center"/>
              <w:rPr>
                <w:b/>
                <w:sz w:val="22"/>
                <w:szCs w:val="22"/>
              </w:rPr>
            </w:pPr>
            <w:r>
              <w:rPr>
                <w:b/>
                <w:sz w:val="22"/>
                <w:szCs w:val="22"/>
              </w:rPr>
              <w:t>Work Habits 2 &amp; 3</w:t>
            </w:r>
          </w:p>
          <w:p w14:paraId="787DE218" w14:textId="77777777" w:rsidR="00867BE9" w:rsidRDefault="00867BE9" w:rsidP="00867BE9">
            <w:pPr>
              <w:ind w:left="73"/>
              <w:jc w:val="center"/>
              <w:rPr>
                <w:sz w:val="20"/>
                <w:szCs w:val="20"/>
              </w:rPr>
            </w:pPr>
            <w:r>
              <w:rPr>
                <w:sz w:val="20"/>
                <w:szCs w:val="20"/>
              </w:rPr>
              <w:t xml:space="preserve">customer service, </w:t>
            </w:r>
          </w:p>
          <w:p w14:paraId="1057A37D" w14:textId="77777777" w:rsidR="00867BE9" w:rsidRDefault="00867BE9" w:rsidP="00867BE9">
            <w:pPr>
              <w:ind w:left="73"/>
              <w:jc w:val="center"/>
              <w:rPr>
                <w:sz w:val="20"/>
                <w:szCs w:val="20"/>
              </w:rPr>
            </w:pPr>
            <w:r>
              <w:rPr>
                <w:sz w:val="20"/>
                <w:szCs w:val="20"/>
              </w:rPr>
              <w:t xml:space="preserve">body language, </w:t>
            </w:r>
          </w:p>
          <w:p w14:paraId="0D27B420" w14:textId="77777777" w:rsidR="00867BE9" w:rsidRDefault="00867BE9" w:rsidP="00867BE9">
            <w:pPr>
              <w:ind w:left="73"/>
              <w:jc w:val="center"/>
              <w:rPr>
                <w:sz w:val="20"/>
                <w:szCs w:val="20"/>
              </w:rPr>
            </w:pPr>
            <w:r>
              <w:rPr>
                <w:sz w:val="20"/>
                <w:szCs w:val="20"/>
              </w:rPr>
              <w:t>dealing with</w:t>
            </w:r>
          </w:p>
          <w:p w14:paraId="4735EE91" w14:textId="77777777" w:rsidR="00867BE9" w:rsidRPr="00EE1D6E" w:rsidRDefault="00867BE9" w:rsidP="00867BE9">
            <w:pPr>
              <w:ind w:left="73"/>
              <w:jc w:val="center"/>
              <w:rPr>
                <w:b/>
                <w:sz w:val="22"/>
                <w:szCs w:val="22"/>
              </w:rPr>
            </w:pPr>
            <w:r>
              <w:rPr>
                <w:sz w:val="20"/>
                <w:szCs w:val="20"/>
              </w:rPr>
              <w:t xml:space="preserve">difficult customers, managing expectations, going above/beyond  </w:t>
            </w:r>
          </w:p>
          <w:p w14:paraId="309290AA" w14:textId="178EA563" w:rsidR="00B838F5" w:rsidRPr="00002D01" w:rsidRDefault="00B838F5" w:rsidP="00867BE9">
            <w:pPr>
              <w:ind w:left="73"/>
              <w:jc w:val="center"/>
              <w:rPr>
                <w:sz w:val="20"/>
                <w:szCs w:val="20"/>
              </w:rPr>
            </w:pPr>
          </w:p>
          <w:p w14:paraId="7B069167" w14:textId="716DD3EF" w:rsidR="009B4F9F" w:rsidRPr="00EE1D6E" w:rsidRDefault="009B4F9F" w:rsidP="00867BE9">
            <w:pPr>
              <w:ind w:left="73"/>
              <w:jc w:val="center"/>
              <w:rPr>
                <w:b/>
                <w:sz w:val="22"/>
                <w:szCs w:val="22"/>
              </w:rPr>
            </w:pPr>
          </w:p>
        </w:tc>
      </w:tr>
      <w:tr w:rsidR="00EE1D6E" w14:paraId="03D7E400" w14:textId="77777777" w:rsidTr="00521896">
        <w:trPr>
          <w:trHeight w:val="2736"/>
        </w:trPr>
        <w:tc>
          <w:tcPr>
            <w:tcW w:w="2065" w:type="dxa"/>
          </w:tcPr>
          <w:p w14:paraId="40E6A273" w14:textId="0628D2B8"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18</w:t>
            </w:r>
          </w:p>
          <w:p w14:paraId="6FB76CCD" w14:textId="77777777" w:rsidR="006C3CDE" w:rsidRDefault="006C3CDE" w:rsidP="00867BE9">
            <w:pPr>
              <w:ind w:left="73"/>
              <w:jc w:val="center"/>
              <w:rPr>
                <w:b/>
                <w:sz w:val="22"/>
                <w:szCs w:val="22"/>
              </w:rPr>
            </w:pPr>
          </w:p>
          <w:p w14:paraId="3D63A1A9" w14:textId="4927246F" w:rsidR="006C3CDE" w:rsidRDefault="001B3678" w:rsidP="00867BE9">
            <w:pPr>
              <w:ind w:left="73"/>
              <w:jc w:val="center"/>
              <w:rPr>
                <w:b/>
                <w:sz w:val="22"/>
                <w:szCs w:val="22"/>
              </w:rPr>
            </w:pPr>
            <w:r>
              <w:rPr>
                <w:b/>
                <w:sz w:val="22"/>
                <w:szCs w:val="22"/>
              </w:rPr>
              <w:t>PRESIDENTS’ DAY</w:t>
            </w:r>
            <w:r w:rsidR="006C3CDE">
              <w:rPr>
                <w:b/>
                <w:sz w:val="22"/>
                <w:szCs w:val="22"/>
              </w:rPr>
              <w:t xml:space="preserve"> HOLIDAY</w:t>
            </w:r>
          </w:p>
          <w:p w14:paraId="6AD5E2C4" w14:textId="7E4BCF7B" w:rsidR="006C3CDE" w:rsidRDefault="006C3CDE" w:rsidP="00867BE9">
            <w:pPr>
              <w:ind w:left="73"/>
              <w:jc w:val="center"/>
              <w:rPr>
                <w:b/>
                <w:sz w:val="22"/>
                <w:szCs w:val="22"/>
              </w:rPr>
            </w:pPr>
            <w:r>
              <w:rPr>
                <w:b/>
                <w:sz w:val="22"/>
                <w:szCs w:val="22"/>
              </w:rPr>
              <w:t>NO CLASS</w:t>
            </w:r>
          </w:p>
          <w:p w14:paraId="4F135B78" w14:textId="4F9F95BD" w:rsidR="006C3CDE" w:rsidRPr="00EE1D6E" w:rsidRDefault="006C3CDE" w:rsidP="00867BE9">
            <w:pPr>
              <w:ind w:left="73"/>
              <w:jc w:val="center"/>
              <w:rPr>
                <w:b/>
                <w:sz w:val="22"/>
                <w:szCs w:val="22"/>
              </w:rPr>
            </w:pPr>
          </w:p>
        </w:tc>
        <w:tc>
          <w:tcPr>
            <w:tcW w:w="2340" w:type="dxa"/>
          </w:tcPr>
          <w:p w14:paraId="6AF2E161" w14:textId="5D85E17C"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19</w:t>
            </w:r>
          </w:p>
          <w:p w14:paraId="031B6C08" w14:textId="77777777" w:rsidR="009B4F9F" w:rsidRDefault="009B4F9F" w:rsidP="00867BE9">
            <w:pPr>
              <w:ind w:left="73"/>
              <w:jc w:val="center"/>
              <w:rPr>
                <w:b/>
                <w:sz w:val="22"/>
                <w:szCs w:val="22"/>
              </w:rPr>
            </w:pPr>
          </w:p>
          <w:p w14:paraId="745D1C8A" w14:textId="37CAF6D6" w:rsidR="00867BE9" w:rsidRDefault="00867BE9" w:rsidP="00867BE9">
            <w:pPr>
              <w:ind w:left="73"/>
              <w:jc w:val="center"/>
              <w:rPr>
                <w:b/>
                <w:sz w:val="22"/>
                <w:szCs w:val="22"/>
              </w:rPr>
            </w:pPr>
            <w:r>
              <w:rPr>
                <w:b/>
                <w:sz w:val="22"/>
                <w:szCs w:val="22"/>
              </w:rPr>
              <w:t>Work Habits 4 &amp;</w:t>
            </w:r>
          </w:p>
          <w:p w14:paraId="331CCDD3" w14:textId="227315E3" w:rsidR="00867BE9" w:rsidRDefault="00867BE9" w:rsidP="00867BE9">
            <w:pPr>
              <w:ind w:left="73"/>
              <w:jc w:val="center"/>
              <w:rPr>
                <w:b/>
                <w:sz w:val="22"/>
                <w:szCs w:val="22"/>
              </w:rPr>
            </w:pPr>
            <w:r>
              <w:rPr>
                <w:b/>
                <w:sz w:val="22"/>
                <w:szCs w:val="22"/>
              </w:rPr>
              <w:t>Financial Literacy</w:t>
            </w:r>
            <w:r w:rsidR="00C10790">
              <w:rPr>
                <w:b/>
                <w:sz w:val="22"/>
                <w:szCs w:val="22"/>
              </w:rPr>
              <w:t xml:space="preserve"> 1</w:t>
            </w:r>
            <w:r>
              <w:rPr>
                <w:b/>
                <w:sz w:val="22"/>
                <w:szCs w:val="22"/>
              </w:rPr>
              <w:t xml:space="preserve"> </w:t>
            </w:r>
          </w:p>
          <w:p w14:paraId="7310DC82" w14:textId="0017EB26" w:rsidR="00867BE9" w:rsidRDefault="00867BE9" w:rsidP="00867BE9">
            <w:pPr>
              <w:ind w:left="73"/>
              <w:jc w:val="center"/>
              <w:rPr>
                <w:b/>
                <w:sz w:val="22"/>
                <w:szCs w:val="22"/>
              </w:rPr>
            </w:pPr>
            <w:r>
              <w:rPr>
                <w:sz w:val="20"/>
                <w:szCs w:val="20"/>
              </w:rPr>
              <w:t>cooperation, following directions, teamwork, banking</w:t>
            </w:r>
          </w:p>
          <w:p w14:paraId="4A8F84C6" w14:textId="4818A41F" w:rsidR="00B838F5" w:rsidRDefault="00B838F5" w:rsidP="00867BE9">
            <w:pPr>
              <w:ind w:left="73"/>
              <w:jc w:val="center"/>
              <w:rPr>
                <w:b/>
                <w:sz w:val="22"/>
                <w:szCs w:val="22"/>
              </w:rPr>
            </w:pPr>
          </w:p>
          <w:p w14:paraId="7EE5817C" w14:textId="108E5189" w:rsidR="00B838F5" w:rsidRDefault="00B838F5" w:rsidP="00867BE9">
            <w:pPr>
              <w:ind w:left="73"/>
              <w:jc w:val="center"/>
              <w:rPr>
                <w:sz w:val="20"/>
                <w:szCs w:val="20"/>
              </w:rPr>
            </w:pPr>
          </w:p>
          <w:p w14:paraId="34A8E3C2" w14:textId="063AE6C1" w:rsidR="009B4F9F" w:rsidRPr="00EE1D6E" w:rsidRDefault="009B4F9F" w:rsidP="00867BE9">
            <w:pPr>
              <w:ind w:left="73"/>
              <w:jc w:val="center"/>
              <w:rPr>
                <w:b/>
                <w:sz w:val="22"/>
                <w:szCs w:val="22"/>
              </w:rPr>
            </w:pPr>
          </w:p>
        </w:tc>
        <w:tc>
          <w:tcPr>
            <w:tcW w:w="2340" w:type="dxa"/>
          </w:tcPr>
          <w:p w14:paraId="02BD361C" w14:textId="3FBB6F61"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20</w:t>
            </w:r>
          </w:p>
          <w:p w14:paraId="38EDF7E7" w14:textId="77777777" w:rsidR="007D324E" w:rsidRDefault="007D324E" w:rsidP="00867BE9">
            <w:pPr>
              <w:ind w:left="73"/>
              <w:jc w:val="center"/>
              <w:rPr>
                <w:b/>
                <w:sz w:val="22"/>
                <w:szCs w:val="22"/>
              </w:rPr>
            </w:pPr>
          </w:p>
          <w:p w14:paraId="0838F366" w14:textId="2B4779F7" w:rsidR="00867BE9" w:rsidRDefault="00867BE9" w:rsidP="00867BE9">
            <w:pPr>
              <w:ind w:left="73"/>
              <w:jc w:val="center"/>
              <w:rPr>
                <w:b/>
                <w:sz w:val="22"/>
                <w:szCs w:val="22"/>
              </w:rPr>
            </w:pPr>
            <w:r>
              <w:rPr>
                <w:b/>
                <w:sz w:val="22"/>
                <w:szCs w:val="22"/>
              </w:rPr>
              <w:t>Financial Literacy</w:t>
            </w:r>
            <w:r w:rsidR="00D9468D">
              <w:rPr>
                <w:b/>
                <w:sz w:val="22"/>
                <w:szCs w:val="22"/>
              </w:rPr>
              <w:t xml:space="preserve"> 1</w:t>
            </w:r>
            <w:r>
              <w:rPr>
                <w:b/>
                <w:sz w:val="22"/>
                <w:szCs w:val="22"/>
              </w:rPr>
              <w:t xml:space="preserve"> &amp; Employment Search 1</w:t>
            </w:r>
          </w:p>
          <w:p w14:paraId="30A4B8E5" w14:textId="3E35EED7" w:rsidR="00867BE9" w:rsidRDefault="00CF1D8F" w:rsidP="00867BE9">
            <w:pPr>
              <w:ind w:left="73"/>
              <w:jc w:val="center"/>
              <w:rPr>
                <w:b/>
                <w:sz w:val="22"/>
                <w:szCs w:val="22"/>
              </w:rPr>
            </w:pPr>
            <w:r>
              <w:rPr>
                <w:sz w:val="20"/>
                <w:szCs w:val="20"/>
              </w:rPr>
              <w:t xml:space="preserve"> </w:t>
            </w:r>
            <w:r w:rsidR="00867BE9">
              <w:rPr>
                <w:sz w:val="20"/>
                <w:szCs w:val="20"/>
              </w:rPr>
              <w:t>financial aid, interest inventory, SAW, job application</w:t>
            </w:r>
          </w:p>
          <w:p w14:paraId="4E366929" w14:textId="55450FF2" w:rsidR="0047212A" w:rsidRPr="00EE1D6E" w:rsidRDefault="0047212A" w:rsidP="00867BE9">
            <w:pPr>
              <w:ind w:left="73"/>
              <w:jc w:val="center"/>
              <w:rPr>
                <w:b/>
                <w:sz w:val="22"/>
                <w:szCs w:val="22"/>
              </w:rPr>
            </w:pPr>
          </w:p>
        </w:tc>
        <w:tc>
          <w:tcPr>
            <w:tcW w:w="2070" w:type="dxa"/>
          </w:tcPr>
          <w:p w14:paraId="2FD18AFE" w14:textId="0E4B47CE"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21</w:t>
            </w:r>
          </w:p>
          <w:p w14:paraId="475C9DAA" w14:textId="77777777" w:rsidR="0047212A" w:rsidRDefault="0047212A" w:rsidP="00867BE9">
            <w:pPr>
              <w:ind w:left="73"/>
              <w:jc w:val="center"/>
              <w:rPr>
                <w:b/>
                <w:sz w:val="22"/>
                <w:szCs w:val="22"/>
              </w:rPr>
            </w:pPr>
          </w:p>
          <w:p w14:paraId="5581A1D6" w14:textId="77777777" w:rsidR="00867BE9" w:rsidRDefault="00867BE9" w:rsidP="00867BE9">
            <w:pPr>
              <w:ind w:left="73"/>
              <w:jc w:val="center"/>
              <w:rPr>
                <w:b/>
                <w:sz w:val="22"/>
                <w:szCs w:val="22"/>
              </w:rPr>
            </w:pPr>
            <w:r>
              <w:rPr>
                <w:b/>
                <w:sz w:val="22"/>
                <w:szCs w:val="22"/>
              </w:rPr>
              <w:t>Work Habits 5</w:t>
            </w:r>
            <w:r w:rsidRPr="00C40D26">
              <w:rPr>
                <w:b/>
                <w:sz w:val="22"/>
                <w:szCs w:val="22"/>
              </w:rPr>
              <w:t xml:space="preserve"> &amp; </w:t>
            </w:r>
            <w:r>
              <w:rPr>
                <w:b/>
                <w:sz w:val="22"/>
                <w:szCs w:val="22"/>
              </w:rPr>
              <w:t>6</w:t>
            </w:r>
          </w:p>
          <w:p w14:paraId="186D2203" w14:textId="692A704C" w:rsidR="0047212A" w:rsidRPr="00EE1D6E" w:rsidRDefault="00867BE9" w:rsidP="00867BE9">
            <w:pPr>
              <w:ind w:left="73"/>
              <w:jc w:val="center"/>
              <w:rPr>
                <w:b/>
                <w:sz w:val="22"/>
                <w:szCs w:val="22"/>
              </w:rPr>
            </w:pPr>
            <w:r>
              <w:rPr>
                <w:sz w:val="20"/>
                <w:szCs w:val="20"/>
              </w:rPr>
              <w:t>problem solving,  grooming, team building, constructive criticism, conflict resolution, diversity, anger management</w:t>
            </w:r>
          </w:p>
        </w:tc>
        <w:tc>
          <w:tcPr>
            <w:tcW w:w="2340" w:type="dxa"/>
          </w:tcPr>
          <w:p w14:paraId="14CDFC4F" w14:textId="411821F7"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22</w:t>
            </w:r>
          </w:p>
          <w:p w14:paraId="56E4F324" w14:textId="77777777" w:rsidR="0047212A" w:rsidRDefault="0047212A" w:rsidP="00867BE9">
            <w:pPr>
              <w:ind w:left="73"/>
              <w:jc w:val="center"/>
              <w:rPr>
                <w:b/>
                <w:sz w:val="22"/>
                <w:szCs w:val="22"/>
              </w:rPr>
            </w:pPr>
          </w:p>
          <w:p w14:paraId="21BE9285" w14:textId="77777777" w:rsidR="00867BE9" w:rsidRDefault="00867BE9" w:rsidP="00867BE9">
            <w:pPr>
              <w:ind w:left="73"/>
              <w:jc w:val="center"/>
              <w:rPr>
                <w:b/>
                <w:sz w:val="22"/>
                <w:szCs w:val="22"/>
              </w:rPr>
            </w:pPr>
            <w:r>
              <w:rPr>
                <w:b/>
                <w:sz w:val="22"/>
                <w:szCs w:val="22"/>
              </w:rPr>
              <w:t>Employment Search 2</w:t>
            </w:r>
          </w:p>
          <w:p w14:paraId="2707BB61" w14:textId="77777777" w:rsidR="00867BE9" w:rsidRDefault="00867BE9" w:rsidP="00867BE9">
            <w:pPr>
              <w:ind w:left="73"/>
              <w:jc w:val="center"/>
              <w:rPr>
                <w:b/>
                <w:sz w:val="22"/>
                <w:szCs w:val="22"/>
              </w:rPr>
            </w:pPr>
            <w:r>
              <w:rPr>
                <w:b/>
                <w:sz w:val="22"/>
                <w:szCs w:val="22"/>
              </w:rPr>
              <w:t>Employment Placement 1</w:t>
            </w:r>
          </w:p>
          <w:p w14:paraId="6EAC4184" w14:textId="77777777" w:rsidR="00867BE9" w:rsidRDefault="00867BE9" w:rsidP="00867BE9">
            <w:pPr>
              <w:ind w:left="73"/>
              <w:jc w:val="center"/>
              <w:rPr>
                <w:sz w:val="20"/>
                <w:szCs w:val="20"/>
              </w:rPr>
            </w:pPr>
            <w:r>
              <w:rPr>
                <w:sz w:val="20"/>
                <w:szCs w:val="20"/>
              </w:rPr>
              <w:t xml:space="preserve">resume formats, </w:t>
            </w:r>
          </w:p>
          <w:p w14:paraId="2DBE97F2" w14:textId="615A5784" w:rsidR="0047212A" w:rsidRPr="00EE1D6E" w:rsidRDefault="00867BE9" w:rsidP="00867BE9">
            <w:pPr>
              <w:ind w:left="73"/>
              <w:jc w:val="center"/>
              <w:rPr>
                <w:b/>
                <w:sz w:val="22"/>
                <w:szCs w:val="22"/>
              </w:rPr>
            </w:pPr>
            <w:r>
              <w:rPr>
                <w:sz w:val="20"/>
                <w:szCs w:val="20"/>
              </w:rPr>
              <w:t>30 second commercial</w:t>
            </w:r>
          </w:p>
        </w:tc>
      </w:tr>
      <w:tr w:rsidR="0047212A" w14:paraId="3FB937EA" w14:textId="77777777" w:rsidTr="00521896">
        <w:trPr>
          <w:trHeight w:val="3143"/>
        </w:trPr>
        <w:tc>
          <w:tcPr>
            <w:tcW w:w="2065" w:type="dxa"/>
          </w:tcPr>
          <w:p w14:paraId="3D551880" w14:textId="357B43C0"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25</w:t>
            </w:r>
          </w:p>
          <w:p w14:paraId="50449634" w14:textId="77777777" w:rsidR="0047212A" w:rsidRDefault="0047212A" w:rsidP="00867BE9">
            <w:pPr>
              <w:ind w:left="73"/>
              <w:jc w:val="center"/>
              <w:rPr>
                <w:b/>
                <w:sz w:val="22"/>
                <w:szCs w:val="22"/>
              </w:rPr>
            </w:pPr>
          </w:p>
          <w:p w14:paraId="3B8B32A0" w14:textId="77777777" w:rsidR="00867BE9" w:rsidRDefault="00867BE9" w:rsidP="00867BE9">
            <w:pPr>
              <w:ind w:left="73"/>
              <w:jc w:val="center"/>
              <w:rPr>
                <w:b/>
                <w:sz w:val="22"/>
                <w:szCs w:val="22"/>
              </w:rPr>
            </w:pPr>
            <w:r>
              <w:rPr>
                <w:b/>
                <w:sz w:val="22"/>
                <w:szCs w:val="22"/>
              </w:rPr>
              <w:t>Employment Placement 2 &amp; 3</w:t>
            </w:r>
          </w:p>
          <w:p w14:paraId="66220AC6" w14:textId="77777777" w:rsidR="00867BE9" w:rsidRDefault="00867BE9" w:rsidP="00867BE9">
            <w:pPr>
              <w:ind w:left="73"/>
              <w:jc w:val="center"/>
              <w:rPr>
                <w:sz w:val="20"/>
                <w:szCs w:val="20"/>
              </w:rPr>
            </w:pPr>
            <w:r>
              <w:rPr>
                <w:sz w:val="20"/>
                <w:szCs w:val="20"/>
              </w:rPr>
              <w:t xml:space="preserve">develop resume,  </w:t>
            </w:r>
          </w:p>
          <w:p w14:paraId="312300D8" w14:textId="16560A1D" w:rsidR="0047212A" w:rsidRPr="00EE1D6E" w:rsidRDefault="00867BE9" w:rsidP="00867BE9">
            <w:pPr>
              <w:ind w:left="73"/>
              <w:jc w:val="center"/>
              <w:rPr>
                <w:b/>
                <w:sz w:val="22"/>
                <w:szCs w:val="22"/>
              </w:rPr>
            </w:pPr>
            <w:r>
              <w:rPr>
                <w:sz w:val="20"/>
                <w:szCs w:val="20"/>
              </w:rPr>
              <w:t>key words, social media profile, interview preparation, job fairs, hiring events</w:t>
            </w:r>
            <w:r w:rsidRPr="00EE1D6E">
              <w:rPr>
                <w:b/>
                <w:sz w:val="22"/>
                <w:szCs w:val="22"/>
              </w:rPr>
              <w:t xml:space="preserve"> </w:t>
            </w:r>
            <w:r w:rsidR="00B838F5" w:rsidRPr="00EE1D6E">
              <w:rPr>
                <w:b/>
                <w:sz w:val="22"/>
                <w:szCs w:val="22"/>
              </w:rPr>
              <w:t xml:space="preserve"> </w:t>
            </w:r>
            <w:r w:rsidR="0047212A" w:rsidRPr="00EE1D6E">
              <w:rPr>
                <w:b/>
                <w:sz w:val="22"/>
                <w:szCs w:val="22"/>
              </w:rPr>
              <w:t xml:space="preserve"> </w:t>
            </w:r>
          </w:p>
        </w:tc>
        <w:tc>
          <w:tcPr>
            <w:tcW w:w="2340" w:type="dxa"/>
          </w:tcPr>
          <w:p w14:paraId="0499AA04" w14:textId="3722888D"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26</w:t>
            </w:r>
          </w:p>
          <w:p w14:paraId="7D9F199E" w14:textId="77777777" w:rsidR="0047212A" w:rsidRDefault="0047212A" w:rsidP="00867BE9">
            <w:pPr>
              <w:ind w:left="73"/>
              <w:jc w:val="center"/>
              <w:rPr>
                <w:b/>
                <w:sz w:val="22"/>
                <w:szCs w:val="22"/>
              </w:rPr>
            </w:pPr>
          </w:p>
          <w:p w14:paraId="7701E8EB" w14:textId="666B6FB1" w:rsidR="00867BE9" w:rsidRDefault="00867BE9" w:rsidP="00867BE9">
            <w:pPr>
              <w:ind w:left="73"/>
              <w:jc w:val="center"/>
              <w:rPr>
                <w:b/>
                <w:sz w:val="22"/>
                <w:szCs w:val="22"/>
              </w:rPr>
            </w:pPr>
            <w:r>
              <w:rPr>
                <w:b/>
                <w:sz w:val="22"/>
                <w:szCs w:val="22"/>
              </w:rPr>
              <w:t>Computer</w:t>
            </w:r>
            <w:r w:rsidRPr="00C40D26">
              <w:rPr>
                <w:b/>
                <w:sz w:val="22"/>
                <w:szCs w:val="22"/>
              </w:rPr>
              <w:t xml:space="preserve"> Basics</w:t>
            </w:r>
            <w:r>
              <w:rPr>
                <w:b/>
                <w:sz w:val="22"/>
                <w:szCs w:val="22"/>
              </w:rPr>
              <w:t xml:space="preserve"> 4</w:t>
            </w:r>
            <w:r w:rsidRPr="00C40D26">
              <w:rPr>
                <w:b/>
                <w:sz w:val="22"/>
                <w:szCs w:val="22"/>
              </w:rPr>
              <w:t xml:space="preserve"> </w:t>
            </w:r>
          </w:p>
          <w:p w14:paraId="1F518618" w14:textId="77777777" w:rsidR="00867BE9" w:rsidRDefault="00867BE9" w:rsidP="00867BE9">
            <w:pPr>
              <w:ind w:left="73"/>
              <w:jc w:val="center"/>
              <w:rPr>
                <w:sz w:val="20"/>
                <w:szCs w:val="20"/>
              </w:rPr>
            </w:pPr>
            <w:r>
              <w:rPr>
                <w:sz w:val="20"/>
                <w:szCs w:val="20"/>
              </w:rPr>
              <w:t xml:space="preserve">MS Excel </w:t>
            </w:r>
          </w:p>
          <w:p w14:paraId="26E4255A" w14:textId="68BC7A21" w:rsidR="0047212A" w:rsidRPr="00EE1D6E" w:rsidRDefault="0047212A" w:rsidP="00867BE9">
            <w:pPr>
              <w:ind w:left="73"/>
              <w:jc w:val="center"/>
              <w:rPr>
                <w:b/>
                <w:sz w:val="22"/>
                <w:szCs w:val="22"/>
              </w:rPr>
            </w:pPr>
          </w:p>
        </w:tc>
        <w:tc>
          <w:tcPr>
            <w:tcW w:w="2340" w:type="dxa"/>
          </w:tcPr>
          <w:p w14:paraId="161C01D2" w14:textId="08B30C04" w:rsidR="0023690B" w:rsidRPr="00EE1D6E"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27</w:t>
            </w:r>
          </w:p>
          <w:p w14:paraId="0AEE9B34" w14:textId="77777777" w:rsidR="0047212A" w:rsidRDefault="0047212A" w:rsidP="00867BE9">
            <w:pPr>
              <w:ind w:left="73"/>
              <w:jc w:val="center"/>
              <w:rPr>
                <w:b/>
                <w:sz w:val="22"/>
                <w:szCs w:val="22"/>
              </w:rPr>
            </w:pPr>
          </w:p>
          <w:p w14:paraId="74AA0D55" w14:textId="1EAA1137" w:rsidR="00B838F5" w:rsidRDefault="00B838F5" w:rsidP="00867BE9">
            <w:pPr>
              <w:ind w:left="73"/>
              <w:jc w:val="center"/>
              <w:rPr>
                <w:b/>
                <w:sz w:val="22"/>
                <w:szCs w:val="22"/>
              </w:rPr>
            </w:pPr>
            <w:r>
              <w:rPr>
                <w:b/>
                <w:sz w:val="22"/>
                <w:szCs w:val="22"/>
              </w:rPr>
              <w:t>Computer</w:t>
            </w:r>
            <w:r w:rsidRPr="00C40D26">
              <w:rPr>
                <w:b/>
                <w:sz w:val="22"/>
                <w:szCs w:val="22"/>
              </w:rPr>
              <w:t xml:space="preserve"> Basics</w:t>
            </w:r>
            <w:r w:rsidR="00867BE9">
              <w:rPr>
                <w:b/>
                <w:sz w:val="22"/>
                <w:szCs w:val="22"/>
              </w:rPr>
              <w:t xml:space="preserve"> </w:t>
            </w:r>
            <w:r>
              <w:rPr>
                <w:b/>
                <w:sz w:val="22"/>
                <w:szCs w:val="22"/>
              </w:rPr>
              <w:t>5</w:t>
            </w:r>
          </w:p>
          <w:p w14:paraId="2DC74786" w14:textId="77777777" w:rsidR="0047212A" w:rsidRDefault="00B838F5" w:rsidP="00867BE9">
            <w:pPr>
              <w:ind w:left="73"/>
              <w:jc w:val="center"/>
              <w:rPr>
                <w:sz w:val="20"/>
                <w:szCs w:val="20"/>
              </w:rPr>
            </w:pPr>
            <w:r w:rsidRPr="006C3CDE">
              <w:rPr>
                <w:sz w:val="20"/>
                <w:szCs w:val="20"/>
              </w:rPr>
              <w:t>MS PowerPoint</w:t>
            </w:r>
          </w:p>
          <w:p w14:paraId="510F9B3F" w14:textId="249C3148" w:rsidR="00867BE9" w:rsidRDefault="00867BE9" w:rsidP="00867BE9">
            <w:pPr>
              <w:ind w:left="73"/>
              <w:jc w:val="center"/>
              <w:rPr>
                <w:sz w:val="20"/>
                <w:szCs w:val="20"/>
              </w:rPr>
            </w:pPr>
            <w:r>
              <w:rPr>
                <w:sz w:val="20"/>
                <w:szCs w:val="20"/>
              </w:rPr>
              <w:t>MS Outlook</w:t>
            </w:r>
          </w:p>
          <w:p w14:paraId="1979C118" w14:textId="7B956817" w:rsidR="00867BE9" w:rsidRPr="00EE1D6E" w:rsidRDefault="00867BE9" w:rsidP="00867BE9">
            <w:pPr>
              <w:ind w:left="73"/>
              <w:jc w:val="center"/>
              <w:rPr>
                <w:b/>
                <w:sz w:val="22"/>
                <w:szCs w:val="22"/>
              </w:rPr>
            </w:pPr>
          </w:p>
        </w:tc>
        <w:tc>
          <w:tcPr>
            <w:tcW w:w="2070" w:type="dxa"/>
          </w:tcPr>
          <w:p w14:paraId="505198E0" w14:textId="400B7330" w:rsidR="0023690B" w:rsidRDefault="0023690B" w:rsidP="00867BE9">
            <w:pPr>
              <w:ind w:left="73"/>
              <w:jc w:val="center"/>
              <w:rPr>
                <w:b/>
                <w:sz w:val="22"/>
                <w:szCs w:val="22"/>
              </w:rPr>
            </w:pPr>
            <w:r>
              <w:rPr>
                <w:b/>
                <w:sz w:val="22"/>
                <w:szCs w:val="22"/>
              </w:rPr>
              <w:t>February</w:t>
            </w:r>
            <w:r w:rsidRPr="00EE1D6E">
              <w:rPr>
                <w:b/>
                <w:sz w:val="22"/>
                <w:szCs w:val="22"/>
              </w:rPr>
              <w:t xml:space="preserve"> </w:t>
            </w:r>
            <w:r>
              <w:rPr>
                <w:b/>
                <w:sz w:val="22"/>
                <w:szCs w:val="22"/>
              </w:rPr>
              <w:t>28</w:t>
            </w:r>
          </w:p>
          <w:p w14:paraId="124EDF04" w14:textId="77777777" w:rsidR="00B838F5" w:rsidRPr="00EE1D6E" w:rsidRDefault="00B838F5" w:rsidP="00867BE9">
            <w:pPr>
              <w:ind w:left="73"/>
              <w:jc w:val="center"/>
              <w:rPr>
                <w:b/>
                <w:sz w:val="22"/>
                <w:szCs w:val="22"/>
              </w:rPr>
            </w:pPr>
          </w:p>
          <w:p w14:paraId="099957BA" w14:textId="77777777" w:rsidR="00B838F5" w:rsidRDefault="00B838F5" w:rsidP="00867BE9">
            <w:pPr>
              <w:ind w:left="73"/>
              <w:jc w:val="center"/>
              <w:rPr>
                <w:b/>
                <w:sz w:val="22"/>
                <w:szCs w:val="22"/>
              </w:rPr>
            </w:pPr>
            <w:r>
              <w:rPr>
                <w:b/>
                <w:sz w:val="22"/>
                <w:szCs w:val="22"/>
              </w:rPr>
              <w:t>Financial Literacy 2 Employment Placement 4</w:t>
            </w:r>
          </w:p>
          <w:p w14:paraId="5AC732EA" w14:textId="77777777" w:rsidR="00B838F5" w:rsidRDefault="00B838F5" w:rsidP="00867BE9">
            <w:pPr>
              <w:ind w:left="73"/>
              <w:jc w:val="center"/>
              <w:rPr>
                <w:sz w:val="20"/>
                <w:szCs w:val="20"/>
              </w:rPr>
            </w:pPr>
            <w:r>
              <w:rPr>
                <w:sz w:val="20"/>
                <w:szCs w:val="20"/>
              </w:rPr>
              <w:t xml:space="preserve">Budget fundamentals,  </w:t>
            </w:r>
          </w:p>
          <w:p w14:paraId="6EF16F90" w14:textId="26F92BA0" w:rsidR="0047212A" w:rsidRPr="00EE1D6E" w:rsidRDefault="00B838F5" w:rsidP="00867BE9">
            <w:pPr>
              <w:ind w:left="73"/>
              <w:jc w:val="center"/>
              <w:rPr>
                <w:b/>
                <w:sz w:val="22"/>
                <w:szCs w:val="22"/>
              </w:rPr>
            </w:pPr>
            <w:r>
              <w:rPr>
                <w:sz w:val="20"/>
                <w:szCs w:val="20"/>
              </w:rPr>
              <w:t>Loans, credit reports, savings, networking, career portfolio</w:t>
            </w:r>
          </w:p>
        </w:tc>
        <w:tc>
          <w:tcPr>
            <w:tcW w:w="2340" w:type="dxa"/>
          </w:tcPr>
          <w:p w14:paraId="3F51C9D8" w14:textId="132E7DBD" w:rsidR="0047212A" w:rsidRPr="00EE1D6E" w:rsidRDefault="0047212A" w:rsidP="00867BE9">
            <w:pPr>
              <w:ind w:left="73"/>
              <w:jc w:val="center"/>
              <w:rPr>
                <w:b/>
                <w:sz w:val="22"/>
                <w:szCs w:val="22"/>
              </w:rPr>
            </w:pPr>
          </w:p>
        </w:tc>
      </w:tr>
    </w:tbl>
    <w:p w14:paraId="2FB819AF" w14:textId="370863F6" w:rsidR="00000553" w:rsidRPr="0026104E" w:rsidRDefault="00000553" w:rsidP="0047212A">
      <w:pPr>
        <w:rPr>
          <w:b/>
          <w:i/>
          <w:sz w:val="22"/>
          <w:szCs w:val="22"/>
        </w:rPr>
      </w:pPr>
    </w:p>
    <w:sectPr w:rsidR="00000553" w:rsidRPr="0026104E" w:rsidSect="0047212A">
      <w:pgSz w:w="12240" w:h="15840"/>
      <w:pgMar w:top="711" w:right="1440" w:bottom="61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31E"/>
    <w:multiLevelType w:val="hybridMultilevel"/>
    <w:tmpl w:val="9B126DB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3D4D615B"/>
    <w:multiLevelType w:val="hybridMultilevel"/>
    <w:tmpl w:val="454CDB4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5CB5BD7"/>
    <w:multiLevelType w:val="hybridMultilevel"/>
    <w:tmpl w:val="28165F3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53"/>
    <w:rsid w:val="00000553"/>
    <w:rsid w:val="00002D01"/>
    <w:rsid w:val="000D1187"/>
    <w:rsid w:val="001B3678"/>
    <w:rsid w:val="00201BAB"/>
    <w:rsid w:val="0023690B"/>
    <w:rsid w:val="0026104E"/>
    <w:rsid w:val="00271576"/>
    <w:rsid w:val="0047212A"/>
    <w:rsid w:val="00521896"/>
    <w:rsid w:val="0068399B"/>
    <w:rsid w:val="006C3CDE"/>
    <w:rsid w:val="00746B0C"/>
    <w:rsid w:val="007D324E"/>
    <w:rsid w:val="00867BE9"/>
    <w:rsid w:val="008E16D7"/>
    <w:rsid w:val="009A2081"/>
    <w:rsid w:val="009A74F9"/>
    <w:rsid w:val="009B4F9F"/>
    <w:rsid w:val="00A46979"/>
    <w:rsid w:val="00AD2623"/>
    <w:rsid w:val="00AE6A01"/>
    <w:rsid w:val="00AF79F5"/>
    <w:rsid w:val="00B838F5"/>
    <w:rsid w:val="00C10790"/>
    <w:rsid w:val="00C37844"/>
    <w:rsid w:val="00C40D26"/>
    <w:rsid w:val="00CF1D8F"/>
    <w:rsid w:val="00D67C80"/>
    <w:rsid w:val="00D945EC"/>
    <w:rsid w:val="00D9468D"/>
    <w:rsid w:val="00E93FEE"/>
    <w:rsid w:val="00EA6272"/>
    <w:rsid w:val="00EE1D6E"/>
    <w:rsid w:val="00FA271B"/>
    <w:rsid w:val="00FA411F"/>
    <w:rsid w:val="00FC41A2"/>
    <w:rsid w:val="00FD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51DA"/>
  <w15:chartTrackingRefBased/>
  <w15:docId w15:val="{F105D89F-6FA9-4245-B78C-33D2D7B6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04E"/>
    <w:pPr>
      <w:spacing w:after="160" w:line="259" w:lineRule="auto"/>
      <w:ind w:left="720"/>
      <w:contextualSpacing/>
    </w:pPr>
    <w:rPr>
      <w:sz w:val="22"/>
      <w:szCs w:val="22"/>
    </w:rPr>
  </w:style>
  <w:style w:type="table" w:styleId="TableGrid">
    <w:name w:val="Table Grid"/>
    <w:basedOn w:val="TableNormal"/>
    <w:uiPriority w:val="39"/>
    <w:rsid w:val="00261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Kaniss</dc:creator>
  <cp:keywords/>
  <dc:description/>
  <cp:lastModifiedBy>Lucie Patton</cp:lastModifiedBy>
  <cp:revision>2</cp:revision>
  <cp:lastPrinted>2019-01-15T19:26:00Z</cp:lastPrinted>
  <dcterms:created xsi:type="dcterms:W3CDTF">2019-01-16T16:29:00Z</dcterms:created>
  <dcterms:modified xsi:type="dcterms:W3CDTF">2019-01-16T16:29:00Z</dcterms:modified>
</cp:coreProperties>
</file>