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70" w:rsidRDefault="00960C14">
      <w:r>
        <w:rPr>
          <w:noProof/>
        </w:rPr>
        <w:drawing>
          <wp:inline distT="0" distB="0" distL="0" distR="0">
            <wp:extent cx="2419350" cy="7863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_Logo_Color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26" cy="7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C14" w:rsidRDefault="00960C14"/>
    <w:p w:rsidR="00960C14" w:rsidRDefault="00960C14">
      <w:r>
        <w:t xml:space="preserve">March </w:t>
      </w:r>
      <w:r w:rsidR="00DA7925">
        <w:t>21</w:t>
      </w:r>
      <w:r>
        <w:t>, 2019</w:t>
      </w:r>
    </w:p>
    <w:p w:rsidR="00960C14" w:rsidRDefault="00960C14"/>
    <w:p w:rsidR="00960C14" w:rsidRDefault="00960C14">
      <w:r>
        <w:t xml:space="preserve">To our valued customers, </w:t>
      </w:r>
    </w:p>
    <w:p w:rsidR="00960C14" w:rsidRDefault="0044341C">
      <w:r>
        <w:t xml:space="preserve">As you know, the </w:t>
      </w:r>
      <w:r w:rsidR="00DA7925">
        <w:t xml:space="preserve">Telecare </w:t>
      </w:r>
      <w:r>
        <w:t>Pierce County E&amp;T will be re-opening at its new location in Milton, WA, on March 28</w:t>
      </w:r>
      <w:r w:rsidRPr="0044341C">
        <w:rPr>
          <w:vertAlign w:val="superscript"/>
        </w:rPr>
        <w:t>th</w:t>
      </w:r>
      <w:r>
        <w:t xml:space="preserve">. We </w:t>
      </w:r>
      <w:r w:rsidR="00960C14">
        <w:t xml:space="preserve">want to thank you once again for your partnership, vision, and </w:t>
      </w:r>
      <w:r>
        <w:t xml:space="preserve">enthusiasm during this process. We hope you share our excitement as we draw closer to our opening date. </w:t>
      </w:r>
    </w:p>
    <w:p w:rsidR="0044341C" w:rsidRDefault="0044341C">
      <w:r>
        <w:t xml:space="preserve">We also wanted to make you aware of several things related to the opening of the program. </w:t>
      </w:r>
    </w:p>
    <w:p w:rsidR="0044341C" w:rsidRDefault="0044341C" w:rsidP="0044341C">
      <w:pPr>
        <w:pStyle w:val="ListParagraph"/>
        <w:numPr>
          <w:ilvl w:val="0"/>
          <w:numId w:val="1"/>
        </w:numPr>
      </w:pPr>
      <w:r>
        <w:t>The Open House event will be held on March 28</w:t>
      </w:r>
      <w:r w:rsidRPr="0044341C">
        <w:rPr>
          <w:vertAlign w:val="superscript"/>
        </w:rPr>
        <w:t>th</w:t>
      </w:r>
      <w:r>
        <w:t xml:space="preserve">. There will be two components to the day. First, we will be offering guided tours by appointment to local Chamber of Commerce members from noon to 3 pm. Then, we will have an Open House event from 5:30 to 7:30 pm, open to the community, to celebrate this milestone. The mayor of Milton, Shanna Styron </w:t>
      </w:r>
      <w:proofErr w:type="spellStart"/>
      <w:r>
        <w:t>Sherrel</w:t>
      </w:r>
      <w:proofErr w:type="spellEnd"/>
      <w:r>
        <w:t xml:space="preserve">, will be speaking at the event. There will also be a ribbon-cutting ceremony following the speakers. We invite you to attend, and to share this invitation as you wish. </w:t>
      </w:r>
    </w:p>
    <w:p w:rsidR="0044341C" w:rsidRDefault="0044341C" w:rsidP="0044341C">
      <w:pPr>
        <w:pStyle w:val="ListParagraph"/>
        <w:numPr>
          <w:ilvl w:val="0"/>
          <w:numId w:val="1"/>
        </w:numPr>
      </w:pPr>
      <w:r>
        <w:t xml:space="preserve">We are also planning to reach out to the local media, to invite them to the event and to make them aware of this positive, community-enhancing service. We will be crafting a press release including the open house information, as well as a brief overview of the project, including the T-CAT services, which helped to fill the gap. We invite you to participate in this media outreach if you wish, through a press release, any comments you may wish to contribute, or through any other means. </w:t>
      </w:r>
    </w:p>
    <w:p w:rsidR="0044341C" w:rsidRDefault="0044341C" w:rsidP="0044341C">
      <w:pPr>
        <w:pStyle w:val="ListParagraph"/>
      </w:pPr>
    </w:p>
    <w:p w:rsidR="0044341C" w:rsidRDefault="0044341C" w:rsidP="0044341C">
      <w:pPr>
        <w:pStyle w:val="ListParagraph"/>
        <w:ind w:left="0"/>
      </w:pPr>
      <w:r>
        <w:t xml:space="preserve">Again, we wish to thank you for your partnership as we open the new location of the </w:t>
      </w:r>
      <w:r w:rsidR="00DA7925">
        <w:t xml:space="preserve">Telecare </w:t>
      </w:r>
      <w:r>
        <w:t xml:space="preserve">Pierce County E&amp;T. If we may be of any service regarding the open house or the media outreach, please don’t hesitate to let us know. </w:t>
      </w:r>
    </w:p>
    <w:p w:rsidR="0044341C" w:rsidRDefault="0044341C" w:rsidP="0044341C">
      <w:pPr>
        <w:pStyle w:val="ListParagraph"/>
        <w:ind w:left="0"/>
      </w:pPr>
    </w:p>
    <w:p w:rsidR="0044341C" w:rsidRDefault="0044341C" w:rsidP="0044341C">
      <w:pPr>
        <w:pStyle w:val="ListParagraph"/>
        <w:ind w:left="0"/>
      </w:pPr>
      <w:r>
        <w:t xml:space="preserve">Sincerely, </w:t>
      </w:r>
    </w:p>
    <w:p w:rsidR="0044341C" w:rsidRDefault="0044341C" w:rsidP="0044341C">
      <w:pPr>
        <w:pStyle w:val="ListParagraph"/>
        <w:ind w:left="0"/>
      </w:pPr>
    </w:p>
    <w:p w:rsidR="0044341C" w:rsidRDefault="0044341C" w:rsidP="0044341C">
      <w:pPr>
        <w:pStyle w:val="ListParagraph"/>
        <w:ind w:left="0"/>
      </w:pPr>
      <w:r>
        <w:t>Linda Reese, Vice President, Operations</w:t>
      </w:r>
    </w:p>
    <w:p w:rsidR="0044341C" w:rsidRDefault="0044341C" w:rsidP="0044341C">
      <w:pPr>
        <w:pStyle w:val="ListParagraph"/>
        <w:ind w:left="0"/>
      </w:pPr>
      <w:r>
        <w:t xml:space="preserve">James Presson, Administrator, </w:t>
      </w:r>
      <w:r w:rsidR="00DA7925">
        <w:t xml:space="preserve">Telecare </w:t>
      </w:r>
      <w:bookmarkStart w:id="0" w:name="_GoBack"/>
      <w:bookmarkEnd w:id="0"/>
      <w:r>
        <w:t>Pierce Co. E&amp;T</w:t>
      </w:r>
    </w:p>
    <w:sectPr w:rsidR="00443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460D"/>
    <w:multiLevelType w:val="hybridMultilevel"/>
    <w:tmpl w:val="69B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C14"/>
    <w:rsid w:val="002568F0"/>
    <w:rsid w:val="0044341C"/>
    <w:rsid w:val="007D76F6"/>
    <w:rsid w:val="00960C14"/>
    <w:rsid w:val="00C06F70"/>
    <w:rsid w:val="00DA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8F61"/>
  <w15:chartTrackingRefBased/>
  <w15:docId w15:val="{0007A30F-F536-4BF2-A475-586FDAF5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Phillips</dc:creator>
  <cp:keywords/>
  <dc:description/>
  <cp:lastModifiedBy>Amy C. Matheson</cp:lastModifiedBy>
  <cp:revision>2</cp:revision>
  <dcterms:created xsi:type="dcterms:W3CDTF">2019-03-21T20:27:00Z</dcterms:created>
  <dcterms:modified xsi:type="dcterms:W3CDTF">2019-03-21T20:27:00Z</dcterms:modified>
</cp:coreProperties>
</file>