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B2E0" w14:textId="4F425C77" w:rsidR="00EA7DDC" w:rsidRPr="001D0BC3" w:rsidRDefault="001D0BC3" w:rsidP="001D0BC3">
      <w:pPr>
        <w:ind w:left="2160" w:firstLine="720"/>
        <w:rPr>
          <w:b/>
          <w:bCs/>
          <w:noProof/>
        </w:rPr>
      </w:pPr>
      <w:r w:rsidRPr="001D0BC3">
        <w:rPr>
          <w:b/>
          <w:bCs/>
          <w:noProof/>
        </w:rPr>
        <w:t>Hosted by Associated Ministries</w:t>
      </w:r>
    </w:p>
    <w:p w14:paraId="42271740" w14:textId="0BE2F22B" w:rsidR="00EA7DDC" w:rsidRPr="001D0BC3" w:rsidRDefault="00EA7DDC" w:rsidP="00733885">
      <w:pPr>
        <w:jc w:val="center"/>
      </w:pPr>
      <w:r w:rsidRPr="001D0BC3">
        <w:rPr>
          <w:rFonts w:asciiTheme="majorHAnsi" w:hAnsiTheme="majorHAnsi"/>
          <w:noProof/>
        </w:rPr>
        <w:drawing>
          <wp:inline distT="0" distB="0" distL="0" distR="0" wp14:anchorId="1192B008" wp14:editId="18EE20ED">
            <wp:extent cx="23622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1190625"/>
                    </a:xfrm>
                    <a:prstGeom prst="rect">
                      <a:avLst/>
                    </a:prstGeom>
                    <a:noFill/>
                    <a:ln>
                      <a:noFill/>
                    </a:ln>
                  </pic:spPr>
                </pic:pic>
              </a:graphicData>
            </a:graphic>
          </wp:inline>
        </w:drawing>
      </w:r>
    </w:p>
    <w:p w14:paraId="3D7B5536" w14:textId="11DA9B3B" w:rsidR="00EA7DDC" w:rsidRDefault="00EA7DDC" w:rsidP="00733885">
      <w:pPr>
        <w:spacing w:after="0"/>
        <w:jc w:val="center"/>
        <w:rPr>
          <w:rFonts w:ascii="Eras Bold ITC" w:hAnsi="Eras Bold ITC" w:cs="Aharoni"/>
          <w:sz w:val="24"/>
          <w:szCs w:val="24"/>
        </w:rPr>
      </w:pPr>
      <w:r w:rsidRPr="00EA7DDC">
        <w:rPr>
          <w:rFonts w:ascii="Eras Bold ITC" w:hAnsi="Eras Bold ITC" w:cs="Aharoni"/>
          <w:sz w:val="24"/>
          <w:szCs w:val="24"/>
        </w:rPr>
        <w:t>FRIDAY, OCTOBER 11</w:t>
      </w:r>
      <w:r>
        <w:rPr>
          <w:rFonts w:ascii="Eras Bold ITC" w:hAnsi="Eras Bold ITC" w:cs="Aharoni"/>
          <w:sz w:val="24"/>
          <w:szCs w:val="24"/>
        </w:rPr>
        <w:t>,</w:t>
      </w:r>
      <w:r w:rsidRPr="00EA7DDC">
        <w:rPr>
          <w:rFonts w:ascii="Eras Bold ITC" w:hAnsi="Eras Bold ITC" w:cs="Aharoni"/>
          <w:sz w:val="24"/>
          <w:szCs w:val="24"/>
        </w:rPr>
        <w:t xml:space="preserve"> 11am - 3pm </w:t>
      </w:r>
    </w:p>
    <w:p w14:paraId="0A81F14A" w14:textId="77777777" w:rsidR="00733885" w:rsidRPr="00EA7DDC" w:rsidRDefault="00733885" w:rsidP="00733885">
      <w:pPr>
        <w:spacing w:after="0"/>
        <w:jc w:val="center"/>
        <w:rPr>
          <w:rFonts w:ascii="Eras Bold ITC" w:hAnsi="Eras Bold ITC" w:cs="Aharoni"/>
          <w:sz w:val="24"/>
          <w:szCs w:val="24"/>
        </w:rPr>
      </w:pPr>
    </w:p>
    <w:p w14:paraId="6055DA53" w14:textId="77777777" w:rsidR="00733885" w:rsidRDefault="00EA7DDC" w:rsidP="00733885">
      <w:pPr>
        <w:spacing w:after="0"/>
        <w:jc w:val="center"/>
        <w:rPr>
          <w:rFonts w:ascii="Eras Bold ITC" w:hAnsi="Eras Bold ITC" w:cs="Aharoni"/>
          <w:sz w:val="24"/>
          <w:szCs w:val="24"/>
        </w:rPr>
      </w:pPr>
      <w:r w:rsidRPr="00EA7DDC">
        <w:rPr>
          <w:rFonts w:ascii="Eras Bold ITC" w:hAnsi="Eras Bold ITC" w:cs="Aharoni"/>
          <w:sz w:val="24"/>
          <w:szCs w:val="24"/>
        </w:rPr>
        <w:t xml:space="preserve">Tacoma North Stake of </w:t>
      </w:r>
    </w:p>
    <w:p w14:paraId="4BC347ED" w14:textId="0CF2F962" w:rsidR="00EA7DDC" w:rsidRPr="00EA7DDC" w:rsidRDefault="00EA7DDC" w:rsidP="00733885">
      <w:pPr>
        <w:spacing w:after="0"/>
        <w:jc w:val="center"/>
        <w:rPr>
          <w:rFonts w:ascii="Eras Bold ITC" w:hAnsi="Eras Bold ITC" w:cs="Aharoni"/>
          <w:sz w:val="24"/>
          <w:szCs w:val="24"/>
        </w:rPr>
      </w:pPr>
      <w:r w:rsidRPr="00EA7DDC">
        <w:rPr>
          <w:rFonts w:ascii="Eras Bold ITC" w:hAnsi="Eras Bold ITC" w:cs="Aharoni"/>
          <w:sz w:val="24"/>
          <w:szCs w:val="24"/>
        </w:rPr>
        <w:t>The Church of Jesus Christ of Latter</w:t>
      </w:r>
      <w:r w:rsidR="00D31F74">
        <w:rPr>
          <w:rFonts w:ascii="Eras Bold ITC" w:hAnsi="Eras Bold ITC" w:cs="Aharoni"/>
          <w:sz w:val="24"/>
          <w:szCs w:val="24"/>
        </w:rPr>
        <w:t>-</w:t>
      </w:r>
      <w:r w:rsidRPr="00EA7DDC">
        <w:rPr>
          <w:rFonts w:ascii="Eras Bold ITC" w:hAnsi="Eras Bold ITC" w:cs="Aharoni"/>
          <w:sz w:val="24"/>
          <w:szCs w:val="24"/>
        </w:rPr>
        <w:t xml:space="preserve">Day Saints </w:t>
      </w:r>
    </w:p>
    <w:p w14:paraId="3998A356" w14:textId="1C711731" w:rsidR="00EA7DDC" w:rsidRDefault="00EA7DDC" w:rsidP="00733885">
      <w:pPr>
        <w:spacing w:after="0"/>
        <w:jc w:val="center"/>
        <w:rPr>
          <w:rFonts w:ascii="Eras Bold ITC" w:hAnsi="Eras Bold ITC" w:cs="Aharoni"/>
          <w:sz w:val="24"/>
          <w:szCs w:val="24"/>
        </w:rPr>
      </w:pPr>
      <w:r w:rsidRPr="00EA7DDC">
        <w:rPr>
          <w:rFonts w:ascii="Eras Bold ITC" w:hAnsi="Eras Bold ITC" w:cs="Aharoni"/>
          <w:sz w:val="24"/>
          <w:szCs w:val="24"/>
        </w:rPr>
        <w:t>1102 S. Pearl St, Tacoma WA 98465</w:t>
      </w:r>
    </w:p>
    <w:p w14:paraId="399375CA" w14:textId="691A88B1" w:rsidR="00733885" w:rsidRDefault="00733885" w:rsidP="00733885">
      <w:pPr>
        <w:spacing w:after="0"/>
        <w:jc w:val="center"/>
        <w:rPr>
          <w:rFonts w:ascii="Eras Bold ITC" w:hAnsi="Eras Bold ITC" w:cs="Aharoni"/>
          <w:sz w:val="24"/>
          <w:szCs w:val="24"/>
        </w:rPr>
      </w:pPr>
    </w:p>
    <w:p w14:paraId="39FAE4FD" w14:textId="2505E7BE" w:rsidR="00733885" w:rsidRPr="001D0BC3" w:rsidRDefault="00733885" w:rsidP="00733885">
      <w:pPr>
        <w:spacing w:after="0"/>
        <w:jc w:val="center"/>
        <w:rPr>
          <w:sz w:val="24"/>
          <w:szCs w:val="24"/>
        </w:rPr>
      </w:pPr>
      <w:r w:rsidRPr="001D0BC3">
        <w:rPr>
          <w:b/>
          <w:bCs/>
          <w:sz w:val="32"/>
          <w:szCs w:val="32"/>
        </w:rPr>
        <w:t>Project Homeless Connect</w:t>
      </w:r>
      <w:r>
        <w:t xml:space="preserve"> </w:t>
      </w:r>
      <w:r w:rsidRPr="001D0BC3">
        <w:rPr>
          <w:sz w:val="24"/>
          <w:szCs w:val="24"/>
        </w:rPr>
        <w:t>is a community event to serve those experiencing homelessness in Pierce County. This event offers services and respect to people living in their cars or on the streets.  It includes Community Resources, haircuts, Veterans Services, showers, lunch, refreshments, housing and career assistance, medical and dental care and vaccines.</w:t>
      </w:r>
    </w:p>
    <w:p w14:paraId="6E982AAE" w14:textId="5EAA3A10" w:rsidR="00733885" w:rsidRDefault="00733885" w:rsidP="00733885">
      <w:pPr>
        <w:spacing w:after="0"/>
        <w:jc w:val="center"/>
      </w:pPr>
    </w:p>
    <w:p w14:paraId="43826489" w14:textId="10349494" w:rsidR="00733885" w:rsidRPr="009A24F0" w:rsidRDefault="001D0BC3" w:rsidP="00733885">
      <w:pPr>
        <w:spacing w:after="0"/>
        <w:jc w:val="center"/>
        <w:rPr>
          <w:b/>
          <w:bCs/>
          <w:sz w:val="36"/>
          <w:szCs w:val="36"/>
          <w:highlight w:val="yellow"/>
        </w:rPr>
      </w:pPr>
      <w:r w:rsidRPr="009A24F0">
        <w:rPr>
          <w:b/>
          <w:bCs/>
          <w:sz w:val="36"/>
          <w:szCs w:val="36"/>
          <w:highlight w:val="yellow"/>
        </w:rPr>
        <w:t>Would you like to</w:t>
      </w:r>
      <w:r w:rsidR="00733885" w:rsidRPr="009A24F0">
        <w:rPr>
          <w:b/>
          <w:bCs/>
          <w:sz w:val="36"/>
          <w:szCs w:val="36"/>
          <w:highlight w:val="yellow"/>
        </w:rPr>
        <w:t xml:space="preserve"> help?</w:t>
      </w:r>
    </w:p>
    <w:p w14:paraId="5FB446B5" w14:textId="3FE21E84" w:rsidR="00733885" w:rsidRPr="009A24F0" w:rsidRDefault="00733885" w:rsidP="00733885">
      <w:pPr>
        <w:spacing w:after="0"/>
        <w:jc w:val="center"/>
        <w:rPr>
          <w:highlight w:val="yellow"/>
        </w:rPr>
      </w:pPr>
    </w:p>
    <w:p w14:paraId="60B98D43" w14:textId="354A2DE4" w:rsidR="001D0BC3" w:rsidRPr="009A24F0" w:rsidRDefault="001D0BC3" w:rsidP="00733885">
      <w:pPr>
        <w:spacing w:after="0"/>
        <w:jc w:val="center"/>
        <w:rPr>
          <w:sz w:val="24"/>
          <w:szCs w:val="24"/>
          <w:highlight w:val="yellow"/>
        </w:rPr>
      </w:pPr>
      <w:r w:rsidRPr="009A24F0">
        <w:rPr>
          <w:sz w:val="24"/>
          <w:szCs w:val="24"/>
          <w:highlight w:val="yellow"/>
        </w:rPr>
        <w:t>Associated Ministries has asked for:</w:t>
      </w:r>
    </w:p>
    <w:p w14:paraId="79CF5A71" w14:textId="22CDA05B" w:rsidR="001D0BC3" w:rsidRPr="009A24F0" w:rsidRDefault="001D0BC3" w:rsidP="00733885">
      <w:pPr>
        <w:spacing w:after="0"/>
        <w:jc w:val="center"/>
        <w:rPr>
          <w:highlight w:val="yellow"/>
        </w:rPr>
      </w:pPr>
    </w:p>
    <w:p w14:paraId="458D8DE9" w14:textId="65F1EA12" w:rsidR="001D0BC3" w:rsidRPr="009A24F0" w:rsidRDefault="001D0BC3" w:rsidP="00733885">
      <w:pPr>
        <w:spacing w:after="0"/>
        <w:jc w:val="center"/>
        <w:rPr>
          <w:b/>
          <w:bCs/>
          <w:sz w:val="32"/>
          <w:szCs w:val="32"/>
          <w:highlight w:val="yellow"/>
        </w:rPr>
      </w:pPr>
      <w:r w:rsidRPr="009A24F0">
        <w:rPr>
          <w:b/>
          <w:bCs/>
          <w:sz w:val="32"/>
          <w:szCs w:val="32"/>
          <w:highlight w:val="yellow"/>
        </w:rPr>
        <w:t>New or gently used adult warm coats</w:t>
      </w:r>
    </w:p>
    <w:p w14:paraId="0CAD91D4" w14:textId="77F9AF02" w:rsidR="001D0BC3" w:rsidRPr="009A24F0" w:rsidRDefault="001D0BC3" w:rsidP="00733885">
      <w:pPr>
        <w:spacing w:after="0"/>
        <w:jc w:val="center"/>
        <w:rPr>
          <w:b/>
          <w:bCs/>
          <w:sz w:val="32"/>
          <w:szCs w:val="32"/>
          <w:highlight w:val="yellow"/>
        </w:rPr>
      </w:pPr>
      <w:r w:rsidRPr="009A24F0">
        <w:rPr>
          <w:b/>
          <w:bCs/>
          <w:sz w:val="32"/>
          <w:szCs w:val="32"/>
          <w:highlight w:val="yellow"/>
        </w:rPr>
        <w:t>New socks (men’s or women’s sizes)</w:t>
      </w:r>
    </w:p>
    <w:p w14:paraId="4ADA8CC3" w14:textId="57176FAB" w:rsidR="001D0BC3" w:rsidRPr="009A24F0" w:rsidRDefault="001D0BC3" w:rsidP="00733885">
      <w:pPr>
        <w:spacing w:after="0"/>
        <w:jc w:val="center"/>
        <w:rPr>
          <w:b/>
          <w:bCs/>
          <w:sz w:val="32"/>
          <w:szCs w:val="32"/>
          <w:highlight w:val="yellow"/>
        </w:rPr>
      </w:pPr>
      <w:r w:rsidRPr="009A24F0">
        <w:rPr>
          <w:b/>
          <w:bCs/>
          <w:sz w:val="32"/>
          <w:szCs w:val="32"/>
          <w:highlight w:val="yellow"/>
        </w:rPr>
        <w:t>New (packaged) Men’s and Women’s underwear</w:t>
      </w:r>
    </w:p>
    <w:p w14:paraId="3923E3F7" w14:textId="30ED4356" w:rsidR="001D0BC3" w:rsidRPr="009A24F0" w:rsidRDefault="001D0BC3" w:rsidP="00733885">
      <w:pPr>
        <w:spacing w:after="0"/>
        <w:jc w:val="center"/>
        <w:rPr>
          <w:highlight w:val="yellow"/>
        </w:rPr>
      </w:pPr>
    </w:p>
    <w:p w14:paraId="6028293F" w14:textId="1A659717" w:rsidR="00733885" w:rsidRPr="009A24F0" w:rsidRDefault="00733885" w:rsidP="00BC00FC">
      <w:pPr>
        <w:spacing w:after="0"/>
        <w:rPr>
          <w:b/>
          <w:bCs/>
          <w:sz w:val="32"/>
          <w:szCs w:val="32"/>
          <w:highlight w:val="yellow"/>
        </w:rPr>
      </w:pPr>
    </w:p>
    <w:p w14:paraId="4662052D" w14:textId="396D758D" w:rsidR="00BC00FC" w:rsidRPr="009A24F0" w:rsidRDefault="00BC00FC" w:rsidP="00BC00FC">
      <w:pPr>
        <w:spacing w:after="0"/>
        <w:rPr>
          <w:b/>
          <w:bCs/>
          <w:sz w:val="32"/>
          <w:szCs w:val="32"/>
          <w:highlight w:val="yellow"/>
        </w:rPr>
      </w:pPr>
    </w:p>
    <w:p w14:paraId="374372C5" w14:textId="67BC1D8E" w:rsidR="00BC00FC" w:rsidRPr="001D0BC3" w:rsidRDefault="00BC00FC" w:rsidP="00BC00FC">
      <w:pPr>
        <w:spacing w:after="0"/>
        <w:jc w:val="center"/>
        <w:rPr>
          <w:rFonts w:ascii="Eras Bold ITC" w:hAnsi="Eras Bold ITC" w:cs="Aharoni"/>
          <w:sz w:val="24"/>
          <w:szCs w:val="24"/>
        </w:rPr>
      </w:pPr>
      <w:r w:rsidRPr="009A24F0">
        <w:rPr>
          <w:b/>
          <w:bCs/>
          <w:sz w:val="32"/>
          <w:szCs w:val="32"/>
          <w:highlight w:val="yellow"/>
        </w:rPr>
        <w:t>Give any donations to Kelly Blucher at Goodwill (kellyb@goodwillwa.org)</w:t>
      </w:r>
      <w:bookmarkStart w:id="0" w:name="_GoBack"/>
      <w:bookmarkEnd w:id="0"/>
    </w:p>
    <w:sectPr w:rsidR="00BC00FC" w:rsidRPr="001D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C"/>
    <w:rsid w:val="001D0BC3"/>
    <w:rsid w:val="00733885"/>
    <w:rsid w:val="009A24F0"/>
    <w:rsid w:val="00BC00FC"/>
    <w:rsid w:val="00BF26FE"/>
    <w:rsid w:val="00D31F74"/>
    <w:rsid w:val="00EA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CE28"/>
  <w15:chartTrackingRefBased/>
  <w15:docId w15:val="{4D0668BC-B0EC-4B88-B177-7D9164F9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BC3"/>
    <w:rPr>
      <w:color w:val="0000FF" w:themeColor="hyperlink"/>
      <w:u w:val="single"/>
    </w:rPr>
  </w:style>
  <w:style w:type="character" w:customStyle="1" w:styleId="UnresolvedMention">
    <w:name w:val="Unresolved Mention"/>
    <w:basedOn w:val="DefaultParagraphFont"/>
    <w:uiPriority w:val="99"/>
    <w:semiHidden/>
    <w:unhideWhenUsed/>
    <w:rsid w:val="001D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Kelly Blucher</cp:lastModifiedBy>
  <cp:revision>2</cp:revision>
  <dcterms:created xsi:type="dcterms:W3CDTF">2019-09-09T19:42:00Z</dcterms:created>
  <dcterms:modified xsi:type="dcterms:W3CDTF">2019-09-09T19:42:00Z</dcterms:modified>
</cp:coreProperties>
</file>