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E23" w:rsidRDefault="00705484" w:rsidP="00705484">
      <w:pPr>
        <w:jc w:val="center"/>
      </w:pPr>
      <w:r>
        <w:rPr>
          <w:noProof/>
        </w:rPr>
        <w:drawing>
          <wp:inline distT="0" distB="0" distL="0" distR="0">
            <wp:extent cx="3009900" cy="809625"/>
            <wp:effectExtent l="0" t="0" r="0" b="9525"/>
            <wp:docPr id="2" name="Picture 2" descr="CCS 20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 2015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809625"/>
                    </a:xfrm>
                    <a:prstGeom prst="rect">
                      <a:avLst/>
                    </a:prstGeom>
                    <a:noFill/>
                    <a:ln>
                      <a:noFill/>
                    </a:ln>
                  </pic:spPr>
                </pic:pic>
              </a:graphicData>
            </a:graphic>
          </wp:inline>
        </w:drawing>
      </w:r>
    </w:p>
    <w:p w:rsidR="00C5513C" w:rsidRDefault="00C5513C"/>
    <w:tbl>
      <w:tblPr>
        <w:tblStyle w:val="TableGrid"/>
        <w:tblW w:w="9576" w:type="dxa"/>
        <w:tblLook w:val="04A0" w:firstRow="1" w:lastRow="0" w:firstColumn="1" w:lastColumn="0" w:noHBand="0" w:noVBand="1"/>
      </w:tblPr>
      <w:tblGrid>
        <w:gridCol w:w="1817"/>
        <w:gridCol w:w="1442"/>
        <w:gridCol w:w="449"/>
        <w:gridCol w:w="2708"/>
        <w:gridCol w:w="226"/>
        <w:gridCol w:w="2934"/>
      </w:tblGrid>
      <w:tr w:rsidR="004B1795" w:rsidRPr="007342BB" w:rsidTr="00CB1E23">
        <w:tc>
          <w:tcPr>
            <w:tcW w:w="3708" w:type="dxa"/>
            <w:gridSpan w:val="3"/>
          </w:tcPr>
          <w:p w:rsidR="004B1795" w:rsidRPr="007342BB" w:rsidRDefault="004B1795" w:rsidP="00F524C8">
            <w:pPr>
              <w:rPr>
                <w:rFonts w:ascii="Arial" w:hAnsi="Arial" w:cs="Arial"/>
                <w:sz w:val="20"/>
                <w:szCs w:val="20"/>
              </w:rPr>
            </w:pPr>
            <w:r w:rsidRPr="007342BB">
              <w:rPr>
                <w:rFonts w:ascii="Arial" w:hAnsi="Arial" w:cs="Arial"/>
                <w:b/>
                <w:sz w:val="20"/>
                <w:szCs w:val="20"/>
              </w:rPr>
              <w:t xml:space="preserve">Title: </w:t>
            </w:r>
            <w:r w:rsidRPr="007342BB">
              <w:rPr>
                <w:rFonts w:ascii="Arial" w:hAnsi="Arial" w:cs="Arial"/>
                <w:sz w:val="20"/>
                <w:szCs w:val="20"/>
              </w:rPr>
              <w:br/>
            </w:r>
            <w:r w:rsidR="00182980">
              <w:rPr>
                <w:rFonts w:ascii="Arial" w:hAnsi="Arial" w:cs="Arial"/>
                <w:sz w:val="20"/>
                <w:szCs w:val="20"/>
              </w:rPr>
              <w:t>Homeless Adult Service</w:t>
            </w:r>
            <w:r w:rsidR="005360BF">
              <w:rPr>
                <w:rFonts w:ascii="Arial" w:hAnsi="Arial" w:cs="Arial"/>
                <w:sz w:val="20"/>
                <w:szCs w:val="20"/>
              </w:rPr>
              <w:t xml:space="preserve"> </w:t>
            </w:r>
            <w:r w:rsidR="004027BF">
              <w:rPr>
                <w:rFonts w:ascii="Arial" w:hAnsi="Arial" w:cs="Arial"/>
                <w:sz w:val="20"/>
                <w:szCs w:val="20"/>
              </w:rPr>
              <w:t>Director</w:t>
            </w:r>
            <w:r w:rsidR="006F109D" w:rsidRPr="007342BB">
              <w:rPr>
                <w:rFonts w:ascii="Arial" w:hAnsi="Arial" w:cs="Arial"/>
                <w:sz w:val="20"/>
                <w:szCs w:val="20"/>
                <w:u w:val="single"/>
              </w:rPr>
              <w:t xml:space="preserve">                        </w:t>
            </w:r>
          </w:p>
        </w:tc>
        <w:tc>
          <w:tcPr>
            <w:tcW w:w="2934" w:type="dxa"/>
            <w:gridSpan w:val="2"/>
          </w:tcPr>
          <w:p w:rsidR="004B1795" w:rsidRPr="007342BB" w:rsidRDefault="004B1795" w:rsidP="007307A5">
            <w:pPr>
              <w:rPr>
                <w:rFonts w:ascii="Arial" w:hAnsi="Arial" w:cs="Arial"/>
                <w:sz w:val="20"/>
                <w:szCs w:val="20"/>
              </w:rPr>
            </w:pPr>
            <w:r w:rsidRPr="007342BB">
              <w:rPr>
                <w:rFonts w:ascii="Arial" w:hAnsi="Arial" w:cs="Arial"/>
                <w:b/>
                <w:sz w:val="20"/>
                <w:szCs w:val="20"/>
              </w:rPr>
              <w:t>Date Open</w:t>
            </w:r>
            <w:r w:rsidRPr="007342BB">
              <w:rPr>
                <w:rFonts w:ascii="Arial" w:hAnsi="Arial" w:cs="Arial"/>
                <w:sz w:val="20"/>
                <w:szCs w:val="20"/>
              </w:rPr>
              <w:t>:</w:t>
            </w:r>
          </w:p>
          <w:p w:rsidR="006F109D" w:rsidRPr="007342BB" w:rsidRDefault="00182980" w:rsidP="001B1CB2">
            <w:pPr>
              <w:rPr>
                <w:rFonts w:ascii="Arial" w:hAnsi="Arial" w:cs="Arial"/>
                <w:sz w:val="20"/>
                <w:szCs w:val="20"/>
              </w:rPr>
            </w:pPr>
            <w:r>
              <w:rPr>
                <w:rFonts w:ascii="Arial" w:hAnsi="Arial" w:cs="Arial"/>
                <w:sz w:val="20"/>
                <w:szCs w:val="20"/>
              </w:rPr>
              <w:t>5</w:t>
            </w:r>
            <w:r w:rsidR="004027BF">
              <w:rPr>
                <w:rFonts w:ascii="Arial" w:hAnsi="Arial" w:cs="Arial"/>
                <w:sz w:val="20"/>
                <w:szCs w:val="20"/>
              </w:rPr>
              <w:t>/</w:t>
            </w:r>
            <w:r>
              <w:rPr>
                <w:rFonts w:ascii="Arial" w:hAnsi="Arial" w:cs="Arial"/>
                <w:sz w:val="20"/>
                <w:szCs w:val="20"/>
              </w:rPr>
              <w:t>22</w:t>
            </w:r>
            <w:r w:rsidR="004027BF">
              <w:rPr>
                <w:rFonts w:ascii="Arial" w:hAnsi="Arial" w:cs="Arial"/>
                <w:sz w:val="20"/>
                <w:szCs w:val="20"/>
              </w:rPr>
              <w:t>/20</w:t>
            </w:r>
            <w:r w:rsidR="00027327">
              <w:rPr>
                <w:rFonts w:ascii="Arial" w:hAnsi="Arial" w:cs="Arial"/>
                <w:sz w:val="20"/>
                <w:szCs w:val="20"/>
              </w:rPr>
              <w:t>20</w:t>
            </w:r>
          </w:p>
        </w:tc>
        <w:tc>
          <w:tcPr>
            <w:tcW w:w="2934" w:type="dxa"/>
          </w:tcPr>
          <w:p w:rsidR="004B1795" w:rsidRPr="007342BB" w:rsidRDefault="004B1795" w:rsidP="007307A5">
            <w:pPr>
              <w:rPr>
                <w:rFonts w:ascii="Arial" w:hAnsi="Arial" w:cs="Arial"/>
                <w:sz w:val="20"/>
                <w:szCs w:val="20"/>
              </w:rPr>
            </w:pPr>
            <w:r w:rsidRPr="007342BB">
              <w:rPr>
                <w:rFonts w:ascii="Arial" w:hAnsi="Arial" w:cs="Arial"/>
                <w:b/>
                <w:sz w:val="20"/>
                <w:szCs w:val="20"/>
              </w:rPr>
              <w:t>Date Closed</w:t>
            </w:r>
            <w:r w:rsidRPr="007342BB">
              <w:rPr>
                <w:rFonts w:ascii="Arial" w:hAnsi="Arial" w:cs="Arial"/>
                <w:sz w:val="20"/>
                <w:szCs w:val="20"/>
              </w:rPr>
              <w:t>:</w:t>
            </w:r>
          </w:p>
          <w:p w:rsidR="006F109D" w:rsidRPr="007342BB" w:rsidRDefault="00182980" w:rsidP="007307A5">
            <w:pPr>
              <w:rPr>
                <w:rFonts w:ascii="Arial" w:hAnsi="Arial" w:cs="Arial"/>
                <w:sz w:val="20"/>
                <w:szCs w:val="20"/>
              </w:rPr>
            </w:pPr>
            <w:r>
              <w:rPr>
                <w:rFonts w:ascii="Arial" w:hAnsi="Arial" w:cs="Arial"/>
                <w:sz w:val="20"/>
                <w:szCs w:val="20"/>
              </w:rPr>
              <w:t>Until filled</w:t>
            </w:r>
          </w:p>
        </w:tc>
      </w:tr>
      <w:tr w:rsidR="009B0FD8" w:rsidRPr="007342BB" w:rsidTr="004B1795">
        <w:tc>
          <w:tcPr>
            <w:tcW w:w="3708" w:type="dxa"/>
            <w:gridSpan w:val="3"/>
          </w:tcPr>
          <w:p w:rsidR="009B0FD8" w:rsidRPr="007342BB" w:rsidRDefault="009B0FD8" w:rsidP="004027BF">
            <w:pPr>
              <w:rPr>
                <w:rFonts w:ascii="Arial" w:hAnsi="Arial" w:cs="Arial"/>
                <w:sz w:val="20"/>
                <w:szCs w:val="20"/>
              </w:rPr>
            </w:pPr>
            <w:r w:rsidRPr="007342BB">
              <w:rPr>
                <w:rFonts w:ascii="Arial" w:hAnsi="Arial" w:cs="Arial"/>
                <w:b/>
                <w:sz w:val="20"/>
                <w:szCs w:val="20"/>
              </w:rPr>
              <w:t xml:space="preserve">Department: </w:t>
            </w:r>
            <w:r w:rsidR="00CF7F41" w:rsidRPr="007342BB">
              <w:rPr>
                <w:rFonts w:ascii="Arial" w:hAnsi="Arial" w:cs="Arial"/>
                <w:spacing w:val="-3"/>
                <w:sz w:val="20"/>
                <w:szCs w:val="20"/>
              </w:rPr>
              <w:br/>
            </w:r>
            <w:r w:rsidR="00182980">
              <w:rPr>
                <w:rFonts w:ascii="Arial" w:hAnsi="Arial" w:cs="Arial"/>
                <w:sz w:val="20"/>
                <w:szCs w:val="20"/>
              </w:rPr>
              <w:t>Nativity House - HAS</w:t>
            </w:r>
            <w:r w:rsidR="004027BF">
              <w:rPr>
                <w:rFonts w:ascii="Arial" w:hAnsi="Arial" w:cs="Arial"/>
                <w:sz w:val="20"/>
                <w:szCs w:val="20"/>
              </w:rPr>
              <w:t xml:space="preserve"> </w:t>
            </w:r>
          </w:p>
        </w:tc>
        <w:tc>
          <w:tcPr>
            <w:tcW w:w="5868" w:type="dxa"/>
            <w:gridSpan w:val="3"/>
          </w:tcPr>
          <w:p w:rsidR="009B0FD8" w:rsidRPr="007342BB" w:rsidRDefault="009B0FD8" w:rsidP="007307A5">
            <w:pPr>
              <w:rPr>
                <w:rFonts w:ascii="Arial" w:hAnsi="Arial" w:cs="Arial"/>
                <w:b/>
                <w:sz w:val="20"/>
                <w:szCs w:val="20"/>
              </w:rPr>
            </w:pPr>
            <w:r w:rsidRPr="007342BB">
              <w:rPr>
                <w:rFonts w:ascii="Arial" w:hAnsi="Arial" w:cs="Arial"/>
                <w:b/>
                <w:sz w:val="20"/>
                <w:szCs w:val="20"/>
              </w:rPr>
              <w:t xml:space="preserve">Reports to: </w:t>
            </w:r>
          </w:p>
          <w:p w:rsidR="006F109D" w:rsidRPr="007342BB" w:rsidRDefault="00182980" w:rsidP="00705484">
            <w:pPr>
              <w:rPr>
                <w:rFonts w:ascii="Arial" w:hAnsi="Arial" w:cs="Arial"/>
                <w:sz w:val="20"/>
                <w:szCs w:val="20"/>
              </w:rPr>
            </w:pPr>
            <w:r>
              <w:rPr>
                <w:rFonts w:ascii="Arial" w:hAnsi="Arial" w:cs="Arial"/>
                <w:sz w:val="20"/>
                <w:szCs w:val="20"/>
              </w:rPr>
              <w:t>Director of Operations - Southwest</w:t>
            </w:r>
          </w:p>
        </w:tc>
      </w:tr>
      <w:tr w:rsidR="009B0FD8" w:rsidRPr="007342BB" w:rsidTr="00A557F4">
        <w:tc>
          <w:tcPr>
            <w:tcW w:w="3259" w:type="dxa"/>
            <w:gridSpan w:val="2"/>
            <w:tcBorders>
              <w:bottom w:val="single" w:sz="4" w:space="0" w:color="000000" w:themeColor="text1"/>
            </w:tcBorders>
          </w:tcPr>
          <w:p w:rsidR="009B0FD8" w:rsidRPr="007342BB" w:rsidRDefault="009B0FD8" w:rsidP="007307A5">
            <w:pPr>
              <w:rPr>
                <w:rFonts w:ascii="Arial" w:hAnsi="Arial" w:cs="Arial"/>
                <w:b/>
                <w:sz w:val="20"/>
                <w:szCs w:val="20"/>
              </w:rPr>
            </w:pPr>
            <w:r w:rsidRPr="007342BB">
              <w:rPr>
                <w:rFonts w:ascii="Arial" w:hAnsi="Arial" w:cs="Arial"/>
                <w:b/>
                <w:sz w:val="20"/>
                <w:szCs w:val="20"/>
              </w:rPr>
              <w:t xml:space="preserve">Status: </w:t>
            </w:r>
          </w:p>
          <w:p w:rsidR="00345004" w:rsidRPr="00182980" w:rsidRDefault="003F6AE8" w:rsidP="003F6356">
            <w:pPr>
              <w:rPr>
                <w:rFonts w:ascii="Arial" w:hAnsi="Arial" w:cs="Arial"/>
                <w:sz w:val="20"/>
                <w:szCs w:val="20"/>
              </w:rPr>
            </w:pPr>
            <w:r>
              <w:rPr>
                <w:rFonts w:ascii="Arial" w:hAnsi="Arial" w:cs="Arial"/>
                <w:sz w:val="20"/>
                <w:szCs w:val="20"/>
              </w:rPr>
              <w:t>Full Time W/Benef</w:t>
            </w:r>
            <w:r w:rsidR="00706330">
              <w:rPr>
                <w:rFonts w:ascii="Arial" w:hAnsi="Arial" w:cs="Arial"/>
                <w:sz w:val="20"/>
                <w:szCs w:val="20"/>
              </w:rPr>
              <w:t>i</w:t>
            </w:r>
            <w:r>
              <w:rPr>
                <w:rFonts w:ascii="Arial" w:hAnsi="Arial" w:cs="Arial"/>
                <w:sz w:val="20"/>
                <w:szCs w:val="20"/>
              </w:rPr>
              <w:t>ts</w:t>
            </w:r>
            <w:r w:rsidR="00CB1E23" w:rsidRPr="007342BB">
              <w:rPr>
                <w:rFonts w:ascii="Arial" w:hAnsi="Arial" w:cs="Arial"/>
                <w:sz w:val="20"/>
                <w:szCs w:val="20"/>
              </w:rPr>
              <w:t xml:space="preserve"> </w:t>
            </w:r>
          </w:p>
        </w:tc>
        <w:tc>
          <w:tcPr>
            <w:tcW w:w="3157" w:type="dxa"/>
            <w:gridSpan w:val="2"/>
            <w:tcBorders>
              <w:bottom w:val="single" w:sz="4" w:space="0" w:color="000000" w:themeColor="text1"/>
            </w:tcBorders>
          </w:tcPr>
          <w:p w:rsidR="009B0FD8" w:rsidRPr="007342BB" w:rsidRDefault="009B0FD8" w:rsidP="007307A5">
            <w:pPr>
              <w:rPr>
                <w:rFonts w:ascii="Arial" w:hAnsi="Arial" w:cs="Arial"/>
                <w:b/>
                <w:sz w:val="20"/>
                <w:szCs w:val="20"/>
              </w:rPr>
            </w:pPr>
            <w:r w:rsidRPr="007342BB">
              <w:rPr>
                <w:rFonts w:ascii="Arial" w:hAnsi="Arial" w:cs="Arial"/>
                <w:b/>
                <w:sz w:val="20"/>
                <w:szCs w:val="20"/>
              </w:rPr>
              <w:t xml:space="preserve">FLSA: </w:t>
            </w:r>
          </w:p>
          <w:p w:rsidR="006F109D" w:rsidRPr="007342BB" w:rsidRDefault="00CB1E23" w:rsidP="007307A5">
            <w:pPr>
              <w:rPr>
                <w:rFonts w:ascii="Arial" w:hAnsi="Arial" w:cs="Arial"/>
                <w:sz w:val="20"/>
                <w:szCs w:val="20"/>
              </w:rPr>
            </w:pPr>
            <w:r w:rsidRPr="007342BB">
              <w:rPr>
                <w:rFonts w:ascii="Arial" w:hAnsi="Arial" w:cs="Arial"/>
                <w:sz w:val="20"/>
                <w:szCs w:val="20"/>
              </w:rPr>
              <w:t>Exempt</w:t>
            </w:r>
          </w:p>
        </w:tc>
        <w:tc>
          <w:tcPr>
            <w:tcW w:w="3160" w:type="dxa"/>
            <w:gridSpan w:val="2"/>
            <w:tcBorders>
              <w:bottom w:val="single" w:sz="4" w:space="0" w:color="000000" w:themeColor="text1"/>
            </w:tcBorders>
          </w:tcPr>
          <w:p w:rsidR="009B0FD8" w:rsidRPr="007342BB" w:rsidRDefault="009B0FD8" w:rsidP="007307A5">
            <w:pPr>
              <w:rPr>
                <w:rFonts w:ascii="Arial" w:hAnsi="Arial" w:cs="Arial"/>
                <w:b/>
                <w:sz w:val="20"/>
                <w:szCs w:val="20"/>
              </w:rPr>
            </w:pPr>
            <w:r w:rsidRPr="007342BB">
              <w:rPr>
                <w:rFonts w:ascii="Arial" w:hAnsi="Arial" w:cs="Arial"/>
                <w:b/>
                <w:sz w:val="20"/>
                <w:szCs w:val="20"/>
              </w:rPr>
              <w:t>Starting Salary</w:t>
            </w:r>
            <w:r w:rsidR="00A557F4" w:rsidRPr="007342BB">
              <w:rPr>
                <w:rFonts w:ascii="Arial" w:hAnsi="Arial" w:cs="Arial"/>
                <w:b/>
                <w:sz w:val="20"/>
                <w:szCs w:val="20"/>
              </w:rPr>
              <w:t>/Hourly Rate</w:t>
            </w:r>
            <w:r w:rsidRPr="007342BB">
              <w:rPr>
                <w:rFonts w:ascii="Arial" w:hAnsi="Arial" w:cs="Arial"/>
                <w:b/>
                <w:sz w:val="20"/>
                <w:szCs w:val="20"/>
              </w:rPr>
              <w:t xml:space="preserve">: </w:t>
            </w:r>
          </w:p>
          <w:p w:rsidR="007307A5" w:rsidRPr="007342BB" w:rsidRDefault="00182980" w:rsidP="002D0306">
            <w:pPr>
              <w:rPr>
                <w:rFonts w:ascii="Arial" w:hAnsi="Arial" w:cs="Arial"/>
                <w:sz w:val="20"/>
                <w:szCs w:val="20"/>
              </w:rPr>
            </w:pPr>
            <w:r>
              <w:rPr>
                <w:rFonts w:ascii="Arial" w:hAnsi="Arial" w:cs="Arial"/>
                <w:sz w:val="20"/>
                <w:szCs w:val="20"/>
              </w:rPr>
              <w:t>$78,342.00 - $88,000 YR/DOE</w:t>
            </w:r>
          </w:p>
        </w:tc>
      </w:tr>
      <w:tr w:rsidR="00CF7F41" w:rsidRPr="007342BB" w:rsidTr="00CF7F41">
        <w:tc>
          <w:tcPr>
            <w:tcW w:w="9576" w:type="dxa"/>
            <w:gridSpan w:val="6"/>
            <w:shd w:val="solid" w:color="auto" w:fill="auto"/>
            <w:vAlign w:val="center"/>
          </w:tcPr>
          <w:p w:rsidR="00CF7F41" w:rsidRPr="007342BB" w:rsidRDefault="00CF7F41" w:rsidP="007A69BA">
            <w:pPr>
              <w:tabs>
                <w:tab w:val="left" w:pos="1440"/>
              </w:tabs>
              <w:jc w:val="both"/>
              <w:rPr>
                <w:rFonts w:ascii="Arial" w:hAnsi="Arial" w:cs="Arial"/>
                <w:sz w:val="20"/>
                <w:szCs w:val="20"/>
              </w:rPr>
            </w:pPr>
          </w:p>
        </w:tc>
      </w:tr>
      <w:tr w:rsidR="009B0FD8" w:rsidRPr="007342BB" w:rsidTr="00DE35F7">
        <w:trPr>
          <w:trHeight w:val="782"/>
        </w:trPr>
        <w:tc>
          <w:tcPr>
            <w:tcW w:w="1817" w:type="dxa"/>
            <w:vAlign w:val="center"/>
          </w:tcPr>
          <w:p w:rsidR="009B0FD8" w:rsidRPr="007342BB" w:rsidRDefault="009B0FD8" w:rsidP="009B0FD8">
            <w:pPr>
              <w:jc w:val="center"/>
              <w:rPr>
                <w:rFonts w:ascii="Arial" w:hAnsi="Arial" w:cs="Arial"/>
                <w:b/>
                <w:sz w:val="20"/>
                <w:szCs w:val="20"/>
              </w:rPr>
            </w:pPr>
            <w:r w:rsidRPr="007342BB">
              <w:rPr>
                <w:rFonts w:ascii="Arial" w:hAnsi="Arial" w:cs="Arial"/>
                <w:b/>
                <w:sz w:val="20"/>
                <w:szCs w:val="20"/>
              </w:rPr>
              <w:t>Program Description:</w:t>
            </w:r>
          </w:p>
          <w:p w:rsidR="009B0FD8" w:rsidRPr="007342BB" w:rsidRDefault="009B0FD8" w:rsidP="009B0FD8">
            <w:pPr>
              <w:jc w:val="center"/>
              <w:rPr>
                <w:rFonts w:ascii="Arial" w:hAnsi="Arial" w:cs="Arial"/>
                <w:b/>
                <w:sz w:val="20"/>
                <w:szCs w:val="20"/>
              </w:rPr>
            </w:pPr>
          </w:p>
          <w:p w:rsidR="009B0FD8" w:rsidRPr="007342BB" w:rsidRDefault="009B0FD8">
            <w:pPr>
              <w:rPr>
                <w:rFonts w:ascii="Arial" w:hAnsi="Arial" w:cs="Arial"/>
                <w:sz w:val="20"/>
                <w:szCs w:val="20"/>
              </w:rPr>
            </w:pPr>
          </w:p>
        </w:tc>
        <w:tc>
          <w:tcPr>
            <w:tcW w:w="7759" w:type="dxa"/>
            <w:gridSpan w:val="5"/>
          </w:tcPr>
          <w:p w:rsidR="009B0FD8" w:rsidRPr="004027BF" w:rsidRDefault="00182980" w:rsidP="004027BF">
            <w:pPr>
              <w:pStyle w:val="BodyText"/>
              <w:rPr>
                <w:rFonts w:ascii="Arial" w:hAnsi="Arial" w:cs="Arial"/>
                <w:sz w:val="20"/>
              </w:rPr>
            </w:pPr>
            <w:r>
              <w:rPr>
                <w:rFonts w:ascii="Arial" w:hAnsi="Arial" w:cs="Arial"/>
                <w:color w:val="000000"/>
                <w:sz w:val="20"/>
                <w:szCs w:val="20"/>
              </w:rPr>
              <w:t>Catholic Community Services is seeking a highly-motivated individual to lead its Homeless Adult Services (HAS) division for Pierce and Kitsap County.  The HAS division is comprised of multiple shelter locations and types, including services, in Tacoma and Bremerton.  Programs include a day shelter and meal program, two overnight shelters, and a managed transitional camp.  This position provides leadership-level oversight of all these programs, and a wide array of supportive services associated with them including medical respite services, case management, service coordination for behavioral and physical health providers (both internal and external), and other services.  The position will be responsible for managing complex braided funding streams and all aspects of the system, including compliance and reporting.</w:t>
            </w:r>
          </w:p>
        </w:tc>
      </w:tr>
      <w:tr w:rsidR="009B0FD8" w:rsidRPr="007342BB" w:rsidTr="002D0306">
        <w:trPr>
          <w:trHeight w:val="2438"/>
        </w:trPr>
        <w:tc>
          <w:tcPr>
            <w:tcW w:w="1817" w:type="dxa"/>
            <w:vAlign w:val="center"/>
          </w:tcPr>
          <w:p w:rsidR="009B0FD8" w:rsidRPr="007342BB" w:rsidRDefault="003623DD" w:rsidP="009B0FD8">
            <w:pPr>
              <w:jc w:val="center"/>
              <w:rPr>
                <w:rFonts w:ascii="Arial" w:hAnsi="Arial" w:cs="Arial"/>
                <w:b/>
                <w:sz w:val="20"/>
                <w:szCs w:val="20"/>
              </w:rPr>
            </w:pPr>
            <w:r w:rsidRPr="007342BB">
              <w:rPr>
                <w:rFonts w:ascii="Arial" w:hAnsi="Arial" w:cs="Arial"/>
                <w:b/>
                <w:sz w:val="20"/>
                <w:szCs w:val="20"/>
              </w:rPr>
              <w:t xml:space="preserve">Position </w:t>
            </w:r>
            <w:r w:rsidR="003574DA" w:rsidRPr="007342BB">
              <w:rPr>
                <w:rFonts w:ascii="Arial" w:hAnsi="Arial" w:cs="Arial"/>
                <w:b/>
                <w:sz w:val="20"/>
                <w:szCs w:val="20"/>
              </w:rPr>
              <w:t>Description</w:t>
            </w:r>
            <w:r w:rsidR="009B0FD8" w:rsidRPr="007342BB">
              <w:rPr>
                <w:rFonts w:ascii="Arial" w:hAnsi="Arial" w:cs="Arial"/>
                <w:b/>
                <w:sz w:val="20"/>
                <w:szCs w:val="20"/>
              </w:rPr>
              <w:t>:</w:t>
            </w:r>
          </w:p>
          <w:p w:rsidR="009B0FD8" w:rsidRPr="007342BB" w:rsidRDefault="009B0FD8" w:rsidP="009B0FD8">
            <w:pPr>
              <w:jc w:val="center"/>
              <w:rPr>
                <w:rFonts w:ascii="Arial" w:hAnsi="Arial" w:cs="Arial"/>
                <w:b/>
                <w:sz w:val="20"/>
                <w:szCs w:val="20"/>
              </w:rPr>
            </w:pPr>
          </w:p>
          <w:p w:rsidR="009B0FD8" w:rsidRPr="007342BB" w:rsidRDefault="009B0FD8" w:rsidP="009B0FD8">
            <w:pPr>
              <w:jc w:val="center"/>
              <w:rPr>
                <w:rFonts w:ascii="Arial" w:hAnsi="Arial" w:cs="Arial"/>
                <w:b/>
                <w:sz w:val="20"/>
                <w:szCs w:val="20"/>
              </w:rPr>
            </w:pPr>
          </w:p>
        </w:tc>
        <w:tc>
          <w:tcPr>
            <w:tcW w:w="7759" w:type="dxa"/>
            <w:gridSpan w:val="5"/>
          </w:tcPr>
          <w:p w:rsidR="00182980" w:rsidRPr="00182980" w:rsidRDefault="00182980" w:rsidP="00182980">
            <w:pPr>
              <w:rPr>
                <w:rFonts w:ascii="Times New Roman" w:eastAsia="Times New Roman" w:hAnsi="Times New Roman" w:cs="Times New Roman"/>
                <w:sz w:val="24"/>
                <w:szCs w:val="24"/>
              </w:rPr>
            </w:pPr>
            <w:r w:rsidRPr="00182980">
              <w:rPr>
                <w:rFonts w:ascii="Arial" w:eastAsia="Times New Roman" w:hAnsi="Arial" w:cs="Arial"/>
                <w:color w:val="000000"/>
                <w:sz w:val="20"/>
                <w:szCs w:val="20"/>
              </w:rPr>
              <w:t>As this is the primary leadership position in the HAS division, the successful candidate will be able to demonstrate a strong understanding of issues relating to homelessness, a passion for helping our friends and neighbors experiencing homelessness, and strong administrative/executive leadership skills.  Ex</w:t>
            </w:r>
            <w:r w:rsidRPr="00182980">
              <w:rPr>
                <w:rFonts w:ascii="Arial" w:eastAsia="Times New Roman" w:hAnsi="Arial" w:cs="Arial"/>
                <w:color w:val="1F497D"/>
                <w:sz w:val="20"/>
                <w:szCs w:val="20"/>
              </w:rPr>
              <w:t>c</w:t>
            </w:r>
            <w:r w:rsidRPr="00182980">
              <w:rPr>
                <w:rFonts w:ascii="Arial" w:eastAsia="Times New Roman" w:hAnsi="Arial" w:cs="Arial"/>
                <w:color w:val="000000"/>
                <w:sz w:val="20"/>
                <w:szCs w:val="20"/>
              </w:rPr>
              <w:t>ellent organizational and communication skills are essential, as is the ability to inspire staff and engage in teambuilding.  The ability to effectively and appropriately interact with a broad range of people, ranging from people on the street experiencing homelessness to government funders are also necessary.</w:t>
            </w:r>
          </w:p>
          <w:p w:rsidR="00182980" w:rsidRPr="00182980" w:rsidRDefault="00182980" w:rsidP="00182980">
            <w:pPr>
              <w:rPr>
                <w:rFonts w:ascii="Times New Roman" w:eastAsia="Times New Roman" w:hAnsi="Times New Roman" w:cs="Times New Roman"/>
                <w:sz w:val="24"/>
                <w:szCs w:val="24"/>
              </w:rPr>
            </w:pPr>
            <w:r w:rsidRPr="00182980">
              <w:rPr>
                <w:rFonts w:ascii="Arial" w:eastAsia="Times New Roman" w:hAnsi="Arial" w:cs="Arial"/>
                <w:color w:val="000000"/>
                <w:sz w:val="20"/>
                <w:szCs w:val="20"/>
              </w:rPr>
              <w:t> </w:t>
            </w:r>
          </w:p>
          <w:p w:rsidR="009B0FD8" w:rsidRPr="007928B4" w:rsidRDefault="00182980" w:rsidP="007928B4">
            <w:pPr>
              <w:rPr>
                <w:rFonts w:ascii="Times New Roman" w:eastAsia="Times New Roman" w:hAnsi="Times New Roman" w:cs="Times New Roman"/>
                <w:sz w:val="24"/>
                <w:szCs w:val="24"/>
              </w:rPr>
            </w:pPr>
            <w:r w:rsidRPr="00182980">
              <w:rPr>
                <w:rFonts w:ascii="Arial" w:eastAsia="Times New Roman" w:hAnsi="Arial" w:cs="Arial"/>
                <w:color w:val="000000"/>
                <w:sz w:val="20"/>
                <w:szCs w:val="20"/>
              </w:rPr>
              <w:t>The HAS program has a solid management team to support this role, and the successful candidate should be able to demonstrate a history effective delegation skill as well as the ability to effectively support their management staff and provide appropriate professional development opportunities with attention to equity.  The ability to set professional boundaries with both clients and staff is also required.</w:t>
            </w:r>
          </w:p>
        </w:tc>
      </w:tr>
      <w:tr w:rsidR="009B0FD8" w:rsidRPr="007342BB" w:rsidTr="00A85E80">
        <w:trPr>
          <w:trHeight w:val="70"/>
        </w:trPr>
        <w:tc>
          <w:tcPr>
            <w:tcW w:w="1817" w:type="dxa"/>
            <w:vAlign w:val="center"/>
          </w:tcPr>
          <w:p w:rsidR="009B0FD8" w:rsidRPr="007342BB" w:rsidRDefault="009B0FD8" w:rsidP="009B0FD8">
            <w:pPr>
              <w:jc w:val="center"/>
              <w:rPr>
                <w:rFonts w:ascii="Arial" w:hAnsi="Arial" w:cs="Arial"/>
                <w:b/>
                <w:sz w:val="20"/>
                <w:szCs w:val="20"/>
              </w:rPr>
            </w:pPr>
            <w:r w:rsidRPr="007342BB">
              <w:rPr>
                <w:rFonts w:ascii="Arial" w:hAnsi="Arial" w:cs="Arial"/>
                <w:b/>
                <w:sz w:val="20"/>
                <w:szCs w:val="20"/>
              </w:rPr>
              <w:t>Essential Functions:</w:t>
            </w:r>
          </w:p>
        </w:tc>
        <w:tc>
          <w:tcPr>
            <w:tcW w:w="7759" w:type="dxa"/>
            <w:gridSpan w:val="5"/>
          </w:tcPr>
          <w:p w:rsidR="00182980" w:rsidRPr="00182980" w:rsidRDefault="00182980" w:rsidP="00182980">
            <w:pPr>
              <w:spacing w:before="100" w:beforeAutospacing="1" w:after="100" w:afterAutospacing="1"/>
              <w:outlineLvl w:val="0"/>
              <w:rPr>
                <w:rFonts w:ascii="Times New Roman" w:eastAsia="Times New Roman" w:hAnsi="Times New Roman" w:cs="Times New Roman"/>
                <w:b/>
                <w:bCs/>
                <w:kern w:val="36"/>
                <w:sz w:val="48"/>
                <w:szCs w:val="48"/>
              </w:rPr>
            </w:pPr>
            <w:r w:rsidRPr="00182980">
              <w:rPr>
                <w:rFonts w:ascii="Arial" w:eastAsia="Times New Roman" w:hAnsi="Arial" w:cs="Arial"/>
                <w:b/>
                <w:bCs/>
                <w:kern w:val="36"/>
                <w:sz w:val="20"/>
                <w:szCs w:val="20"/>
              </w:rPr>
              <w:t>MAJOR DUTIES AND RESPONSIBILITIES</w:t>
            </w:r>
          </w:p>
          <w:p w:rsidR="001829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Ensure sound financial practices through the development of grants and contracts to support all aspects of program operations.</w:t>
            </w:r>
          </w:p>
          <w:p w:rsidR="001829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Supervise, and work closely with, key division managers and the HAS Contract and Finance Administrator to develop program budgets and ensure adequate financial and service delivery tracking systems are implemented to guarantee contract compliance and adequate financial oversight.</w:t>
            </w:r>
          </w:p>
          <w:p w:rsidR="001829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 xml:space="preserve">Ensure compliance with all contracts and grants with city, county, state and federal government, as well as foundations regulations and requirements. </w:t>
            </w:r>
          </w:p>
          <w:p w:rsidR="001829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Formulate, interpret and implement management policies and procedures including streamlining and developing practices that are consistent and effective with like programs and services throughout the system.</w:t>
            </w:r>
          </w:p>
          <w:p w:rsidR="001829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Attend external trainings as appropriate that relate to funding requirements.</w:t>
            </w:r>
          </w:p>
          <w:p w:rsidR="001829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Provide leadership to staff that creates a positive, client-centered approach.</w:t>
            </w:r>
          </w:p>
          <w:p w:rsidR="001829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 xml:space="preserve">Ensure compliance with all requirements and regulations with a high degree of proficiency and accuracy including complete and clean billing, documentation, and quality control. </w:t>
            </w:r>
          </w:p>
          <w:p w:rsidR="001829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Ensure a high degree of compliance, oversight, and coordination with CHS regarding Permanent Supportive Housing (PSH) Federal Continuum of Care contracts as they relate to service delivery and compliance</w:t>
            </w:r>
          </w:p>
          <w:p w:rsidR="001829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Prepare staff, materials, and files for internal and external audits.</w:t>
            </w:r>
          </w:p>
          <w:p w:rsidR="001829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 xml:space="preserve">Work with leadership teams to ensure the planning and delivery of on-site social services to guests and clients consistent with the mission and values of CCS. </w:t>
            </w:r>
          </w:p>
          <w:p w:rsidR="001829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Responsible for developing and safekeeping a workplace that values and supports a culturally and ethnically diverse work environment.</w:t>
            </w:r>
          </w:p>
          <w:p w:rsidR="001829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Formulate, interpret and implement management policies and procedures including streamlining and developing practices that are consistent and effective with like programs and services throughout the system.</w:t>
            </w:r>
          </w:p>
          <w:p w:rsidR="001829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Complete and submit all required reports for funders and CCS in a timely and efficient manner.</w:t>
            </w:r>
          </w:p>
          <w:p w:rsidR="001829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Track program outcomes and key performance indicators. Communicate these to funders as required.</w:t>
            </w:r>
          </w:p>
          <w:p w:rsidR="001829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Train staff and oversee quality of service information entered in all formats; including HMIS and any other systems utilized</w:t>
            </w:r>
          </w:p>
          <w:p w:rsidR="001829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Build relationships with neighborhood and community organizations and churches to further common goals.</w:t>
            </w:r>
          </w:p>
          <w:p w:rsidR="00A85E80" w:rsidRPr="00182980" w:rsidRDefault="00182980" w:rsidP="00182980">
            <w:pPr>
              <w:numPr>
                <w:ilvl w:val="0"/>
                <w:numId w:val="48"/>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Network with other service agencies to ensure continuum of care for residents and guests including recruiting and managing community volunteers, community service volunteers, and youth mentors.</w:t>
            </w:r>
          </w:p>
        </w:tc>
      </w:tr>
      <w:tr w:rsidR="009B0FD8" w:rsidRPr="007342BB" w:rsidTr="00182980">
        <w:trPr>
          <w:trHeight w:val="5903"/>
        </w:trPr>
        <w:tc>
          <w:tcPr>
            <w:tcW w:w="1817" w:type="dxa"/>
            <w:vAlign w:val="center"/>
          </w:tcPr>
          <w:p w:rsidR="009B0FD8" w:rsidRPr="007342BB" w:rsidRDefault="009B0FD8" w:rsidP="00DE284E">
            <w:pPr>
              <w:jc w:val="center"/>
              <w:rPr>
                <w:rFonts w:ascii="Arial" w:hAnsi="Arial" w:cs="Arial"/>
                <w:b/>
                <w:sz w:val="20"/>
                <w:szCs w:val="20"/>
              </w:rPr>
            </w:pPr>
            <w:r w:rsidRPr="007342BB">
              <w:rPr>
                <w:rFonts w:ascii="Arial" w:hAnsi="Arial" w:cs="Arial"/>
                <w:b/>
                <w:sz w:val="20"/>
                <w:szCs w:val="20"/>
              </w:rPr>
              <w:t xml:space="preserve">Job </w:t>
            </w:r>
            <w:r w:rsidR="00DE284E" w:rsidRPr="007342BB">
              <w:rPr>
                <w:rFonts w:ascii="Arial" w:hAnsi="Arial" w:cs="Arial"/>
                <w:b/>
                <w:sz w:val="20"/>
                <w:szCs w:val="20"/>
              </w:rPr>
              <w:t>R</w:t>
            </w:r>
            <w:r w:rsidRPr="007342BB">
              <w:rPr>
                <w:rFonts w:ascii="Arial" w:hAnsi="Arial" w:cs="Arial"/>
                <w:b/>
                <w:sz w:val="20"/>
                <w:szCs w:val="20"/>
              </w:rPr>
              <w:t>equirements:</w:t>
            </w:r>
          </w:p>
          <w:p w:rsidR="009B0FD8" w:rsidRPr="007342BB" w:rsidRDefault="009B0FD8" w:rsidP="00DE284E">
            <w:pPr>
              <w:jc w:val="center"/>
              <w:rPr>
                <w:rFonts w:ascii="Arial" w:hAnsi="Arial" w:cs="Arial"/>
                <w:b/>
                <w:sz w:val="20"/>
                <w:szCs w:val="20"/>
              </w:rPr>
            </w:pPr>
          </w:p>
          <w:p w:rsidR="009B0FD8" w:rsidRPr="007342BB" w:rsidRDefault="009B0FD8" w:rsidP="00E35B2A">
            <w:pPr>
              <w:rPr>
                <w:rFonts w:ascii="Arial" w:hAnsi="Arial" w:cs="Arial"/>
                <w:b/>
                <w:sz w:val="20"/>
                <w:szCs w:val="20"/>
              </w:rPr>
            </w:pPr>
          </w:p>
          <w:p w:rsidR="009B0FD8" w:rsidRPr="007342BB" w:rsidRDefault="009B0FD8" w:rsidP="00E35B2A">
            <w:pPr>
              <w:rPr>
                <w:rFonts w:ascii="Arial" w:hAnsi="Arial" w:cs="Arial"/>
                <w:b/>
                <w:sz w:val="20"/>
                <w:szCs w:val="20"/>
              </w:rPr>
            </w:pPr>
          </w:p>
          <w:p w:rsidR="009B0FD8" w:rsidRPr="007342BB" w:rsidRDefault="009B0FD8" w:rsidP="00E35B2A">
            <w:pPr>
              <w:rPr>
                <w:rFonts w:ascii="Arial" w:hAnsi="Arial" w:cs="Arial"/>
                <w:b/>
                <w:sz w:val="20"/>
                <w:szCs w:val="20"/>
              </w:rPr>
            </w:pPr>
          </w:p>
        </w:tc>
        <w:tc>
          <w:tcPr>
            <w:tcW w:w="7759" w:type="dxa"/>
            <w:gridSpan w:val="5"/>
          </w:tcPr>
          <w:p w:rsidR="00182980" w:rsidRPr="00182980" w:rsidRDefault="00182980" w:rsidP="00182980">
            <w:pPr>
              <w:rPr>
                <w:rFonts w:ascii="Times New Roman" w:eastAsia="Times New Roman" w:hAnsi="Times New Roman" w:cs="Times New Roman"/>
                <w:sz w:val="24"/>
                <w:szCs w:val="24"/>
              </w:rPr>
            </w:pPr>
            <w:r w:rsidRPr="00182980">
              <w:rPr>
                <w:rFonts w:ascii="Arial" w:eastAsia="Times New Roman" w:hAnsi="Arial" w:cs="Arial"/>
                <w:b/>
                <w:bCs/>
                <w:sz w:val="20"/>
                <w:szCs w:val="20"/>
                <w:u w:val="single"/>
              </w:rPr>
              <w:t>Minimum Qualifications</w:t>
            </w:r>
          </w:p>
          <w:p w:rsidR="00182980" w:rsidRPr="00182980" w:rsidRDefault="00182980" w:rsidP="00182980">
            <w:pPr>
              <w:numPr>
                <w:ilvl w:val="0"/>
                <w:numId w:val="49"/>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MA in related field plus 2 years social service experience or BA in related field plus 4 years’ experience in a homeless services environment.</w:t>
            </w:r>
          </w:p>
          <w:p w:rsidR="00182980" w:rsidRPr="00182980" w:rsidRDefault="00182980" w:rsidP="00182980">
            <w:pPr>
              <w:numPr>
                <w:ilvl w:val="0"/>
                <w:numId w:val="49"/>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 xml:space="preserve">Two years’ supervisory experience in social service setting </w:t>
            </w:r>
          </w:p>
          <w:p w:rsidR="00182980" w:rsidRPr="00182980" w:rsidRDefault="00182980" w:rsidP="00182980">
            <w:pPr>
              <w:numPr>
                <w:ilvl w:val="0"/>
                <w:numId w:val="49"/>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 xml:space="preserve">Demonstrated knowledge and experience in emergency and transitional housing strategies for adults, including development, management, and supervision. </w:t>
            </w:r>
          </w:p>
          <w:p w:rsidR="00182980" w:rsidRPr="00182980" w:rsidRDefault="00182980" w:rsidP="00182980">
            <w:pPr>
              <w:numPr>
                <w:ilvl w:val="0"/>
                <w:numId w:val="49"/>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Demonstrated financial management experience with multiple funding sources: developing and monitoring contract budgets and performing ongoing financial analysis.</w:t>
            </w:r>
          </w:p>
          <w:p w:rsidR="00182980" w:rsidRPr="00182980" w:rsidRDefault="00182980" w:rsidP="00182980">
            <w:pPr>
              <w:numPr>
                <w:ilvl w:val="0"/>
                <w:numId w:val="49"/>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Program and fund development experience, including grant writing.</w:t>
            </w:r>
          </w:p>
          <w:p w:rsidR="00182980" w:rsidRPr="00182980" w:rsidRDefault="00182980" w:rsidP="00182980">
            <w:pPr>
              <w:numPr>
                <w:ilvl w:val="0"/>
                <w:numId w:val="49"/>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Experience working with homeless and disadvantaged persons.</w:t>
            </w:r>
          </w:p>
          <w:p w:rsidR="00182980" w:rsidRPr="00182980" w:rsidRDefault="00182980" w:rsidP="00182980">
            <w:pPr>
              <w:numPr>
                <w:ilvl w:val="0"/>
                <w:numId w:val="49"/>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Excellent communication and facilitation skills, both written and verbal.</w:t>
            </w:r>
          </w:p>
          <w:p w:rsidR="00182980" w:rsidRPr="00182980" w:rsidRDefault="00182980" w:rsidP="00182980">
            <w:pPr>
              <w:numPr>
                <w:ilvl w:val="0"/>
                <w:numId w:val="49"/>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Experience organizing diverse groups of community volunteers.</w:t>
            </w:r>
          </w:p>
          <w:p w:rsidR="00182980" w:rsidRPr="00182980" w:rsidRDefault="00182980" w:rsidP="00182980">
            <w:pPr>
              <w:numPr>
                <w:ilvl w:val="0"/>
                <w:numId w:val="49"/>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Demonstrated ability to establish community relationships</w:t>
            </w:r>
          </w:p>
          <w:p w:rsidR="00182980" w:rsidRPr="00182980" w:rsidRDefault="00182980" w:rsidP="00182980">
            <w:pPr>
              <w:rPr>
                <w:rFonts w:ascii="Times New Roman" w:eastAsia="Times New Roman" w:hAnsi="Times New Roman" w:cs="Times New Roman"/>
                <w:sz w:val="24"/>
                <w:szCs w:val="24"/>
              </w:rPr>
            </w:pPr>
            <w:r w:rsidRPr="00182980">
              <w:rPr>
                <w:rFonts w:ascii="Arial" w:eastAsia="Times New Roman" w:hAnsi="Arial" w:cs="Arial"/>
                <w:b/>
                <w:bCs/>
                <w:sz w:val="20"/>
                <w:szCs w:val="20"/>
                <w:u w:val="single"/>
              </w:rPr>
              <w:t>Preferred Qualifications</w:t>
            </w:r>
          </w:p>
          <w:p w:rsidR="00182980" w:rsidRPr="00182980" w:rsidRDefault="00182980" w:rsidP="00182980">
            <w:pPr>
              <w:numPr>
                <w:ilvl w:val="0"/>
                <w:numId w:val="50"/>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Master’s Degree in Social Work, Business or Public Administration.</w:t>
            </w:r>
          </w:p>
          <w:p w:rsidR="00182980" w:rsidRPr="00182980" w:rsidRDefault="00182980" w:rsidP="00182980">
            <w:pPr>
              <w:numPr>
                <w:ilvl w:val="0"/>
                <w:numId w:val="50"/>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 xml:space="preserve">Experience working with volunteer advisory groups. </w:t>
            </w:r>
          </w:p>
          <w:p w:rsidR="00182980" w:rsidRPr="00182980" w:rsidRDefault="00182980" w:rsidP="00182980">
            <w:pPr>
              <w:numPr>
                <w:ilvl w:val="0"/>
                <w:numId w:val="50"/>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Experience developing programs for the homeless.</w:t>
            </w:r>
          </w:p>
          <w:p w:rsidR="00182980" w:rsidRPr="00182980" w:rsidRDefault="00182980" w:rsidP="00182980">
            <w:pPr>
              <w:numPr>
                <w:ilvl w:val="0"/>
                <w:numId w:val="50"/>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Knowledge of Tacoma/Pierce area human services providers.</w:t>
            </w:r>
          </w:p>
          <w:p w:rsidR="00706330" w:rsidRPr="00182980" w:rsidRDefault="00182980" w:rsidP="00182980">
            <w:pPr>
              <w:numPr>
                <w:ilvl w:val="0"/>
                <w:numId w:val="50"/>
              </w:numPr>
              <w:spacing w:before="100" w:beforeAutospacing="1" w:after="100" w:afterAutospacing="1"/>
              <w:rPr>
                <w:rFonts w:ascii="Times New Roman" w:eastAsia="Times New Roman" w:hAnsi="Times New Roman" w:cs="Times New Roman"/>
                <w:sz w:val="24"/>
                <w:szCs w:val="24"/>
              </w:rPr>
            </w:pPr>
            <w:r w:rsidRPr="00182980">
              <w:rPr>
                <w:rFonts w:ascii="Arial" w:eastAsia="Times New Roman" w:hAnsi="Arial" w:cs="Arial"/>
                <w:sz w:val="20"/>
                <w:szCs w:val="20"/>
              </w:rPr>
              <w:t>Experience working with diverse communities.</w:t>
            </w:r>
          </w:p>
        </w:tc>
      </w:tr>
    </w:tbl>
    <w:p w:rsidR="007555C4" w:rsidRPr="00F6060B" w:rsidRDefault="007555C4" w:rsidP="007555C4">
      <w:pPr>
        <w:autoSpaceDE w:val="0"/>
        <w:autoSpaceDN w:val="0"/>
        <w:adjustRightInd w:val="0"/>
        <w:spacing w:after="0" w:line="240" w:lineRule="auto"/>
        <w:rPr>
          <w:rFonts w:ascii="Arial" w:eastAsia="Times New Roman" w:hAnsi="Arial" w:cs="Arial"/>
          <w:color w:val="000000"/>
          <w:sz w:val="20"/>
          <w:szCs w:val="20"/>
        </w:rPr>
      </w:pPr>
      <w:r w:rsidRPr="00F6060B">
        <w:rPr>
          <w:rFonts w:ascii="Arial" w:eastAsia="Times New Roman" w:hAnsi="Arial" w:cs="Arial"/>
          <w:b/>
          <w:bCs/>
          <w:color w:val="000000"/>
          <w:sz w:val="20"/>
          <w:szCs w:val="20"/>
        </w:rPr>
        <w:t>Note to Internal Candidates:</w:t>
      </w:r>
      <w:r w:rsidRPr="00F6060B">
        <w:rPr>
          <w:rFonts w:ascii="Arial" w:eastAsia="Times New Roman" w:hAnsi="Arial" w:cs="Arial"/>
          <w:color w:val="000000"/>
          <w:sz w:val="20"/>
          <w:szCs w:val="20"/>
        </w:rPr>
        <w:t xml:space="preserve"> HR reviews internal compensation and determines increase based on their experience and also agency internal equity factors</w:t>
      </w:r>
    </w:p>
    <w:p w:rsidR="007555C4" w:rsidRDefault="007555C4" w:rsidP="007555C4">
      <w:pPr>
        <w:autoSpaceDE w:val="0"/>
        <w:autoSpaceDN w:val="0"/>
        <w:adjustRightInd w:val="0"/>
        <w:spacing w:after="0" w:line="240" w:lineRule="auto"/>
        <w:rPr>
          <w:rFonts w:ascii="Arial" w:eastAsia="Times New Roman" w:hAnsi="Arial" w:cs="Arial"/>
          <w:color w:val="000000"/>
          <w:sz w:val="20"/>
          <w:szCs w:val="20"/>
        </w:rPr>
      </w:pPr>
    </w:p>
    <w:p w:rsidR="00DE35F7" w:rsidRPr="00DE35F7" w:rsidRDefault="00DE35F7" w:rsidP="00DE35F7">
      <w:pPr>
        <w:autoSpaceDE w:val="0"/>
        <w:autoSpaceDN w:val="0"/>
        <w:adjustRightInd w:val="0"/>
        <w:spacing w:after="0" w:line="240" w:lineRule="auto"/>
        <w:jc w:val="center"/>
        <w:rPr>
          <w:rFonts w:ascii="Arial" w:eastAsia="Times New Roman" w:hAnsi="Arial" w:cs="Arial"/>
          <w:color w:val="000000"/>
          <w:sz w:val="20"/>
          <w:szCs w:val="20"/>
        </w:rPr>
      </w:pPr>
      <w:r w:rsidRPr="00DE35F7">
        <w:rPr>
          <w:rFonts w:ascii="Arial" w:eastAsia="Times New Roman" w:hAnsi="Arial" w:cs="Arial"/>
          <w:color w:val="000000"/>
          <w:sz w:val="20"/>
          <w:szCs w:val="20"/>
        </w:rPr>
        <w:t>Catholic Community Services and Catholic Housing Services is an Equal Opportunity Employer</w:t>
      </w:r>
      <w:r w:rsidR="007A18D9">
        <w:rPr>
          <w:rFonts w:ascii="Arial" w:eastAsia="Times New Roman" w:hAnsi="Arial" w:cs="Arial"/>
          <w:color w:val="000000"/>
          <w:sz w:val="20"/>
          <w:szCs w:val="20"/>
        </w:rPr>
        <w:t>.</w:t>
      </w:r>
    </w:p>
    <w:p w:rsidR="00DE35F7" w:rsidRPr="00DE35F7" w:rsidRDefault="00DE35F7" w:rsidP="00DE35F7">
      <w:pPr>
        <w:autoSpaceDE w:val="0"/>
        <w:autoSpaceDN w:val="0"/>
        <w:adjustRightInd w:val="0"/>
        <w:spacing w:after="0" w:line="240" w:lineRule="auto"/>
        <w:jc w:val="center"/>
        <w:rPr>
          <w:rFonts w:ascii="Arial" w:eastAsia="Times New Roman" w:hAnsi="Arial" w:cs="Arial"/>
          <w:color w:val="000000"/>
          <w:sz w:val="20"/>
          <w:szCs w:val="20"/>
        </w:rPr>
      </w:pPr>
      <w:r w:rsidRPr="00DE35F7">
        <w:rPr>
          <w:rFonts w:ascii="Arial" w:eastAsia="Times New Roman" w:hAnsi="Arial" w:cs="Arial"/>
          <w:color w:val="000000"/>
          <w:sz w:val="20"/>
          <w:szCs w:val="20"/>
        </w:rPr>
        <w:t>Please let us know if you need special accommodations to apply or interview for this position.</w:t>
      </w:r>
    </w:p>
    <w:p w:rsidR="00DE35F7" w:rsidRPr="00DE35F7" w:rsidRDefault="00DE35F7" w:rsidP="00DE35F7">
      <w:pPr>
        <w:autoSpaceDE w:val="0"/>
        <w:autoSpaceDN w:val="0"/>
        <w:adjustRightInd w:val="0"/>
        <w:spacing w:after="0" w:line="240" w:lineRule="auto"/>
        <w:jc w:val="center"/>
        <w:rPr>
          <w:rFonts w:ascii="Arial" w:eastAsia="Times New Roman" w:hAnsi="Arial" w:cs="Arial"/>
          <w:color w:val="000000"/>
          <w:sz w:val="20"/>
          <w:szCs w:val="20"/>
        </w:rPr>
      </w:pPr>
    </w:p>
    <w:p w:rsidR="00CB7355" w:rsidRPr="00CB7355" w:rsidRDefault="00CB7355" w:rsidP="00CB7355">
      <w:pPr>
        <w:autoSpaceDE w:val="0"/>
        <w:autoSpaceDN w:val="0"/>
        <w:adjustRightInd w:val="0"/>
        <w:spacing w:after="0" w:line="240" w:lineRule="auto"/>
        <w:jc w:val="center"/>
        <w:rPr>
          <w:rFonts w:ascii="Arial" w:eastAsia="Times New Roman" w:hAnsi="Arial" w:cs="Arial"/>
          <w:color w:val="000000"/>
          <w:sz w:val="20"/>
          <w:szCs w:val="20"/>
        </w:rPr>
      </w:pPr>
      <w:r w:rsidRPr="00CB7355">
        <w:rPr>
          <w:rFonts w:ascii="Arial" w:eastAsia="Times New Roman" w:hAnsi="Arial" w:cs="Arial"/>
          <w:b/>
          <w:bCs/>
          <w:color w:val="000000"/>
          <w:sz w:val="20"/>
          <w:szCs w:val="20"/>
        </w:rPr>
        <w:t>APPLICATION PROCEDURE</w:t>
      </w:r>
    </w:p>
    <w:p w:rsidR="00CB7355" w:rsidRPr="00CB7355" w:rsidRDefault="00CB7355" w:rsidP="00CB7355">
      <w:pPr>
        <w:autoSpaceDE w:val="0"/>
        <w:autoSpaceDN w:val="0"/>
        <w:adjustRightInd w:val="0"/>
        <w:spacing w:after="0" w:line="240" w:lineRule="auto"/>
        <w:jc w:val="center"/>
        <w:rPr>
          <w:rFonts w:ascii="Arial" w:eastAsia="Times New Roman" w:hAnsi="Arial" w:cs="Arial"/>
          <w:color w:val="000000"/>
          <w:sz w:val="20"/>
          <w:szCs w:val="20"/>
        </w:rPr>
      </w:pPr>
      <w:r w:rsidRPr="00CB7355">
        <w:rPr>
          <w:rFonts w:ascii="Arial" w:eastAsia="Times New Roman" w:hAnsi="Arial" w:cs="Arial"/>
          <w:color w:val="000000"/>
          <w:sz w:val="20"/>
          <w:szCs w:val="20"/>
        </w:rPr>
        <w:t>Please go to https://careers-ccsww.icims.com/</w:t>
      </w:r>
    </w:p>
    <w:p w:rsidR="00CB7355" w:rsidRPr="00CB7355" w:rsidRDefault="00CB7355" w:rsidP="00CB7355">
      <w:pPr>
        <w:autoSpaceDE w:val="0"/>
        <w:autoSpaceDN w:val="0"/>
        <w:adjustRightInd w:val="0"/>
        <w:spacing w:after="0" w:line="240" w:lineRule="auto"/>
        <w:jc w:val="center"/>
        <w:rPr>
          <w:rFonts w:ascii="Arial" w:eastAsia="Times New Roman" w:hAnsi="Arial" w:cs="Arial"/>
          <w:color w:val="000000"/>
          <w:sz w:val="16"/>
          <w:szCs w:val="16"/>
        </w:rPr>
      </w:pPr>
      <w:r w:rsidRPr="00CB7355">
        <w:rPr>
          <w:rFonts w:ascii="Arial" w:eastAsia="Times New Roman" w:hAnsi="Arial" w:cs="Arial"/>
          <w:color w:val="000000"/>
          <w:sz w:val="20"/>
          <w:szCs w:val="20"/>
        </w:rPr>
        <w:t>to submit your resume, cover letter and application for this position</w:t>
      </w:r>
    </w:p>
    <w:p w:rsidR="00217762" w:rsidRPr="007342BB" w:rsidRDefault="00217762" w:rsidP="00000D75">
      <w:pPr>
        <w:jc w:val="center"/>
        <w:rPr>
          <w:rFonts w:ascii="Arial" w:hAnsi="Arial" w:cs="Arial"/>
          <w:sz w:val="20"/>
          <w:szCs w:val="20"/>
        </w:rPr>
      </w:pPr>
    </w:p>
    <w:sectPr w:rsidR="00217762" w:rsidRPr="007342BB" w:rsidSect="009B0FD8">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335"/>
    <w:multiLevelType w:val="singleLevel"/>
    <w:tmpl w:val="762285CC"/>
    <w:lvl w:ilvl="0">
      <w:start w:val="1"/>
      <w:numFmt w:val="decimal"/>
      <w:lvlText w:val="%1."/>
      <w:legacy w:legacy="1" w:legacySpace="0" w:legacyIndent="360"/>
      <w:lvlJc w:val="left"/>
      <w:pPr>
        <w:ind w:left="1080" w:hanging="360"/>
      </w:pPr>
    </w:lvl>
  </w:abstractNum>
  <w:abstractNum w:abstractNumId="1" w15:restartNumberingAfterBreak="0">
    <w:nsid w:val="02011786"/>
    <w:multiLevelType w:val="hybridMultilevel"/>
    <w:tmpl w:val="25AE0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1051"/>
    <w:multiLevelType w:val="hybridMultilevel"/>
    <w:tmpl w:val="35C2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0F8"/>
    <w:multiLevelType w:val="hybridMultilevel"/>
    <w:tmpl w:val="1D4C3F90"/>
    <w:lvl w:ilvl="0" w:tplc="A34AE90C">
      <w:start w:val="1"/>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8F716D"/>
    <w:multiLevelType w:val="multilevel"/>
    <w:tmpl w:val="6086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160E0"/>
    <w:multiLevelType w:val="hybridMultilevel"/>
    <w:tmpl w:val="66265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F3DEC"/>
    <w:multiLevelType w:val="hybridMultilevel"/>
    <w:tmpl w:val="C3AC1856"/>
    <w:lvl w:ilvl="0" w:tplc="0409000F">
      <w:start w:val="1"/>
      <w:numFmt w:val="decimal"/>
      <w:lvlText w:val="%1."/>
      <w:lvlJc w:val="left"/>
      <w:pPr>
        <w:ind w:left="462" w:hanging="360"/>
      </w:pPr>
      <w:rPr>
        <w:rFonts w:hint="default"/>
        <w:w w:val="99"/>
        <w:sz w:val="20"/>
        <w:szCs w:val="20"/>
      </w:rPr>
    </w:lvl>
    <w:lvl w:ilvl="1" w:tplc="B8CAB33A">
      <w:start w:val="1"/>
      <w:numFmt w:val="bullet"/>
      <w:lvlText w:val="•"/>
      <w:lvlJc w:val="left"/>
      <w:pPr>
        <w:ind w:left="1190" w:hanging="360"/>
      </w:pPr>
      <w:rPr>
        <w:rFonts w:hint="default"/>
      </w:rPr>
    </w:lvl>
    <w:lvl w:ilvl="2" w:tplc="46F81498">
      <w:start w:val="1"/>
      <w:numFmt w:val="bullet"/>
      <w:lvlText w:val="•"/>
      <w:lvlJc w:val="left"/>
      <w:pPr>
        <w:ind w:left="1919" w:hanging="360"/>
      </w:pPr>
      <w:rPr>
        <w:rFonts w:hint="default"/>
      </w:rPr>
    </w:lvl>
    <w:lvl w:ilvl="3" w:tplc="83C82968">
      <w:start w:val="1"/>
      <w:numFmt w:val="bullet"/>
      <w:lvlText w:val="•"/>
      <w:lvlJc w:val="left"/>
      <w:pPr>
        <w:ind w:left="2647" w:hanging="360"/>
      </w:pPr>
      <w:rPr>
        <w:rFonts w:hint="default"/>
      </w:rPr>
    </w:lvl>
    <w:lvl w:ilvl="4" w:tplc="DD4C4F86">
      <w:start w:val="1"/>
      <w:numFmt w:val="bullet"/>
      <w:lvlText w:val="•"/>
      <w:lvlJc w:val="left"/>
      <w:pPr>
        <w:ind w:left="3376" w:hanging="360"/>
      </w:pPr>
      <w:rPr>
        <w:rFonts w:hint="default"/>
      </w:rPr>
    </w:lvl>
    <w:lvl w:ilvl="5" w:tplc="416A0670">
      <w:start w:val="1"/>
      <w:numFmt w:val="bullet"/>
      <w:lvlText w:val="•"/>
      <w:lvlJc w:val="left"/>
      <w:pPr>
        <w:ind w:left="4104" w:hanging="360"/>
      </w:pPr>
      <w:rPr>
        <w:rFonts w:hint="default"/>
      </w:rPr>
    </w:lvl>
    <w:lvl w:ilvl="6" w:tplc="5B0E9B84">
      <w:start w:val="1"/>
      <w:numFmt w:val="bullet"/>
      <w:lvlText w:val="•"/>
      <w:lvlJc w:val="left"/>
      <w:pPr>
        <w:ind w:left="4833" w:hanging="360"/>
      </w:pPr>
      <w:rPr>
        <w:rFonts w:hint="default"/>
      </w:rPr>
    </w:lvl>
    <w:lvl w:ilvl="7" w:tplc="B79A2DF6">
      <w:start w:val="1"/>
      <w:numFmt w:val="bullet"/>
      <w:lvlText w:val="•"/>
      <w:lvlJc w:val="left"/>
      <w:pPr>
        <w:ind w:left="5562" w:hanging="360"/>
      </w:pPr>
      <w:rPr>
        <w:rFonts w:hint="default"/>
      </w:rPr>
    </w:lvl>
    <w:lvl w:ilvl="8" w:tplc="B9743F8A">
      <w:start w:val="1"/>
      <w:numFmt w:val="bullet"/>
      <w:lvlText w:val="•"/>
      <w:lvlJc w:val="left"/>
      <w:pPr>
        <w:ind w:left="6290" w:hanging="360"/>
      </w:pPr>
      <w:rPr>
        <w:rFonts w:hint="default"/>
      </w:rPr>
    </w:lvl>
  </w:abstractNum>
  <w:abstractNum w:abstractNumId="7" w15:restartNumberingAfterBreak="0">
    <w:nsid w:val="14D30E75"/>
    <w:multiLevelType w:val="hybridMultilevel"/>
    <w:tmpl w:val="9C42275E"/>
    <w:lvl w:ilvl="0" w:tplc="A34AE90C">
      <w:start w:val="1"/>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5B2288"/>
    <w:multiLevelType w:val="hybridMultilevel"/>
    <w:tmpl w:val="C9706CEC"/>
    <w:lvl w:ilvl="0" w:tplc="A34AE90C">
      <w:start w:val="1"/>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441D16"/>
    <w:multiLevelType w:val="multilevel"/>
    <w:tmpl w:val="01F4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147E3"/>
    <w:multiLevelType w:val="hybridMultilevel"/>
    <w:tmpl w:val="EFA08B50"/>
    <w:lvl w:ilvl="0" w:tplc="0409000F">
      <w:start w:val="1"/>
      <w:numFmt w:val="decimal"/>
      <w:lvlText w:val="%1."/>
      <w:lvlJc w:val="left"/>
      <w:pPr>
        <w:tabs>
          <w:tab w:val="num" w:pos="720"/>
        </w:tabs>
        <w:ind w:left="720" w:hanging="360"/>
      </w:pPr>
    </w:lvl>
    <w:lvl w:ilvl="1" w:tplc="B2AE36F2">
      <w:start w:val="1"/>
      <w:numFmt w:val="bullet"/>
      <w:lvlText w:val=""/>
      <w:lvlJc w:val="left"/>
      <w:pPr>
        <w:tabs>
          <w:tab w:val="num" w:pos="1656"/>
        </w:tabs>
        <w:ind w:left="1656" w:hanging="576"/>
      </w:pPr>
      <w:rPr>
        <w:rFonts w:ascii="Symbol" w:hAnsi="Symbol" w:hint="default"/>
      </w:rPr>
    </w:lvl>
    <w:lvl w:ilvl="2" w:tplc="B2AE36F2">
      <w:start w:val="1"/>
      <w:numFmt w:val="bullet"/>
      <w:lvlText w:val=""/>
      <w:lvlJc w:val="left"/>
      <w:pPr>
        <w:tabs>
          <w:tab w:val="num" w:pos="2556"/>
        </w:tabs>
        <w:ind w:left="2556" w:hanging="576"/>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9A4F44"/>
    <w:multiLevelType w:val="singleLevel"/>
    <w:tmpl w:val="600412F2"/>
    <w:lvl w:ilvl="0">
      <w:start w:val="1"/>
      <w:numFmt w:val="lowerLetter"/>
      <w:lvlText w:val="%1."/>
      <w:lvlJc w:val="left"/>
      <w:pPr>
        <w:tabs>
          <w:tab w:val="num" w:pos="720"/>
        </w:tabs>
        <w:ind w:left="720" w:hanging="36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50C6DAA"/>
    <w:multiLevelType w:val="hybridMultilevel"/>
    <w:tmpl w:val="E44E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65517"/>
    <w:multiLevelType w:val="hybridMultilevel"/>
    <w:tmpl w:val="26EC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E3A1F"/>
    <w:multiLevelType w:val="hybridMultilevel"/>
    <w:tmpl w:val="E1F4E696"/>
    <w:lvl w:ilvl="0" w:tplc="A34AE90C">
      <w:start w:val="1"/>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DA25F52"/>
    <w:multiLevelType w:val="multilevel"/>
    <w:tmpl w:val="0BF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E1340"/>
    <w:multiLevelType w:val="hybridMultilevel"/>
    <w:tmpl w:val="8A4A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E5A6C"/>
    <w:multiLevelType w:val="multilevel"/>
    <w:tmpl w:val="320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D6AC2"/>
    <w:multiLevelType w:val="multilevel"/>
    <w:tmpl w:val="DE7C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1D0B3B"/>
    <w:multiLevelType w:val="hybridMultilevel"/>
    <w:tmpl w:val="1FA2DBE0"/>
    <w:lvl w:ilvl="0" w:tplc="A34AE90C">
      <w:start w:val="1"/>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467539"/>
    <w:multiLevelType w:val="multilevel"/>
    <w:tmpl w:val="9A04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B17BF9"/>
    <w:multiLevelType w:val="hybridMultilevel"/>
    <w:tmpl w:val="A044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07F7A"/>
    <w:multiLevelType w:val="hybridMultilevel"/>
    <w:tmpl w:val="F796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E7304"/>
    <w:multiLevelType w:val="multilevel"/>
    <w:tmpl w:val="681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403F84"/>
    <w:multiLevelType w:val="hybridMultilevel"/>
    <w:tmpl w:val="C80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962674"/>
    <w:multiLevelType w:val="hybridMultilevel"/>
    <w:tmpl w:val="DC32E7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BEA3961"/>
    <w:multiLevelType w:val="multilevel"/>
    <w:tmpl w:val="F5B6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555B35"/>
    <w:multiLevelType w:val="hybridMultilevel"/>
    <w:tmpl w:val="998C3562"/>
    <w:lvl w:ilvl="0" w:tplc="A34AE90C">
      <w:start w:val="1"/>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CD27408"/>
    <w:multiLevelType w:val="hybridMultilevel"/>
    <w:tmpl w:val="67B88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176635"/>
    <w:multiLevelType w:val="multilevel"/>
    <w:tmpl w:val="B1B6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9A5048"/>
    <w:multiLevelType w:val="multilevel"/>
    <w:tmpl w:val="429A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FA6A01"/>
    <w:multiLevelType w:val="hybridMultilevel"/>
    <w:tmpl w:val="F060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EC2C7F"/>
    <w:multiLevelType w:val="hybridMultilevel"/>
    <w:tmpl w:val="7E1A19EC"/>
    <w:lvl w:ilvl="0" w:tplc="B2AE36F2">
      <w:start w:val="1"/>
      <w:numFmt w:val="bullet"/>
      <w:lvlText w:val=""/>
      <w:lvlJc w:val="left"/>
      <w:pPr>
        <w:tabs>
          <w:tab w:val="num" w:pos="2736"/>
        </w:tabs>
        <w:ind w:left="2736" w:hanging="576"/>
      </w:pPr>
      <w:rPr>
        <w:rFonts w:ascii="Symbol" w:hAnsi="Symbol" w:hint="default"/>
      </w:rPr>
    </w:lvl>
    <w:lvl w:ilvl="1" w:tplc="B2AE36F2">
      <w:start w:val="1"/>
      <w:numFmt w:val="bullet"/>
      <w:lvlText w:val=""/>
      <w:lvlJc w:val="left"/>
      <w:pPr>
        <w:tabs>
          <w:tab w:val="num" w:pos="3456"/>
        </w:tabs>
        <w:ind w:left="3456" w:hanging="576"/>
      </w:pPr>
      <w:rPr>
        <w:rFonts w:ascii="Symbol" w:hAnsi="Symbol" w:hint="default"/>
      </w:rPr>
    </w:lvl>
    <w:lvl w:ilvl="2" w:tplc="B2AE36F2">
      <w:start w:val="1"/>
      <w:numFmt w:val="bullet"/>
      <w:lvlText w:val=""/>
      <w:lvlJc w:val="left"/>
      <w:pPr>
        <w:tabs>
          <w:tab w:val="num" w:pos="4356"/>
        </w:tabs>
        <w:ind w:left="4356" w:hanging="576"/>
      </w:pPr>
      <w:rPr>
        <w:rFonts w:ascii="Symbol" w:hAnsi="Symbol"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4A0B4EE3"/>
    <w:multiLevelType w:val="multilevel"/>
    <w:tmpl w:val="361A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A07827"/>
    <w:multiLevelType w:val="multilevel"/>
    <w:tmpl w:val="A76A27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2304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35C391E"/>
    <w:multiLevelType w:val="hybridMultilevel"/>
    <w:tmpl w:val="C2B068A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565C5E7D"/>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38" w15:restartNumberingAfterBreak="0">
    <w:nsid w:val="56832E09"/>
    <w:multiLevelType w:val="hybridMultilevel"/>
    <w:tmpl w:val="818089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0C2601"/>
    <w:multiLevelType w:val="hybridMultilevel"/>
    <w:tmpl w:val="59BCE8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7575D66"/>
    <w:multiLevelType w:val="multilevel"/>
    <w:tmpl w:val="9A78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960A3E"/>
    <w:multiLevelType w:val="singleLevel"/>
    <w:tmpl w:val="04090001"/>
    <w:lvl w:ilvl="0">
      <w:start w:val="1"/>
      <w:numFmt w:val="bullet"/>
      <w:lvlText w:val=""/>
      <w:lvlJc w:val="left"/>
      <w:pPr>
        <w:ind w:left="360" w:hanging="360"/>
      </w:pPr>
      <w:rPr>
        <w:rFonts w:ascii="Symbol" w:hAnsi="Symbol" w:hint="default"/>
      </w:rPr>
    </w:lvl>
  </w:abstractNum>
  <w:abstractNum w:abstractNumId="42" w15:restartNumberingAfterBreak="0">
    <w:nsid w:val="66744CF1"/>
    <w:multiLevelType w:val="hybridMultilevel"/>
    <w:tmpl w:val="18E44A9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93026D6"/>
    <w:multiLevelType w:val="multilevel"/>
    <w:tmpl w:val="1132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E40E4C"/>
    <w:multiLevelType w:val="hybridMultilevel"/>
    <w:tmpl w:val="071054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BD929A4"/>
    <w:multiLevelType w:val="hybridMultilevel"/>
    <w:tmpl w:val="7FC89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DB451C"/>
    <w:multiLevelType w:val="hybridMultilevel"/>
    <w:tmpl w:val="3138BD1E"/>
    <w:lvl w:ilvl="0" w:tplc="B2AE36F2">
      <w:start w:val="1"/>
      <w:numFmt w:val="bullet"/>
      <w:lvlText w:val=""/>
      <w:lvlJc w:val="left"/>
      <w:pPr>
        <w:tabs>
          <w:tab w:val="num" w:pos="2592"/>
        </w:tabs>
        <w:ind w:left="2592" w:hanging="576"/>
      </w:pPr>
      <w:rPr>
        <w:rFonts w:ascii="Symbol" w:hAnsi="Symbol" w:hint="default"/>
      </w:rPr>
    </w:lvl>
    <w:lvl w:ilvl="1" w:tplc="B2AE36F2">
      <w:start w:val="1"/>
      <w:numFmt w:val="bullet"/>
      <w:lvlText w:val=""/>
      <w:lvlJc w:val="left"/>
      <w:pPr>
        <w:tabs>
          <w:tab w:val="num" w:pos="3312"/>
        </w:tabs>
        <w:ind w:left="3312" w:hanging="576"/>
      </w:pPr>
      <w:rPr>
        <w:rFonts w:ascii="Symbol" w:hAnsi="Symbol" w:hint="default"/>
      </w:rPr>
    </w:lvl>
    <w:lvl w:ilvl="2" w:tplc="B2AE36F2">
      <w:start w:val="1"/>
      <w:numFmt w:val="bullet"/>
      <w:lvlText w:val=""/>
      <w:lvlJc w:val="left"/>
      <w:pPr>
        <w:tabs>
          <w:tab w:val="num" w:pos="4212"/>
        </w:tabs>
        <w:ind w:left="4212" w:hanging="576"/>
      </w:pPr>
      <w:rPr>
        <w:rFonts w:ascii="Symbol" w:hAnsi="Symbol" w:hint="default"/>
      </w:rPr>
    </w:lvl>
    <w:lvl w:ilvl="3" w:tplc="0409000F" w:tentative="1">
      <w:start w:val="1"/>
      <w:numFmt w:val="decimal"/>
      <w:lvlText w:val="%4."/>
      <w:lvlJc w:val="left"/>
      <w:pPr>
        <w:tabs>
          <w:tab w:val="num" w:pos="4536"/>
        </w:tabs>
        <w:ind w:left="4536" w:hanging="360"/>
      </w:pPr>
    </w:lvl>
    <w:lvl w:ilvl="4" w:tplc="04090019" w:tentative="1">
      <w:start w:val="1"/>
      <w:numFmt w:val="lowerLetter"/>
      <w:lvlText w:val="%5."/>
      <w:lvlJc w:val="left"/>
      <w:pPr>
        <w:tabs>
          <w:tab w:val="num" w:pos="5256"/>
        </w:tabs>
        <w:ind w:left="5256" w:hanging="360"/>
      </w:pPr>
    </w:lvl>
    <w:lvl w:ilvl="5" w:tplc="0409001B" w:tentative="1">
      <w:start w:val="1"/>
      <w:numFmt w:val="lowerRoman"/>
      <w:lvlText w:val="%6."/>
      <w:lvlJc w:val="right"/>
      <w:pPr>
        <w:tabs>
          <w:tab w:val="num" w:pos="5976"/>
        </w:tabs>
        <w:ind w:left="5976" w:hanging="180"/>
      </w:pPr>
    </w:lvl>
    <w:lvl w:ilvl="6" w:tplc="0409000F" w:tentative="1">
      <w:start w:val="1"/>
      <w:numFmt w:val="decimal"/>
      <w:lvlText w:val="%7."/>
      <w:lvlJc w:val="left"/>
      <w:pPr>
        <w:tabs>
          <w:tab w:val="num" w:pos="6696"/>
        </w:tabs>
        <w:ind w:left="6696" w:hanging="360"/>
      </w:pPr>
    </w:lvl>
    <w:lvl w:ilvl="7" w:tplc="04090019" w:tentative="1">
      <w:start w:val="1"/>
      <w:numFmt w:val="lowerLetter"/>
      <w:lvlText w:val="%8."/>
      <w:lvlJc w:val="left"/>
      <w:pPr>
        <w:tabs>
          <w:tab w:val="num" w:pos="7416"/>
        </w:tabs>
        <w:ind w:left="7416" w:hanging="360"/>
      </w:pPr>
    </w:lvl>
    <w:lvl w:ilvl="8" w:tplc="0409001B" w:tentative="1">
      <w:start w:val="1"/>
      <w:numFmt w:val="lowerRoman"/>
      <w:lvlText w:val="%9."/>
      <w:lvlJc w:val="right"/>
      <w:pPr>
        <w:tabs>
          <w:tab w:val="num" w:pos="8136"/>
        </w:tabs>
        <w:ind w:left="8136" w:hanging="180"/>
      </w:pPr>
    </w:lvl>
  </w:abstractNum>
  <w:abstractNum w:abstractNumId="47" w15:restartNumberingAfterBreak="0">
    <w:nsid w:val="7276666B"/>
    <w:multiLevelType w:val="hybridMultilevel"/>
    <w:tmpl w:val="BF4AFDC2"/>
    <w:lvl w:ilvl="0" w:tplc="04090001">
      <w:start w:val="1"/>
      <w:numFmt w:val="bullet"/>
      <w:lvlText w:val=""/>
      <w:lvlJc w:val="left"/>
      <w:pPr>
        <w:ind w:left="462" w:hanging="360"/>
      </w:pPr>
      <w:rPr>
        <w:rFonts w:ascii="Symbol" w:hAnsi="Symbol" w:hint="default"/>
        <w:w w:val="99"/>
        <w:sz w:val="20"/>
        <w:szCs w:val="20"/>
      </w:rPr>
    </w:lvl>
    <w:lvl w:ilvl="1" w:tplc="B8CAB33A">
      <w:start w:val="1"/>
      <w:numFmt w:val="bullet"/>
      <w:lvlText w:val="•"/>
      <w:lvlJc w:val="left"/>
      <w:pPr>
        <w:ind w:left="1190" w:hanging="360"/>
      </w:pPr>
      <w:rPr>
        <w:rFonts w:hint="default"/>
      </w:rPr>
    </w:lvl>
    <w:lvl w:ilvl="2" w:tplc="46F81498">
      <w:start w:val="1"/>
      <w:numFmt w:val="bullet"/>
      <w:lvlText w:val="•"/>
      <w:lvlJc w:val="left"/>
      <w:pPr>
        <w:ind w:left="1919" w:hanging="360"/>
      </w:pPr>
      <w:rPr>
        <w:rFonts w:hint="default"/>
      </w:rPr>
    </w:lvl>
    <w:lvl w:ilvl="3" w:tplc="83C82968">
      <w:start w:val="1"/>
      <w:numFmt w:val="bullet"/>
      <w:lvlText w:val="•"/>
      <w:lvlJc w:val="left"/>
      <w:pPr>
        <w:ind w:left="2647" w:hanging="360"/>
      </w:pPr>
      <w:rPr>
        <w:rFonts w:hint="default"/>
      </w:rPr>
    </w:lvl>
    <w:lvl w:ilvl="4" w:tplc="DD4C4F86">
      <w:start w:val="1"/>
      <w:numFmt w:val="bullet"/>
      <w:lvlText w:val="•"/>
      <w:lvlJc w:val="left"/>
      <w:pPr>
        <w:ind w:left="3376" w:hanging="360"/>
      </w:pPr>
      <w:rPr>
        <w:rFonts w:hint="default"/>
      </w:rPr>
    </w:lvl>
    <w:lvl w:ilvl="5" w:tplc="416A0670">
      <w:start w:val="1"/>
      <w:numFmt w:val="bullet"/>
      <w:lvlText w:val="•"/>
      <w:lvlJc w:val="left"/>
      <w:pPr>
        <w:ind w:left="4104" w:hanging="360"/>
      </w:pPr>
      <w:rPr>
        <w:rFonts w:hint="default"/>
      </w:rPr>
    </w:lvl>
    <w:lvl w:ilvl="6" w:tplc="5B0E9B84">
      <w:start w:val="1"/>
      <w:numFmt w:val="bullet"/>
      <w:lvlText w:val="•"/>
      <w:lvlJc w:val="left"/>
      <w:pPr>
        <w:ind w:left="4833" w:hanging="360"/>
      </w:pPr>
      <w:rPr>
        <w:rFonts w:hint="default"/>
      </w:rPr>
    </w:lvl>
    <w:lvl w:ilvl="7" w:tplc="B79A2DF6">
      <w:start w:val="1"/>
      <w:numFmt w:val="bullet"/>
      <w:lvlText w:val="•"/>
      <w:lvlJc w:val="left"/>
      <w:pPr>
        <w:ind w:left="5562" w:hanging="360"/>
      </w:pPr>
      <w:rPr>
        <w:rFonts w:hint="default"/>
      </w:rPr>
    </w:lvl>
    <w:lvl w:ilvl="8" w:tplc="B9743F8A">
      <w:start w:val="1"/>
      <w:numFmt w:val="bullet"/>
      <w:lvlText w:val="•"/>
      <w:lvlJc w:val="left"/>
      <w:pPr>
        <w:ind w:left="6290" w:hanging="360"/>
      </w:pPr>
      <w:rPr>
        <w:rFonts w:hint="default"/>
      </w:rPr>
    </w:lvl>
  </w:abstractNum>
  <w:abstractNum w:abstractNumId="48" w15:restartNumberingAfterBreak="0">
    <w:nsid w:val="750214A3"/>
    <w:multiLevelType w:val="hybridMultilevel"/>
    <w:tmpl w:val="D916A86C"/>
    <w:lvl w:ilvl="0" w:tplc="B2AE36F2">
      <w:start w:val="1"/>
      <w:numFmt w:val="bullet"/>
      <w:lvlText w:val=""/>
      <w:lvlJc w:val="left"/>
      <w:pPr>
        <w:tabs>
          <w:tab w:val="num" w:pos="3096"/>
        </w:tabs>
        <w:ind w:left="30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344C24"/>
    <w:multiLevelType w:val="hybridMultilevel"/>
    <w:tmpl w:val="8564EA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8"/>
  </w:num>
  <w:num w:numId="4">
    <w:abstractNumId w:val="10"/>
  </w:num>
  <w:num w:numId="5">
    <w:abstractNumId w:val="48"/>
  </w:num>
  <w:num w:numId="6">
    <w:abstractNumId w:val="32"/>
  </w:num>
  <w:num w:numId="7">
    <w:abstractNumId w:val="46"/>
  </w:num>
  <w:num w:numId="8">
    <w:abstractNumId w:val="37"/>
  </w:num>
  <w:num w:numId="9">
    <w:abstractNumId w:val="35"/>
  </w:num>
  <w:num w:numId="10">
    <w:abstractNumId w:val="41"/>
  </w:num>
  <w:num w:numId="11">
    <w:abstractNumId w:val="13"/>
  </w:num>
  <w:num w:numId="12">
    <w:abstractNumId w:val="38"/>
  </w:num>
  <w:num w:numId="13">
    <w:abstractNumId w:val="44"/>
  </w:num>
  <w:num w:numId="14">
    <w:abstractNumId w:val="11"/>
  </w:num>
  <w:num w:numId="15">
    <w:abstractNumId w:val="21"/>
  </w:num>
  <w:num w:numId="16">
    <w:abstractNumId w:val="24"/>
  </w:num>
  <w:num w:numId="17">
    <w:abstractNumId w:val="0"/>
  </w:num>
  <w:num w:numId="18">
    <w:abstractNumId w:val="12"/>
  </w:num>
  <w:num w:numId="19">
    <w:abstractNumId w:val="45"/>
  </w:num>
  <w:num w:numId="20">
    <w:abstractNumId w:val="22"/>
  </w:num>
  <w:num w:numId="21">
    <w:abstractNumId w:val="31"/>
  </w:num>
  <w:num w:numId="22">
    <w:abstractNumId w:val="25"/>
  </w:num>
  <w:num w:numId="23">
    <w:abstractNumId w:val="39"/>
  </w:num>
  <w:num w:numId="24">
    <w:abstractNumId w:val="42"/>
  </w:num>
  <w:num w:numId="25">
    <w:abstractNumId w:val="16"/>
  </w:num>
  <w:num w:numId="26">
    <w:abstractNumId w:val="34"/>
  </w:num>
  <w:num w:numId="27">
    <w:abstractNumId w:val="6"/>
  </w:num>
  <w:num w:numId="28">
    <w:abstractNumId w:val="47"/>
  </w:num>
  <w:num w:numId="29">
    <w:abstractNumId w:val="49"/>
  </w:num>
  <w:num w:numId="30">
    <w:abstractNumId w:val="8"/>
  </w:num>
  <w:num w:numId="31">
    <w:abstractNumId w:val="19"/>
  </w:num>
  <w:num w:numId="32">
    <w:abstractNumId w:val="3"/>
  </w:num>
  <w:num w:numId="33">
    <w:abstractNumId w:val="14"/>
  </w:num>
  <w:num w:numId="34">
    <w:abstractNumId w:val="7"/>
  </w:num>
  <w:num w:numId="35">
    <w:abstractNumId w:val="27"/>
  </w:num>
  <w:num w:numId="36">
    <w:abstractNumId w:val="2"/>
  </w:num>
  <w:num w:numId="37">
    <w:abstractNumId w:val="36"/>
  </w:num>
  <w:num w:numId="38">
    <w:abstractNumId w:val="23"/>
  </w:num>
  <w:num w:numId="39">
    <w:abstractNumId w:val="15"/>
  </w:num>
  <w:num w:numId="40">
    <w:abstractNumId w:val="18"/>
  </w:num>
  <w:num w:numId="41">
    <w:abstractNumId w:val="33"/>
  </w:num>
  <w:num w:numId="42">
    <w:abstractNumId w:val="43"/>
  </w:num>
  <w:num w:numId="43">
    <w:abstractNumId w:val="30"/>
  </w:num>
  <w:num w:numId="44">
    <w:abstractNumId w:val="17"/>
  </w:num>
  <w:num w:numId="45">
    <w:abstractNumId w:val="40"/>
  </w:num>
  <w:num w:numId="46">
    <w:abstractNumId w:val="26"/>
  </w:num>
  <w:num w:numId="47">
    <w:abstractNumId w:val="9"/>
  </w:num>
  <w:num w:numId="48">
    <w:abstractNumId w:val="29"/>
  </w:num>
  <w:num w:numId="49">
    <w:abstractNumId w:val="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3C"/>
    <w:rsid w:val="00000D75"/>
    <w:rsid w:val="00022A9B"/>
    <w:rsid w:val="00027327"/>
    <w:rsid w:val="000B2621"/>
    <w:rsid w:val="00111093"/>
    <w:rsid w:val="00120AA9"/>
    <w:rsid w:val="0017114D"/>
    <w:rsid w:val="00182980"/>
    <w:rsid w:val="001852DD"/>
    <w:rsid w:val="001B1CB2"/>
    <w:rsid w:val="001B5CA8"/>
    <w:rsid w:val="00217762"/>
    <w:rsid w:val="00254C43"/>
    <w:rsid w:val="00290A89"/>
    <w:rsid w:val="00296E86"/>
    <w:rsid w:val="002A2A76"/>
    <w:rsid w:val="002A715B"/>
    <w:rsid w:val="002C2791"/>
    <w:rsid w:val="002D0306"/>
    <w:rsid w:val="002D0D3F"/>
    <w:rsid w:val="002E1247"/>
    <w:rsid w:val="00345004"/>
    <w:rsid w:val="003574DA"/>
    <w:rsid w:val="003623DD"/>
    <w:rsid w:val="003D276C"/>
    <w:rsid w:val="003E0132"/>
    <w:rsid w:val="003F6356"/>
    <w:rsid w:val="003F6AE8"/>
    <w:rsid w:val="0040214D"/>
    <w:rsid w:val="004027BF"/>
    <w:rsid w:val="00406C96"/>
    <w:rsid w:val="00412F11"/>
    <w:rsid w:val="004A4DD4"/>
    <w:rsid w:val="004B1795"/>
    <w:rsid w:val="0052326B"/>
    <w:rsid w:val="005360BF"/>
    <w:rsid w:val="005554C2"/>
    <w:rsid w:val="00560433"/>
    <w:rsid w:val="005834F5"/>
    <w:rsid w:val="005E2602"/>
    <w:rsid w:val="00616A12"/>
    <w:rsid w:val="0063059D"/>
    <w:rsid w:val="006923B6"/>
    <w:rsid w:val="006A2A28"/>
    <w:rsid w:val="006F0C28"/>
    <w:rsid w:val="006F109D"/>
    <w:rsid w:val="00705484"/>
    <w:rsid w:val="00706330"/>
    <w:rsid w:val="007307A5"/>
    <w:rsid w:val="007342BB"/>
    <w:rsid w:val="007555C4"/>
    <w:rsid w:val="00760B13"/>
    <w:rsid w:val="007928B4"/>
    <w:rsid w:val="007A18D9"/>
    <w:rsid w:val="007A6179"/>
    <w:rsid w:val="007A69BA"/>
    <w:rsid w:val="007B15B2"/>
    <w:rsid w:val="007F1B0E"/>
    <w:rsid w:val="00834BD7"/>
    <w:rsid w:val="008C698A"/>
    <w:rsid w:val="008E2FB1"/>
    <w:rsid w:val="008F50EC"/>
    <w:rsid w:val="00973180"/>
    <w:rsid w:val="00976F9C"/>
    <w:rsid w:val="009806AE"/>
    <w:rsid w:val="009855A4"/>
    <w:rsid w:val="00992BE4"/>
    <w:rsid w:val="009B0FD8"/>
    <w:rsid w:val="009B189B"/>
    <w:rsid w:val="00A557F4"/>
    <w:rsid w:val="00A67C7C"/>
    <w:rsid w:val="00A85E80"/>
    <w:rsid w:val="00A966DF"/>
    <w:rsid w:val="00AE28E1"/>
    <w:rsid w:val="00B57DB5"/>
    <w:rsid w:val="00BB6563"/>
    <w:rsid w:val="00C35DF6"/>
    <w:rsid w:val="00C5513C"/>
    <w:rsid w:val="00C734E1"/>
    <w:rsid w:val="00CB1E23"/>
    <w:rsid w:val="00CB7355"/>
    <w:rsid w:val="00CF7F41"/>
    <w:rsid w:val="00D443ED"/>
    <w:rsid w:val="00DE284E"/>
    <w:rsid w:val="00DE35F7"/>
    <w:rsid w:val="00E35B2A"/>
    <w:rsid w:val="00EB1B12"/>
    <w:rsid w:val="00EB1F0C"/>
    <w:rsid w:val="00ED0C8A"/>
    <w:rsid w:val="00F321F1"/>
    <w:rsid w:val="00F3345B"/>
    <w:rsid w:val="00F524C8"/>
    <w:rsid w:val="00F60477"/>
    <w:rsid w:val="00F735BA"/>
    <w:rsid w:val="00F96E0A"/>
    <w:rsid w:val="00FD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CD3D2-6B8F-4961-9B29-767785D5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9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96E86"/>
    <w:pPr>
      <w:keepNext/>
      <w:spacing w:after="0" w:line="240" w:lineRule="auto"/>
      <w:outlineLvl w:val="2"/>
    </w:pPr>
    <w:rPr>
      <w:rFonts w:ascii="Arial Narrow" w:eastAsia="Times New Roman" w:hAnsi="Arial Narrow" w:cs="Times New Roman"/>
      <w:b/>
      <w:sz w:val="24"/>
      <w:szCs w:val="20"/>
    </w:rPr>
  </w:style>
  <w:style w:type="paragraph" w:styleId="Heading5">
    <w:name w:val="heading 5"/>
    <w:basedOn w:val="Normal"/>
    <w:next w:val="Normal"/>
    <w:link w:val="Heading5Char"/>
    <w:qFormat/>
    <w:rsid w:val="00296E86"/>
    <w:pPr>
      <w:spacing w:before="240" w:after="60" w:line="240" w:lineRule="auto"/>
      <w:ind w:left="3600" w:hanging="360"/>
      <w:outlineLvl w:val="4"/>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1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A6179"/>
    <w:rPr>
      <w:b/>
      <w:bCs/>
    </w:rPr>
  </w:style>
  <w:style w:type="paragraph" w:styleId="NormalWeb">
    <w:name w:val="Normal (Web)"/>
    <w:basedOn w:val="Normal"/>
    <w:uiPriority w:val="99"/>
    <w:semiHidden/>
    <w:unhideWhenUsed/>
    <w:rsid w:val="007A6179"/>
    <w:pPr>
      <w:spacing w:before="100" w:beforeAutospacing="1" w:after="100" w:afterAutospacing="1" w:line="480" w:lineRule="auto"/>
    </w:pPr>
    <w:rPr>
      <w:rFonts w:ascii="Arial" w:eastAsia="Times New Roman" w:hAnsi="Arial" w:cs="Arial"/>
      <w:color w:val="333333"/>
      <w:sz w:val="14"/>
      <w:szCs w:val="14"/>
    </w:rPr>
  </w:style>
  <w:style w:type="paragraph" w:styleId="ListParagraph">
    <w:name w:val="List Paragraph"/>
    <w:basedOn w:val="Normal"/>
    <w:uiPriority w:val="34"/>
    <w:qFormat/>
    <w:rsid w:val="002A2A76"/>
    <w:pPr>
      <w:ind w:left="720"/>
      <w:contextualSpacing/>
    </w:pPr>
  </w:style>
  <w:style w:type="paragraph" w:styleId="EndnoteText">
    <w:name w:val="endnote text"/>
    <w:basedOn w:val="Normal"/>
    <w:link w:val="EndnoteTextChar"/>
    <w:semiHidden/>
    <w:rsid w:val="00296E86"/>
    <w:pPr>
      <w:widowControl w:val="0"/>
      <w:spacing w:after="0" w:line="240" w:lineRule="auto"/>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296E86"/>
    <w:rPr>
      <w:rFonts w:ascii="Courier" w:eastAsia="Times New Roman" w:hAnsi="Courier" w:cs="Times New Roman"/>
      <w:sz w:val="24"/>
      <w:szCs w:val="20"/>
    </w:rPr>
  </w:style>
  <w:style w:type="character" w:customStyle="1" w:styleId="Heading3Char">
    <w:name w:val="Heading 3 Char"/>
    <w:basedOn w:val="DefaultParagraphFont"/>
    <w:link w:val="Heading3"/>
    <w:rsid w:val="00296E86"/>
    <w:rPr>
      <w:rFonts w:ascii="Arial Narrow" w:eastAsia="Times New Roman" w:hAnsi="Arial Narrow" w:cs="Times New Roman"/>
      <w:b/>
      <w:sz w:val="24"/>
      <w:szCs w:val="20"/>
    </w:rPr>
  </w:style>
  <w:style w:type="character" w:customStyle="1" w:styleId="Heading5Char">
    <w:name w:val="Heading 5 Char"/>
    <w:basedOn w:val="DefaultParagraphFont"/>
    <w:link w:val="Heading5"/>
    <w:rsid w:val="00296E86"/>
    <w:rPr>
      <w:rFonts w:ascii="Arial" w:eastAsia="Times New Roman" w:hAnsi="Arial" w:cs="Times New Roman"/>
      <w:szCs w:val="20"/>
    </w:rPr>
  </w:style>
  <w:style w:type="character" w:styleId="Hyperlink">
    <w:name w:val="Hyperlink"/>
    <w:unhideWhenUsed/>
    <w:rsid w:val="007A69BA"/>
    <w:rPr>
      <w:color w:val="0000FF"/>
      <w:u w:val="single"/>
    </w:rPr>
  </w:style>
  <w:style w:type="paragraph" w:styleId="BalloonText">
    <w:name w:val="Balloon Text"/>
    <w:basedOn w:val="Normal"/>
    <w:link w:val="BalloonTextChar"/>
    <w:uiPriority w:val="99"/>
    <w:semiHidden/>
    <w:unhideWhenUsed/>
    <w:rsid w:val="00CF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41"/>
    <w:rPr>
      <w:rFonts w:ascii="Tahoma" w:hAnsi="Tahoma" w:cs="Tahoma"/>
      <w:sz w:val="16"/>
      <w:szCs w:val="16"/>
    </w:rPr>
  </w:style>
  <w:style w:type="paragraph" w:styleId="BodyText2">
    <w:name w:val="Body Text 2"/>
    <w:basedOn w:val="Normal"/>
    <w:link w:val="BodyText2Char"/>
    <w:rsid w:val="00CB1E23"/>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CB1E23"/>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4027BF"/>
    <w:pPr>
      <w:spacing w:after="120"/>
    </w:pPr>
  </w:style>
  <w:style w:type="character" w:customStyle="1" w:styleId="BodyTextChar">
    <w:name w:val="Body Text Char"/>
    <w:basedOn w:val="DefaultParagraphFont"/>
    <w:link w:val="BodyText"/>
    <w:uiPriority w:val="99"/>
    <w:rsid w:val="004027BF"/>
  </w:style>
  <w:style w:type="character" w:customStyle="1" w:styleId="Heading1Char">
    <w:name w:val="Heading 1 Char"/>
    <w:basedOn w:val="DefaultParagraphFont"/>
    <w:link w:val="Heading1"/>
    <w:uiPriority w:val="9"/>
    <w:rsid w:val="001829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6713">
      <w:bodyDiv w:val="1"/>
      <w:marLeft w:val="0"/>
      <w:marRight w:val="0"/>
      <w:marTop w:val="0"/>
      <w:marBottom w:val="0"/>
      <w:divBdr>
        <w:top w:val="none" w:sz="0" w:space="0" w:color="auto"/>
        <w:left w:val="none" w:sz="0" w:space="0" w:color="auto"/>
        <w:bottom w:val="none" w:sz="0" w:space="0" w:color="auto"/>
        <w:right w:val="none" w:sz="0" w:space="0" w:color="auto"/>
      </w:divBdr>
    </w:div>
    <w:div w:id="979068218">
      <w:bodyDiv w:val="1"/>
      <w:marLeft w:val="0"/>
      <w:marRight w:val="0"/>
      <w:marTop w:val="0"/>
      <w:marBottom w:val="0"/>
      <w:divBdr>
        <w:top w:val="none" w:sz="0" w:space="0" w:color="auto"/>
        <w:left w:val="none" w:sz="0" w:space="0" w:color="auto"/>
        <w:bottom w:val="none" w:sz="0" w:space="0" w:color="auto"/>
        <w:right w:val="none" w:sz="0" w:space="0" w:color="auto"/>
      </w:divBdr>
    </w:div>
    <w:div w:id="1154562171">
      <w:bodyDiv w:val="1"/>
      <w:marLeft w:val="0"/>
      <w:marRight w:val="0"/>
      <w:marTop w:val="0"/>
      <w:marBottom w:val="0"/>
      <w:divBdr>
        <w:top w:val="none" w:sz="0" w:space="0" w:color="auto"/>
        <w:left w:val="none" w:sz="0" w:space="0" w:color="auto"/>
        <w:bottom w:val="none" w:sz="0" w:space="0" w:color="auto"/>
        <w:right w:val="none" w:sz="0" w:space="0" w:color="auto"/>
      </w:divBdr>
    </w:div>
    <w:div w:id="1484152437">
      <w:bodyDiv w:val="1"/>
      <w:marLeft w:val="0"/>
      <w:marRight w:val="0"/>
      <w:marTop w:val="0"/>
      <w:marBottom w:val="0"/>
      <w:divBdr>
        <w:top w:val="none" w:sz="0" w:space="0" w:color="auto"/>
        <w:left w:val="none" w:sz="0" w:space="0" w:color="auto"/>
        <w:bottom w:val="none" w:sz="0" w:space="0" w:color="auto"/>
        <w:right w:val="none" w:sz="0" w:space="0" w:color="auto"/>
      </w:divBdr>
    </w:div>
    <w:div w:id="1670017193">
      <w:bodyDiv w:val="1"/>
      <w:marLeft w:val="0"/>
      <w:marRight w:val="0"/>
      <w:marTop w:val="0"/>
      <w:marBottom w:val="0"/>
      <w:divBdr>
        <w:top w:val="none" w:sz="0" w:space="0" w:color="auto"/>
        <w:left w:val="none" w:sz="0" w:space="0" w:color="auto"/>
        <w:bottom w:val="none" w:sz="0" w:space="0" w:color="auto"/>
        <w:right w:val="none" w:sz="0" w:space="0" w:color="auto"/>
      </w:divBdr>
    </w:div>
    <w:div w:id="190699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61D8-6119-441D-B62A-DCAAC644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KimW</dc:creator>
  <cp:lastModifiedBy>Naomi Wagoner</cp:lastModifiedBy>
  <cp:revision>2</cp:revision>
  <cp:lastPrinted>2017-03-28T15:58:00Z</cp:lastPrinted>
  <dcterms:created xsi:type="dcterms:W3CDTF">2020-05-27T17:49:00Z</dcterms:created>
  <dcterms:modified xsi:type="dcterms:W3CDTF">2020-05-27T17:49:00Z</dcterms:modified>
</cp:coreProperties>
</file>