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3F55" w:rsidP="4212A2D7" w:rsidRDefault="00B13F55" w14:paraId="27E05BCA" w14:textId="787C5DF2">
      <w:pPr>
        <w:jc w:val="center"/>
        <w:rPr>
          <w:b w:val="1"/>
          <w:bCs w:val="1"/>
        </w:rPr>
      </w:pPr>
      <w:r w:rsidRPr="4212A2D7" w:rsidR="00B13F55">
        <w:rPr>
          <w:b w:val="1"/>
          <w:bCs w:val="1"/>
        </w:rPr>
        <w:t>Weekly COVID-19 Housing &amp; Homelessness Call</w:t>
      </w:r>
      <w:r w:rsidRPr="4212A2D7" w:rsidR="30910F17">
        <w:rPr>
          <w:b w:val="1"/>
          <w:bCs w:val="1"/>
        </w:rPr>
        <w:t xml:space="preserve"> Notes</w:t>
      </w:r>
    </w:p>
    <w:p w:rsidR="00B13F55" w:rsidP="4212A2D7" w:rsidRDefault="00B13F55" w14:paraId="652E095B" w14:textId="64525FEE" w14:noSpellErr="1">
      <w:pPr>
        <w:jc w:val="center"/>
      </w:pPr>
      <w:r w:rsidR="00B13F55">
        <w:rPr/>
        <w:t xml:space="preserve">Wednesday, </w:t>
      </w:r>
      <w:r w:rsidR="001E264C">
        <w:rPr/>
        <w:t xml:space="preserve">September </w:t>
      </w:r>
      <w:r w:rsidR="00FF33A9">
        <w:rPr/>
        <w:t>16</w:t>
      </w:r>
      <w:r w:rsidR="00B13F55">
        <w:rPr/>
        <w:t>, 10</w:t>
      </w:r>
      <w:r w:rsidR="00E34C24">
        <w:rPr/>
        <w:t>:00</w:t>
      </w:r>
      <w:r w:rsidR="00B13F55">
        <w:rPr/>
        <w:t>-11</w:t>
      </w:r>
      <w:r w:rsidR="00254D4E">
        <w:rPr/>
        <w:t>:</w:t>
      </w:r>
      <w:r w:rsidR="006D63CE">
        <w:rPr/>
        <w:t>15</w:t>
      </w:r>
      <w:r w:rsidR="00B13F55">
        <w:rPr/>
        <w:t>am via Zoom</w:t>
      </w:r>
    </w:p>
    <w:p w:rsidR="00B13F55" w:rsidP="00B13F55" w:rsidRDefault="00B13F55" w14:paraId="3229D202" w14:textId="77777777"/>
    <w:tbl>
      <w:tblPr>
        <w:tblStyle w:val="TableGrid"/>
        <w:tblW w:w="10926" w:type="dxa"/>
        <w:tblLook w:val="04A0" w:firstRow="1" w:lastRow="0" w:firstColumn="1" w:lastColumn="0" w:noHBand="0" w:noVBand="1"/>
      </w:tblPr>
      <w:tblGrid>
        <w:gridCol w:w="1050"/>
        <w:gridCol w:w="2130"/>
        <w:gridCol w:w="1935"/>
        <w:gridCol w:w="5811"/>
      </w:tblGrid>
      <w:tr w:rsidR="4212A2D7" w:rsidTr="595F465E" w14:paraId="7CE2291A">
        <w:tc>
          <w:tcPr>
            <w:tcW w:w="1050" w:type="dxa"/>
            <w:tcMar/>
          </w:tcPr>
          <w:p w:rsidR="4212A2D7" w:rsidP="4212A2D7" w:rsidRDefault="4212A2D7" w14:paraId="4E368963" w14:textId="3E3B8F1A">
            <w:pPr>
              <w:pStyle w:val="Normal"/>
            </w:pPr>
          </w:p>
        </w:tc>
        <w:tc>
          <w:tcPr>
            <w:tcW w:w="2130" w:type="dxa"/>
            <w:tcMar/>
          </w:tcPr>
          <w:p w:rsidR="38766460" w:rsidP="4212A2D7" w:rsidRDefault="38766460" w14:paraId="27DA0719" w14:textId="50B29BEE">
            <w:pPr>
              <w:pStyle w:val="Normal"/>
            </w:pPr>
            <w:r w:rsidR="38766460">
              <w:rPr/>
              <w:t>Topic</w:t>
            </w:r>
          </w:p>
        </w:tc>
        <w:tc>
          <w:tcPr>
            <w:tcW w:w="1935" w:type="dxa"/>
            <w:tcMar/>
          </w:tcPr>
          <w:p w:rsidR="38766460" w:rsidP="4212A2D7" w:rsidRDefault="38766460" w14:paraId="2758CAAE" w14:textId="3783D608">
            <w:pPr>
              <w:pStyle w:val="Normal"/>
            </w:pPr>
            <w:r w:rsidR="38766460">
              <w:rPr/>
              <w:t>Speaker</w:t>
            </w:r>
          </w:p>
        </w:tc>
        <w:tc>
          <w:tcPr>
            <w:tcW w:w="5811" w:type="dxa"/>
            <w:tcMar/>
          </w:tcPr>
          <w:p w:rsidR="38766460" w:rsidP="4212A2D7" w:rsidRDefault="38766460" w14:paraId="69AA5DFC" w14:textId="7431744F">
            <w:pPr>
              <w:pStyle w:val="Normal"/>
            </w:pPr>
            <w:r w:rsidR="38766460">
              <w:rPr/>
              <w:t>Notes</w:t>
            </w:r>
          </w:p>
        </w:tc>
      </w:tr>
      <w:tr w:rsidR="00B13F55" w:rsidTr="595F465E" w14:paraId="769F8FD1" w14:textId="77777777">
        <w:tc>
          <w:tcPr>
            <w:tcW w:w="1050" w:type="dxa"/>
            <w:tcMar/>
          </w:tcPr>
          <w:p w:rsidR="00B13F55" w:rsidP="00730A13" w:rsidRDefault="00B13F55" w14:paraId="096A6A6D" w14:textId="77777777">
            <w:r>
              <w:t>10:00</w:t>
            </w:r>
          </w:p>
          <w:p w:rsidR="00B13F55" w:rsidP="00730A13" w:rsidRDefault="00B13F55" w14:paraId="528186F4" w14:textId="77777777">
            <w:r>
              <w:t>5 min</w:t>
            </w:r>
          </w:p>
        </w:tc>
        <w:tc>
          <w:tcPr>
            <w:tcW w:w="2130" w:type="dxa"/>
            <w:tcMar/>
          </w:tcPr>
          <w:p w:rsidR="00B13F55" w:rsidP="00730A13" w:rsidRDefault="00B13F55" w14:noSpellErr="1" w14:paraId="74962FD3" w14:textId="5FC63B43">
            <w:r w:rsidR="00B13F55">
              <w:rPr/>
              <w:t>Welcome</w:t>
            </w:r>
            <w:r w:rsidR="005262F2">
              <w:rPr/>
              <w:t xml:space="preserve"> &amp; </w:t>
            </w:r>
            <w:r w:rsidR="00B13F55">
              <w:rPr/>
              <w:t>Settle in</w:t>
            </w:r>
          </w:p>
          <w:p w:rsidR="00B13F55" w:rsidP="4212A2D7" w:rsidRDefault="00B13F55" w14:paraId="4A9548D4" w14:textId="11E5B90F">
            <w:pPr>
              <w:pStyle w:val="Normal"/>
            </w:pPr>
          </w:p>
          <w:p w:rsidR="00B13F55" w:rsidP="4212A2D7" w:rsidRDefault="00B13F55" w14:paraId="4E2310B0" w14:textId="3FC5D08D">
            <w:pPr>
              <w:pStyle w:val="Normal"/>
            </w:pPr>
          </w:p>
        </w:tc>
        <w:tc>
          <w:tcPr>
            <w:tcW w:w="1935" w:type="dxa"/>
            <w:tcMar/>
          </w:tcPr>
          <w:p w:rsidR="00B13F55" w:rsidP="00730A13" w:rsidRDefault="00B13F55" w14:paraId="324405CE" w14:textId="2CFC8B73">
            <w:r>
              <w:t>Rachael Myers, Housing Alliance</w:t>
            </w:r>
          </w:p>
        </w:tc>
        <w:tc>
          <w:tcPr>
            <w:tcW w:w="5811" w:type="dxa"/>
            <w:tcMar/>
          </w:tcPr>
          <w:p w:rsidR="519C20E5" w:rsidP="4212A2D7" w:rsidRDefault="519C20E5" w14:paraId="2D50AEB0" w14:textId="0124FCC4">
            <w:pPr>
              <w:pStyle w:val="ListParagraph"/>
              <w:numPr>
                <w:ilvl w:val="0"/>
                <w:numId w:val="8"/>
              </w:numPr>
              <w:rPr>
                <w:rFonts w:ascii="Calibri" w:hAnsi="Calibri" w:eastAsia="Calibri" w:cs="Calibri" w:asciiTheme="minorAscii" w:hAnsiTheme="minorAscii" w:eastAsiaTheme="minorAscii" w:cstheme="minorAscii"/>
                <w:sz w:val="24"/>
                <w:szCs w:val="24"/>
              </w:rPr>
            </w:pPr>
            <w:r w:rsidR="519C20E5">
              <w:rPr/>
              <w:t xml:space="preserve">Change from original plan: </w:t>
            </w:r>
            <w:r w:rsidR="519C20E5">
              <w:rPr/>
              <w:t>Dept. Of Commerce not presenting but Rachael will provide updates, holding off on staff report with county data for later call</w:t>
            </w:r>
          </w:p>
          <w:p w:rsidR="39D3229D" w:rsidP="4212A2D7" w:rsidRDefault="39D3229D" w14:paraId="2CDB518E" w14:textId="3B8A89A6">
            <w:pPr>
              <w:pStyle w:val="ListParagraph"/>
              <w:numPr>
                <w:ilvl w:val="0"/>
                <w:numId w:val="8"/>
              </w:numPr>
              <w:rPr>
                <w:sz w:val="24"/>
                <w:szCs w:val="24"/>
              </w:rPr>
            </w:pPr>
            <w:r w:rsidRPr="595F465E" w:rsidR="39D3229D">
              <w:rPr>
                <w:b w:val="1"/>
                <w:bCs w:val="1"/>
              </w:rPr>
              <w:t>Call to action</w:t>
            </w:r>
            <w:r w:rsidRPr="595F465E" w:rsidR="4C980924">
              <w:rPr>
                <w:b w:val="1"/>
                <w:bCs w:val="1"/>
              </w:rPr>
              <w:t xml:space="preserve"> for clean air shelters</w:t>
            </w:r>
            <w:r w:rsidR="39D3229D">
              <w:rPr/>
              <w:t xml:space="preserve">: Please call on Gov. Inslee - </w:t>
            </w:r>
            <w:r w:rsidR="43C9769B">
              <w:rPr/>
              <w:t xml:space="preserve"> </w:t>
            </w:r>
            <w:hyperlink r:id="Rf109333a104747e1">
              <w:r w:rsidRPr="595F465E" w:rsidR="43C9769B">
                <w:rPr>
                  <w:rStyle w:val="Hyperlink"/>
                </w:rPr>
                <w:t>http://bit.ly/cleanairshelter</w:t>
              </w:r>
            </w:hyperlink>
          </w:p>
          <w:p w:rsidR="39D3229D" w:rsidP="4212A2D7" w:rsidRDefault="39D3229D" w14:paraId="0E7E5489" w14:textId="7181BFC6">
            <w:pPr>
              <w:pStyle w:val="ListParagraph"/>
              <w:numPr>
                <w:ilvl w:val="0"/>
                <w:numId w:val="8"/>
              </w:numPr>
              <w:rPr>
                <w:rFonts w:ascii="Calibri" w:hAnsi="Calibri" w:eastAsia="Calibri" w:cs="Calibri" w:asciiTheme="minorAscii" w:hAnsiTheme="minorAscii" w:eastAsiaTheme="minorAscii" w:cstheme="minorAscii"/>
                <w:sz w:val="24"/>
                <w:szCs w:val="24"/>
              </w:rPr>
            </w:pPr>
            <w:r w:rsidR="39D3229D">
              <w:rPr/>
              <w:t xml:space="preserve">Commerce resources update: </w:t>
            </w:r>
            <w:r w:rsidR="741E58A7">
              <w:rPr/>
              <w:t>federally focused</w:t>
            </w:r>
            <w:r w:rsidR="39D3229D">
              <w:rPr/>
              <w:t xml:space="preserve"> resources </w:t>
            </w:r>
            <w:r w:rsidR="4C6F56C8">
              <w:rPr/>
              <w:t xml:space="preserve">here </w:t>
            </w:r>
            <w:hyperlink r:id="Rdb852db837014c25">
              <w:r w:rsidRPr="4212A2D7" w:rsidR="39D3229D">
                <w:rPr>
                  <w:rStyle w:val="Hyperlink"/>
                </w:rPr>
                <w:t>https://bit.ly/2RDMhjv</w:t>
              </w:r>
            </w:hyperlink>
            <w:r w:rsidR="39D3229D">
              <w:rPr/>
              <w:t xml:space="preserve"> </w:t>
            </w:r>
          </w:p>
          <w:p w:rsidR="39D3229D" w:rsidP="4212A2D7" w:rsidRDefault="39D3229D" w14:paraId="492A746E" w14:textId="2AB6674F">
            <w:pPr>
              <w:pStyle w:val="ListParagraph"/>
              <w:numPr>
                <w:ilvl w:val="0"/>
                <w:numId w:val="8"/>
              </w:numPr>
              <w:rPr>
                <w:sz w:val="24"/>
                <w:szCs w:val="24"/>
              </w:rPr>
            </w:pPr>
            <w:r w:rsidR="39D3229D">
              <w:rPr/>
              <w:t xml:space="preserve">Another Commerce update: </w:t>
            </w:r>
            <w:r w:rsidR="3CAF8F95">
              <w:rPr/>
              <w:t xml:space="preserve">day shelters are and always have been an allowable use of </w:t>
            </w:r>
            <w:r w:rsidR="39D3229D">
              <w:rPr/>
              <w:t>consolidated homelessness grant funds</w:t>
            </w:r>
            <w:r w:rsidR="5874D976">
              <w:rPr/>
              <w:t xml:space="preserve"> - we encourage you to contact them with any questions</w:t>
            </w:r>
          </w:p>
          <w:p w:rsidR="1424BF46" w:rsidP="4212A2D7" w:rsidRDefault="1424BF46" w14:paraId="77E84944" w14:textId="39A4597D">
            <w:pPr>
              <w:pStyle w:val="ListParagraph"/>
              <w:numPr>
                <w:ilvl w:val="0"/>
                <w:numId w:val="8"/>
              </w:numPr>
              <w:rPr>
                <w:sz w:val="24"/>
                <w:szCs w:val="24"/>
              </w:rPr>
            </w:pPr>
            <w:r w:rsidR="1424BF46">
              <w:rPr/>
              <w:t>Alliance is co</w:t>
            </w:r>
            <w:r w:rsidR="0C7E9FC9">
              <w:rPr/>
              <w:t xml:space="preserve">llecting </w:t>
            </w:r>
            <w:r w:rsidR="0C7E9FC9">
              <w:rPr/>
              <w:t>clean air/smoke shelters being set up across the state, please email us</w:t>
            </w:r>
          </w:p>
          <w:p w:rsidR="4212A2D7" w:rsidP="4212A2D7" w:rsidRDefault="4212A2D7" w14:paraId="5F805C23" w14:textId="31735999">
            <w:pPr>
              <w:pStyle w:val="Normal"/>
            </w:pPr>
          </w:p>
        </w:tc>
      </w:tr>
      <w:tr w:rsidR="00FE7A02" w:rsidTr="595F465E" w14:paraId="7ECA0E0E" w14:textId="77777777">
        <w:tc>
          <w:tcPr>
            <w:tcW w:w="1050" w:type="dxa"/>
            <w:tcMar/>
          </w:tcPr>
          <w:p w:rsidR="00FE7A02" w:rsidP="00FE7A02" w:rsidRDefault="00FE7A02" w14:paraId="54A666D6" w14:textId="6D3AADF5">
            <w:r>
              <w:t>10:</w:t>
            </w:r>
            <w:r w:rsidR="002728F9">
              <w:t>05</w:t>
            </w:r>
          </w:p>
          <w:p w:rsidR="00FE7A02" w:rsidP="00FE7A02" w:rsidRDefault="00FE7A02" w14:paraId="2C5754B0" w14:textId="61E9DB76">
            <w:r>
              <w:t>5 min</w:t>
            </w:r>
          </w:p>
        </w:tc>
        <w:tc>
          <w:tcPr>
            <w:tcW w:w="4065" w:type="dxa"/>
            <w:gridSpan w:val="2"/>
            <w:shd w:val="clear" w:color="auto" w:fill="D9D9D9" w:themeFill="background1" w:themeFillShade="D9"/>
            <w:tcMar/>
          </w:tcPr>
          <w:p w:rsidR="00FE7A02" w:rsidP="00FE7A02" w:rsidRDefault="00FE7A02" w14:noSpellErr="1" w14:paraId="70227B15" w14:textId="08C46802">
            <w:r w:rsidR="00FE7A02">
              <w:rPr/>
              <w:t>Poll Questions</w:t>
            </w:r>
          </w:p>
          <w:p w:rsidR="00FE7A02" w:rsidP="4212A2D7" w:rsidRDefault="00FE7A02" w14:paraId="25252802" w14:textId="33EFC3FC">
            <w:pPr>
              <w:pStyle w:val="Normal"/>
            </w:pPr>
          </w:p>
          <w:p w:rsidR="00FE7A02" w:rsidP="4212A2D7" w:rsidRDefault="00FE7A02" w14:paraId="40C5C958" w14:textId="29D02599">
            <w:pPr>
              <w:pStyle w:val="Normal"/>
              <w:rPr>
                <w:color w:val="8EAADB" w:themeColor="accent1" w:themeTint="99" w:themeShade="FF"/>
              </w:rPr>
            </w:pPr>
          </w:p>
        </w:tc>
        <w:tc>
          <w:tcPr>
            <w:tcW w:w="5811" w:type="dxa"/>
            <w:shd w:val="clear" w:color="auto" w:fill="D9D9D9" w:themeFill="background1" w:themeFillShade="D9"/>
            <w:tcMar/>
          </w:tcPr>
          <w:p w:rsidR="445EFF34" w:rsidP="4212A2D7" w:rsidRDefault="445EFF34" w14:paraId="6FB364C5" w14:textId="2C78D412">
            <w:pPr>
              <w:pStyle w:val="ListParagraph"/>
              <w:numPr>
                <w:ilvl w:val="0"/>
                <w:numId w:val="9"/>
              </w:numPr>
              <w:rPr>
                <w:rFonts w:ascii="Calibri" w:hAnsi="Calibri" w:eastAsia="Calibri" w:cs="Calibri" w:asciiTheme="minorAscii" w:hAnsiTheme="minorAscii" w:eastAsiaTheme="minorAscii" w:cstheme="minorAscii"/>
                <w:sz w:val="24"/>
                <w:szCs w:val="24"/>
              </w:rPr>
            </w:pPr>
            <w:r w:rsidRPr="4212A2D7" w:rsidR="445EFF34">
              <w:rPr>
                <w:b w:val="1"/>
                <w:bCs w:val="1"/>
              </w:rPr>
              <w:t>What hats are you wearing today?</w:t>
            </w:r>
          </w:p>
          <w:p w:rsidR="5D9BEF75" w:rsidP="4212A2D7" w:rsidRDefault="5D9BEF75" w14:paraId="4E1CEDF2" w14:textId="304ED35F">
            <w:pPr>
              <w:pStyle w:val="Normal"/>
              <w:ind w:left="360"/>
            </w:pPr>
            <w:r w:rsidR="5D9BEF75">
              <w:drawing>
                <wp:inline wp14:editId="3293CCC6" wp14:anchorId="0516403C">
                  <wp:extent cx="3695700" cy="4358622"/>
                  <wp:effectExtent l="0" t="0" r="0" b="0"/>
                  <wp:docPr id="230627520" name="" title=""/>
                  <wp:cNvGraphicFramePr>
                    <a:graphicFrameLocks noChangeAspect="1"/>
                  </wp:cNvGraphicFramePr>
                  <a:graphic>
                    <a:graphicData uri="http://schemas.openxmlformats.org/drawingml/2006/picture">
                      <pic:pic>
                        <pic:nvPicPr>
                          <pic:cNvPr id="0" name=""/>
                          <pic:cNvPicPr/>
                        </pic:nvPicPr>
                        <pic:blipFill>
                          <a:blip r:embed="Raf28b11025884ec6">
                            <a:extLst>
                              <a:ext xmlns:a="http://schemas.openxmlformats.org/drawingml/2006/main" uri="{28A0092B-C50C-407E-A947-70E740481C1C}">
                                <a14:useLocalDpi val="0"/>
                              </a:ext>
                            </a:extLst>
                          </a:blip>
                          <a:srcRect l="0" t="9615" r="0" b="8903"/>
                          <a:stretch>
                            <a:fillRect/>
                          </a:stretch>
                        </pic:blipFill>
                        <pic:spPr xmlns:pic="http://schemas.openxmlformats.org/drawingml/2006/picture">
                          <a:xfrm xmlns:a="http://schemas.openxmlformats.org/drawingml/2006/main" rot="0" flipH="0" flipV="0">
                            <a:off x="0" y="0"/>
                            <a:ext cx="3695700" cy="4358622"/>
                          </a:xfrm>
                          <a:prstGeom xmlns:a="http://schemas.openxmlformats.org/drawingml/2006/main" prst="rect">
                            <a:avLst/>
                          </a:prstGeom>
                        </pic:spPr>
                      </pic:pic>
                    </a:graphicData>
                  </a:graphic>
                </wp:inline>
              </w:drawing>
            </w:r>
          </w:p>
          <w:p w:rsidR="0145F6C8" w:rsidP="4212A2D7" w:rsidRDefault="0145F6C8" w14:paraId="08E94389" w14:textId="76C066EF">
            <w:pPr>
              <w:pStyle w:val="ListParagraph"/>
              <w:numPr>
                <w:ilvl w:val="0"/>
                <w:numId w:val="18"/>
              </w:numPr>
              <w:rPr>
                <w:rFonts w:ascii="Calibri" w:hAnsi="Calibri" w:eastAsia="Calibri" w:cs="Calibri" w:asciiTheme="minorAscii" w:hAnsiTheme="minorAscii" w:eastAsiaTheme="minorAscii" w:cstheme="minorAscii"/>
                <w:b w:val="1"/>
                <w:bCs w:val="1"/>
                <w:sz w:val="24"/>
                <w:szCs w:val="24"/>
              </w:rPr>
            </w:pPr>
            <w:r w:rsidRPr="4212A2D7" w:rsidR="0145F6C8">
              <w:rPr>
                <w:b w:val="1"/>
                <w:bCs w:val="1"/>
              </w:rPr>
              <w:t>Has your local government created or expanded any emergency shelter options in response to wildfires or wildfire smoke?</w:t>
            </w:r>
          </w:p>
          <w:p w:rsidR="08FCBB4C" w:rsidP="4212A2D7" w:rsidRDefault="08FCBB4C" w14:paraId="1D32ECAE" w14:textId="352F576B">
            <w:pPr>
              <w:pStyle w:val="ListParagraph"/>
              <w:numPr>
                <w:ilvl w:val="1"/>
                <w:numId w:val="18"/>
              </w:numPr>
              <w:rPr>
                <w:rFonts w:ascii="Calibri" w:hAnsi="Calibri" w:eastAsia="Calibri" w:cs="Calibri" w:asciiTheme="minorAscii" w:hAnsiTheme="minorAscii" w:eastAsiaTheme="minorAscii" w:cstheme="minorAscii"/>
                <w:b w:val="1"/>
                <w:bCs w:val="1"/>
                <w:sz w:val="24"/>
                <w:szCs w:val="24"/>
              </w:rPr>
            </w:pPr>
            <w:r w:rsidR="08FCBB4C">
              <w:rPr>
                <w:b w:val="0"/>
                <w:bCs w:val="0"/>
              </w:rPr>
              <w:t>King County – 77 beds</w:t>
            </w:r>
          </w:p>
          <w:p w:rsidR="08FCBB4C" w:rsidP="4212A2D7" w:rsidRDefault="08FCBB4C" w14:paraId="31A3F631" w14:textId="0378B47F">
            <w:pPr>
              <w:pStyle w:val="ListParagraph"/>
              <w:numPr>
                <w:ilvl w:val="1"/>
                <w:numId w:val="18"/>
              </w:numPr>
              <w:rPr>
                <w:rFonts w:ascii="Calibri" w:hAnsi="Calibri" w:eastAsia="Calibri" w:cs="Calibri" w:asciiTheme="minorAscii" w:hAnsiTheme="minorAscii" w:eastAsiaTheme="minorAscii" w:cstheme="minorAscii"/>
                <w:b w:val="0"/>
                <w:bCs w:val="0"/>
                <w:sz w:val="24"/>
                <w:szCs w:val="24"/>
              </w:rPr>
            </w:pPr>
            <w:r w:rsidR="08FCBB4C">
              <w:rPr>
                <w:b w:val="0"/>
                <w:bCs w:val="0"/>
              </w:rPr>
              <w:t xml:space="preserve">City of Tacoma – </w:t>
            </w:r>
            <w:r w:rsidR="5723C990">
              <w:rPr>
                <w:b w:val="0"/>
                <w:bCs w:val="0"/>
              </w:rPr>
              <w:t>day shelter in the Eastside Community Center - Metro Parks facility.  8-4.  Medical Reserve Corp and two providers.  No 24/7 available</w:t>
            </w:r>
          </w:p>
          <w:p w:rsidR="08FCBB4C" w:rsidP="4212A2D7" w:rsidRDefault="08FCBB4C" w14:paraId="70DBAF54" w14:textId="3EE551BC">
            <w:pPr>
              <w:pStyle w:val="ListParagraph"/>
              <w:numPr>
                <w:ilvl w:val="1"/>
                <w:numId w:val="18"/>
              </w:numPr>
              <w:rPr>
                <w:b w:val="1"/>
                <w:bCs w:val="1"/>
                <w:sz w:val="24"/>
                <w:szCs w:val="24"/>
              </w:rPr>
            </w:pPr>
            <w:r w:rsidR="08FCBB4C">
              <w:rPr>
                <w:b w:val="0"/>
                <w:bCs w:val="0"/>
              </w:rPr>
              <w:t>Spokane County – opened arena</w:t>
            </w:r>
          </w:p>
          <w:p w:rsidR="78263D82" w:rsidP="4212A2D7" w:rsidRDefault="78263D82" w14:paraId="3CDBB5C7" w14:textId="6BDEA998">
            <w:pPr>
              <w:pStyle w:val="ListParagraph"/>
              <w:numPr>
                <w:ilvl w:val="1"/>
                <w:numId w:val="18"/>
              </w:numPr>
              <w:rPr>
                <w:rFonts w:ascii="Calibri" w:hAnsi="Calibri" w:eastAsia="Calibri" w:cs="Calibri" w:asciiTheme="minorAscii" w:hAnsiTheme="minorAscii" w:eastAsiaTheme="minorAscii" w:cstheme="minorAscii"/>
                <w:b w:val="0"/>
                <w:bCs w:val="0"/>
                <w:sz w:val="24"/>
                <w:szCs w:val="24"/>
              </w:rPr>
            </w:pPr>
            <w:r w:rsidR="78263D82">
              <w:rPr>
                <w:b w:val="0"/>
                <w:bCs w:val="0"/>
              </w:rPr>
              <w:t>Steven</w:t>
            </w:r>
            <w:r w:rsidR="78263D82">
              <w:rPr>
                <w:b w:val="0"/>
                <w:bCs w:val="0"/>
              </w:rPr>
              <w:t>s</w:t>
            </w:r>
            <w:r w:rsidR="78263D82">
              <w:rPr>
                <w:b w:val="0"/>
                <w:bCs w:val="0"/>
              </w:rPr>
              <w:t>,</w:t>
            </w:r>
            <w:r w:rsidR="78263D82">
              <w:rPr>
                <w:b w:val="0"/>
                <w:bCs w:val="0"/>
              </w:rPr>
              <w:t xml:space="preserve"> </w:t>
            </w:r>
            <w:r w:rsidR="78263D82">
              <w:rPr>
                <w:b w:val="0"/>
                <w:bCs w:val="0"/>
              </w:rPr>
              <w:t>F</w:t>
            </w:r>
            <w:r w:rsidR="78263D82">
              <w:rPr>
                <w:b w:val="0"/>
                <w:bCs w:val="0"/>
              </w:rPr>
              <w:t>e</w:t>
            </w:r>
            <w:r w:rsidR="78263D82">
              <w:rPr>
                <w:b w:val="0"/>
                <w:bCs w:val="0"/>
              </w:rPr>
              <w:t>r</w:t>
            </w:r>
            <w:r w:rsidR="78263D82">
              <w:rPr>
                <w:b w:val="0"/>
                <w:bCs w:val="0"/>
              </w:rPr>
              <w:t>ry &amp; Lincoln - yes but only for those who are in evacuation from fire danger</w:t>
            </w:r>
          </w:p>
          <w:p w:rsidR="08FCBB4C" w:rsidP="4212A2D7" w:rsidRDefault="08FCBB4C" w14:paraId="6E9B9AF4" w14:textId="7F7F370F">
            <w:pPr>
              <w:pStyle w:val="ListParagraph"/>
              <w:numPr>
                <w:ilvl w:val="1"/>
                <w:numId w:val="18"/>
              </w:numPr>
              <w:rPr>
                <w:b w:val="1"/>
                <w:bCs w:val="1"/>
                <w:sz w:val="24"/>
                <w:szCs w:val="24"/>
              </w:rPr>
            </w:pPr>
            <w:r w:rsidR="08FCBB4C">
              <w:rPr>
                <w:b w:val="0"/>
                <w:bCs w:val="0"/>
              </w:rPr>
              <w:t>Yakima, Clark, Skamania, Benton, Lewis, Cowlitz</w:t>
            </w:r>
            <w:r w:rsidR="63F65FBF">
              <w:rPr>
                <w:b w:val="0"/>
                <w:bCs w:val="0"/>
              </w:rPr>
              <w:t>, Snohomish</w:t>
            </w:r>
            <w:r w:rsidR="08FCBB4C">
              <w:rPr>
                <w:b w:val="0"/>
                <w:bCs w:val="0"/>
              </w:rPr>
              <w:t xml:space="preserve"> </w:t>
            </w:r>
            <w:r w:rsidR="635B65A0">
              <w:rPr>
                <w:b w:val="0"/>
                <w:bCs w:val="0"/>
              </w:rPr>
              <w:t xml:space="preserve">Counties </w:t>
            </w:r>
            <w:r w:rsidR="08FCBB4C">
              <w:rPr>
                <w:b w:val="0"/>
                <w:bCs w:val="0"/>
              </w:rPr>
              <w:t xml:space="preserve">– none </w:t>
            </w:r>
            <w:r w:rsidR="10570001">
              <w:rPr>
                <w:b w:val="0"/>
                <w:bCs w:val="0"/>
              </w:rPr>
              <w:t>known</w:t>
            </w:r>
          </w:p>
          <w:p w:rsidR="08FCBB4C" w:rsidP="4212A2D7" w:rsidRDefault="08FCBB4C" w14:paraId="50B1176A" w14:textId="43164A76">
            <w:pPr>
              <w:pStyle w:val="ListParagraph"/>
              <w:numPr>
                <w:ilvl w:val="1"/>
                <w:numId w:val="18"/>
              </w:numPr>
              <w:rPr>
                <w:rFonts w:ascii="Calibri" w:hAnsi="Calibri" w:eastAsia="Calibri" w:cs="Calibri" w:asciiTheme="minorAscii" w:hAnsiTheme="minorAscii" w:eastAsiaTheme="minorAscii" w:cstheme="minorAscii"/>
                <w:b w:val="0"/>
                <w:bCs w:val="0"/>
                <w:sz w:val="24"/>
                <w:szCs w:val="24"/>
              </w:rPr>
            </w:pPr>
            <w:r w:rsidR="08FCBB4C">
              <w:rPr>
                <w:b w:val="0"/>
                <w:bCs w:val="0"/>
              </w:rPr>
              <w:t xml:space="preserve">Pierce County – </w:t>
            </w:r>
            <w:r w:rsidR="37A3A042">
              <w:rPr>
                <w:b w:val="0"/>
                <w:bCs w:val="0"/>
              </w:rPr>
              <w:t>opened facility with Pierce County Parks and Recreation, 8-4 only in Puyallup</w:t>
            </w:r>
          </w:p>
          <w:p w:rsidR="08FCBB4C" w:rsidP="4212A2D7" w:rsidRDefault="08FCBB4C" w14:paraId="2C50109F" w14:textId="7BC8383E">
            <w:pPr>
              <w:pStyle w:val="ListParagraph"/>
              <w:numPr>
                <w:ilvl w:val="1"/>
                <w:numId w:val="18"/>
              </w:numPr>
              <w:rPr>
                <w:b w:val="1"/>
                <w:bCs w:val="1"/>
                <w:sz w:val="24"/>
                <w:szCs w:val="24"/>
              </w:rPr>
            </w:pPr>
            <w:r w:rsidR="08FCBB4C">
              <w:rPr>
                <w:b w:val="0"/>
                <w:bCs w:val="0"/>
              </w:rPr>
              <w:t>Walla Walla County – no day shelters, but supporting 24/7 shelter operations</w:t>
            </w:r>
          </w:p>
          <w:p w:rsidR="08FCBB4C" w:rsidP="4212A2D7" w:rsidRDefault="08FCBB4C" w14:paraId="59B4C1E3" w14:textId="72ADB7E9">
            <w:pPr>
              <w:pStyle w:val="ListParagraph"/>
              <w:numPr>
                <w:ilvl w:val="1"/>
                <w:numId w:val="18"/>
              </w:numPr>
              <w:rPr>
                <w:b w:val="1"/>
                <w:bCs w:val="1"/>
                <w:sz w:val="24"/>
                <w:szCs w:val="24"/>
              </w:rPr>
            </w:pPr>
            <w:r w:rsidR="08FCBB4C">
              <w:rPr>
                <w:b w:val="0"/>
                <w:bCs w:val="0"/>
              </w:rPr>
              <w:t>Illani – accepting evacuees with RV’s</w:t>
            </w:r>
          </w:p>
          <w:p w:rsidR="08FCBB4C" w:rsidP="4212A2D7" w:rsidRDefault="08FCBB4C" w14:paraId="7E81B5EA" w14:textId="16CABD5F">
            <w:pPr>
              <w:pStyle w:val="Normal"/>
            </w:pPr>
            <w:r w:rsidRPr="4212A2D7" w:rsidR="08FCBB4C">
              <w:rPr>
                <w:b w:val="1"/>
                <w:bCs w:val="1"/>
              </w:rPr>
              <w:t xml:space="preserve"> </w:t>
            </w:r>
            <w:r w:rsidR="0D95F804">
              <w:drawing>
                <wp:inline wp14:editId="1F5D6A7E" wp14:anchorId="23205ADD">
                  <wp:extent cx="3695700" cy="2150826"/>
                  <wp:effectExtent l="0" t="0" r="0" b="0"/>
                  <wp:docPr id="924657403" name="" title=""/>
                  <wp:cNvGraphicFramePr>
                    <a:graphicFrameLocks noChangeAspect="1"/>
                  </wp:cNvGraphicFramePr>
                  <a:graphic>
                    <a:graphicData uri="http://schemas.openxmlformats.org/drawingml/2006/picture">
                      <pic:pic>
                        <pic:nvPicPr>
                          <pic:cNvPr id="0" name=""/>
                          <pic:cNvPicPr/>
                        </pic:nvPicPr>
                        <pic:blipFill>
                          <a:blip r:embed="R065583c2721b48df">
                            <a:extLst>
                              <a:ext xmlns:a="http://schemas.openxmlformats.org/drawingml/2006/main" uri="{28A0092B-C50C-407E-A947-70E740481C1C}">
                                <a14:useLocalDpi val="0"/>
                              </a:ext>
                            </a:extLst>
                          </a:blip>
                          <a:srcRect l="0" t="19064" r="0" b="0"/>
                          <a:stretch>
                            <a:fillRect/>
                          </a:stretch>
                        </pic:blipFill>
                        <pic:spPr xmlns:pic="http://schemas.openxmlformats.org/drawingml/2006/picture">
                          <a:xfrm xmlns:a="http://schemas.openxmlformats.org/drawingml/2006/main" rot="0" flipH="0" flipV="0">
                            <a:off x="0" y="0"/>
                            <a:ext cx="3695700" cy="2150826"/>
                          </a:xfrm>
                          <a:prstGeom xmlns:a="http://schemas.openxmlformats.org/drawingml/2006/main" prst="rect">
                            <a:avLst/>
                          </a:prstGeom>
                        </pic:spPr>
                      </pic:pic>
                    </a:graphicData>
                  </a:graphic>
                </wp:inline>
              </w:drawing>
            </w:r>
          </w:p>
          <w:p w:rsidR="72412C01" w:rsidP="4212A2D7" w:rsidRDefault="72412C01" w14:paraId="1A32063F" w14:textId="61C63785">
            <w:pPr>
              <w:pStyle w:val="ListParagraph"/>
              <w:numPr>
                <w:ilvl w:val="0"/>
                <w:numId w:val="18"/>
              </w:numPr>
              <w:rPr>
                <w:b w:val="1"/>
                <w:bCs w:val="1"/>
                <w:sz w:val="24"/>
                <w:szCs w:val="24"/>
              </w:rPr>
            </w:pPr>
            <w:r w:rsidRPr="4212A2D7" w:rsidR="72412C01">
              <w:rPr>
                <w:b w:val="1"/>
                <w:bCs w:val="1"/>
              </w:rPr>
              <w:t xml:space="preserve">From </w:t>
            </w:r>
            <w:proofErr w:type="spellStart"/>
            <w:r w:rsidRPr="4212A2D7" w:rsidR="72412C01">
              <w:rPr>
                <w:b w:val="1"/>
                <w:bCs w:val="1"/>
              </w:rPr>
              <w:t>Aideet</w:t>
            </w:r>
            <w:proofErr w:type="spellEnd"/>
            <w:r w:rsidRPr="4212A2D7" w:rsidR="72412C01">
              <w:rPr>
                <w:b w:val="1"/>
                <w:bCs w:val="1"/>
              </w:rPr>
              <w:t xml:space="preserve"> Pineda</w:t>
            </w:r>
            <w:r w:rsidR="72412C01">
              <w:rPr>
                <w:b w:val="0"/>
                <w:bCs w:val="0"/>
              </w:rPr>
              <w:t xml:space="preserve">: Please reach out to Molina representative for support within your county. Molina is trying to connect with those organizations that are working with individuals affected by the wildfires. If you do not know who the representative </w:t>
            </w:r>
            <w:proofErr w:type="gramStart"/>
            <w:r w:rsidR="72412C01">
              <w:rPr>
                <w:b w:val="0"/>
                <w:bCs w:val="0"/>
              </w:rPr>
              <w:t>is</w:t>
            </w:r>
            <w:proofErr w:type="gramEnd"/>
            <w:r w:rsidR="72412C01">
              <w:rPr>
                <w:b w:val="0"/>
                <w:bCs w:val="0"/>
              </w:rPr>
              <w:t xml:space="preserve"> I can connect you with them. Please email me at </w:t>
            </w:r>
            <w:hyperlink r:id="R3d9cdad91bd84ba8">
              <w:r w:rsidRPr="4212A2D7" w:rsidR="72412C01">
                <w:rPr>
                  <w:rStyle w:val="Hyperlink"/>
                  <w:b w:val="0"/>
                  <w:bCs w:val="0"/>
                </w:rPr>
                <w:t>Aideet.pineda@molinahealthcare.com</w:t>
              </w:r>
            </w:hyperlink>
          </w:p>
          <w:p w:rsidR="4212A2D7" w:rsidP="4212A2D7" w:rsidRDefault="4212A2D7" w14:paraId="4D52D048" w14:textId="44A989AC">
            <w:pPr>
              <w:pStyle w:val="Normal"/>
              <w:rPr>
                <w:b w:val="1"/>
                <w:bCs w:val="1"/>
              </w:rPr>
            </w:pPr>
          </w:p>
          <w:p w:rsidR="55911CB1" w:rsidP="4212A2D7" w:rsidRDefault="55911CB1" w14:paraId="6E479666" w14:textId="374CF8A7">
            <w:pPr>
              <w:pStyle w:val="ListParagraph"/>
              <w:numPr>
                <w:ilvl w:val="0"/>
                <w:numId w:val="18"/>
              </w:numPr>
              <w:rPr>
                <w:rFonts w:ascii="Calibri" w:hAnsi="Calibri" w:eastAsia="Calibri" w:cs="Calibri" w:asciiTheme="minorAscii" w:hAnsiTheme="minorAscii" w:eastAsiaTheme="minorAscii" w:cstheme="minorAscii"/>
                <w:b w:val="1"/>
                <w:bCs w:val="1"/>
                <w:sz w:val="24"/>
                <w:szCs w:val="24"/>
              </w:rPr>
            </w:pPr>
            <w:r w:rsidR="55911CB1">
              <w:rPr>
                <w:b w:val="0"/>
                <w:bCs w:val="0"/>
              </w:rPr>
              <w:t xml:space="preserve">COEH (Conference on Ending Homelessness) coming </w:t>
            </w:r>
            <w:r w:rsidR="54738BF4">
              <w:rPr>
                <w:b w:val="0"/>
                <w:bCs w:val="0"/>
              </w:rPr>
              <w:t>soon!</w:t>
            </w:r>
            <w:r w:rsidR="08FCBB4C">
              <w:rPr>
                <w:b w:val="0"/>
                <w:bCs w:val="0"/>
              </w:rPr>
              <w:t xml:space="preserve"> </w:t>
            </w:r>
            <w:r w:rsidR="05A67375">
              <w:rPr>
                <w:b w:val="0"/>
                <w:bCs w:val="0"/>
              </w:rPr>
              <w:t>More information and registration at:</w:t>
            </w:r>
            <w:r w:rsidRPr="4212A2D7" w:rsidR="05A67375">
              <w:rPr>
                <w:b w:val="1"/>
                <w:bCs w:val="1"/>
              </w:rPr>
              <w:t xml:space="preserve"> </w:t>
            </w:r>
            <w:hyperlink r:id="Rd4ba7c06c7ec4fe4">
              <w:r w:rsidRPr="4212A2D7" w:rsidR="08FCBB4C">
                <w:rPr>
                  <w:rStyle w:val="Hyperlink"/>
                  <w:b w:val="1"/>
                  <w:bCs w:val="1"/>
                </w:rPr>
                <w:t>https://www.wliha.org/conference/program-0</w:t>
              </w:r>
            </w:hyperlink>
          </w:p>
          <w:p w:rsidR="4212A2D7" w:rsidP="4212A2D7" w:rsidRDefault="4212A2D7" w14:paraId="736F8F4B" w14:textId="48029DBA">
            <w:pPr>
              <w:pStyle w:val="Normal"/>
              <w:rPr>
                <w:b w:val="1"/>
                <w:bCs w:val="1"/>
              </w:rPr>
            </w:pPr>
          </w:p>
          <w:p w:rsidR="08FCBB4C" w:rsidP="4212A2D7" w:rsidRDefault="08FCBB4C" w14:paraId="34485EFA" w14:textId="29C3B5FE">
            <w:pPr>
              <w:pStyle w:val="ListParagraph"/>
              <w:numPr>
                <w:ilvl w:val="0"/>
                <w:numId w:val="18"/>
              </w:numPr>
              <w:rPr>
                <w:b w:val="1"/>
                <w:bCs w:val="1"/>
                <w:sz w:val="24"/>
                <w:szCs w:val="24"/>
              </w:rPr>
            </w:pPr>
            <w:r w:rsidR="08FCBB4C">
              <w:rPr>
                <w:b w:val="0"/>
                <w:bCs w:val="0"/>
              </w:rPr>
              <w:t>DSHS</w:t>
            </w:r>
            <w:r w:rsidR="00394B81">
              <w:rPr>
                <w:b w:val="0"/>
                <w:bCs w:val="0"/>
              </w:rPr>
              <w:t xml:space="preserve"> (Department of Social and Health Services)</w:t>
            </w:r>
            <w:r w:rsidR="08FCBB4C">
              <w:rPr>
                <w:b w:val="0"/>
                <w:bCs w:val="0"/>
              </w:rPr>
              <w:t xml:space="preserve"> has expanded</w:t>
            </w:r>
            <w:r w:rsidR="1F86AF19">
              <w:rPr>
                <w:b w:val="0"/>
                <w:bCs w:val="0"/>
              </w:rPr>
              <w:t xml:space="preserve"> their </w:t>
            </w:r>
            <w:r w:rsidR="5A8461F5">
              <w:rPr>
                <w:b w:val="0"/>
                <w:bCs w:val="0"/>
              </w:rPr>
              <w:t>D</w:t>
            </w:r>
            <w:r w:rsidR="1F86AF19">
              <w:rPr>
                <w:b w:val="0"/>
                <w:bCs w:val="0"/>
              </w:rPr>
              <w:t xml:space="preserve">isaster </w:t>
            </w:r>
            <w:r w:rsidR="25C15073">
              <w:rPr>
                <w:b w:val="0"/>
                <w:bCs w:val="0"/>
              </w:rPr>
              <w:t>C</w:t>
            </w:r>
            <w:r w:rsidR="1F86AF19">
              <w:rPr>
                <w:b w:val="0"/>
                <w:bCs w:val="0"/>
              </w:rPr>
              <w:t xml:space="preserve">ash </w:t>
            </w:r>
            <w:r w:rsidR="45F7D2BD">
              <w:rPr>
                <w:b w:val="0"/>
                <w:bCs w:val="0"/>
              </w:rPr>
              <w:t>A</w:t>
            </w:r>
            <w:r w:rsidR="1F86AF19">
              <w:rPr>
                <w:b w:val="0"/>
                <w:bCs w:val="0"/>
              </w:rPr>
              <w:t xml:space="preserve">ssistance </w:t>
            </w:r>
            <w:r w:rsidR="7A946D92">
              <w:rPr>
                <w:b w:val="0"/>
                <w:bCs w:val="0"/>
              </w:rPr>
              <w:t>P</w:t>
            </w:r>
            <w:r w:rsidR="1F86AF19">
              <w:rPr>
                <w:b w:val="0"/>
                <w:bCs w:val="0"/>
              </w:rPr>
              <w:t>rogram</w:t>
            </w:r>
            <w:r w:rsidR="402D31B2">
              <w:rPr>
                <w:b w:val="0"/>
                <w:bCs w:val="0"/>
              </w:rPr>
              <w:t xml:space="preserve"> (DCAP)</w:t>
            </w:r>
            <w:r w:rsidR="08FCBB4C">
              <w:rPr>
                <w:b w:val="0"/>
                <w:bCs w:val="0"/>
              </w:rPr>
              <w:t xml:space="preserve">: </w:t>
            </w:r>
          </w:p>
          <w:p w:rsidR="31E61A4C" w:rsidP="4212A2D7" w:rsidRDefault="31E61A4C" w14:paraId="0696316F" w14:textId="4C7F1389">
            <w:pPr>
              <w:pStyle w:val="ListParagraph"/>
              <w:numPr>
                <w:ilvl w:val="1"/>
                <w:numId w:val="18"/>
              </w:numPr>
              <w:rPr>
                <w:b w:val="1"/>
                <w:bCs w:val="1"/>
                <w:sz w:val="24"/>
                <w:szCs w:val="24"/>
              </w:rPr>
            </w:pPr>
            <w:r w:rsidR="31E61A4C">
              <w:rPr>
                <w:b w:val="0"/>
                <w:bCs w:val="0"/>
              </w:rPr>
              <w:t>Eligible c</w:t>
            </w:r>
            <w:r w:rsidR="08FCBB4C">
              <w:rPr>
                <w:b w:val="0"/>
                <w:bCs w:val="0"/>
              </w:rPr>
              <w:t xml:space="preserve">ounties </w:t>
            </w:r>
            <w:r w:rsidR="7FD64134">
              <w:rPr>
                <w:b w:val="0"/>
                <w:bCs w:val="0"/>
              </w:rPr>
              <w:t>designated as disaster areas: Douglas, Okanogan, Whitman, Lincoln, Spokane, Chelan, Pierce, Thurston</w:t>
            </w:r>
          </w:p>
          <w:p w:rsidR="19F9212C" w:rsidP="4212A2D7" w:rsidRDefault="19F9212C" w14:paraId="54E392C0" w14:textId="0C5478F9">
            <w:pPr>
              <w:pStyle w:val="ListParagraph"/>
              <w:numPr>
                <w:ilvl w:val="1"/>
                <w:numId w:val="18"/>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sz w:val="24"/>
                <w:szCs w:val="24"/>
              </w:rPr>
            </w:pPr>
            <w:r w:rsidR="19F9212C">
              <w:rPr>
                <w:b w:val="0"/>
                <w:bCs w:val="0"/>
              </w:rPr>
              <w:t>To quality, households must have</w:t>
            </w:r>
            <w:r w:rsidR="0190EF63">
              <w:rPr>
                <w:b w:val="0"/>
                <w:bCs w:val="0"/>
              </w:rPr>
              <w:t>:</w:t>
            </w:r>
          </w:p>
          <w:p w:rsidR="11F9D6D9" w:rsidP="4212A2D7" w:rsidRDefault="11F9D6D9" w14:paraId="7E1A3527" w14:textId="1CC68B0F">
            <w:pPr>
              <w:pStyle w:val="ListParagraph"/>
              <w:numPr>
                <w:ilvl w:val="2"/>
                <w:numId w:val="18"/>
              </w:numPr>
              <w:bidi w:val="0"/>
              <w:spacing w:before="0" w:beforeAutospacing="off" w:after="0" w:afterAutospacing="off" w:line="259" w:lineRule="auto"/>
              <w:ind w:right="0"/>
              <w:jc w:val="left"/>
              <w:rPr>
                <w:b w:val="0"/>
                <w:bCs w:val="0"/>
                <w:sz w:val="24"/>
                <w:szCs w:val="24"/>
              </w:rPr>
            </w:pPr>
            <w:r w:rsidR="11F9D6D9">
              <w:rPr>
                <w:b w:val="0"/>
                <w:bCs w:val="0"/>
              </w:rPr>
              <w:t xml:space="preserve">Have </w:t>
            </w:r>
            <w:r w:rsidR="19F9212C">
              <w:rPr>
                <w:b w:val="0"/>
                <w:bCs w:val="0"/>
              </w:rPr>
              <w:t>suffered losses</w:t>
            </w:r>
            <w:r w:rsidR="540594A6">
              <w:rPr>
                <w:b w:val="0"/>
                <w:bCs w:val="0"/>
              </w:rPr>
              <w:t xml:space="preserve"> </w:t>
            </w:r>
            <w:r w:rsidR="540594A6">
              <w:rPr>
                <w:b w:val="0"/>
                <w:bCs w:val="0"/>
              </w:rPr>
              <w:t>an</w:t>
            </w:r>
            <w:r w:rsidR="540594A6">
              <w:rPr>
                <w:b w:val="0"/>
                <w:bCs w:val="0"/>
              </w:rPr>
              <w:t>d</w:t>
            </w:r>
            <w:r w:rsidR="540594A6">
              <w:rPr>
                <w:b w:val="0"/>
                <w:bCs w:val="0"/>
              </w:rPr>
              <w:t xml:space="preserve"> </w:t>
            </w:r>
            <w:r w:rsidR="19F9212C">
              <w:rPr>
                <w:b w:val="0"/>
                <w:bCs w:val="0"/>
              </w:rPr>
              <w:t>live in one of the eligible counties</w:t>
            </w:r>
          </w:p>
          <w:p w:rsidR="19F9212C" w:rsidP="4212A2D7" w:rsidRDefault="19F9212C" w14:paraId="1FCE8160" w14:textId="68033776">
            <w:pPr>
              <w:pStyle w:val="ListParagraph"/>
              <w:numPr>
                <w:ilvl w:val="2"/>
                <w:numId w:val="18"/>
              </w:numPr>
              <w:bidi w:val="0"/>
              <w:spacing w:before="0" w:beforeAutospacing="off" w:after="0" w:afterAutospacing="off" w:line="259" w:lineRule="auto"/>
              <w:ind w:right="0"/>
              <w:jc w:val="left"/>
              <w:rPr>
                <w:b w:val="0"/>
                <w:bCs w:val="0"/>
                <w:sz w:val="24"/>
                <w:szCs w:val="24"/>
              </w:rPr>
            </w:pPr>
            <w:r w:rsidR="19F9212C">
              <w:rPr>
                <w:b w:val="0"/>
                <w:bCs w:val="0"/>
              </w:rPr>
              <w:t xml:space="preserve">be living in their home/primary residence </w:t>
            </w:r>
            <w:r w:rsidR="1765874E">
              <w:rPr>
                <w:b w:val="0"/>
                <w:bCs w:val="0"/>
              </w:rPr>
              <w:t xml:space="preserve">(not a vacation home) </w:t>
            </w:r>
            <w:r w:rsidR="19F9212C">
              <w:rPr>
                <w:b w:val="0"/>
                <w:bCs w:val="0"/>
              </w:rPr>
              <w:t>at the time of disaster</w:t>
            </w:r>
          </w:p>
          <w:p w:rsidR="1E15FFAE" w:rsidP="4212A2D7" w:rsidRDefault="1E15FFAE" w14:paraId="0F09F5A9" w14:textId="526F52BD">
            <w:pPr>
              <w:pStyle w:val="ListParagraph"/>
              <w:numPr>
                <w:ilvl w:val="2"/>
                <w:numId w:val="18"/>
              </w:numPr>
              <w:bidi w:val="0"/>
              <w:spacing w:before="0" w:beforeAutospacing="off" w:after="0" w:afterAutospacing="off" w:line="259" w:lineRule="auto"/>
              <w:ind w:right="0"/>
              <w:jc w:val="left"/>
              <w:rPr>
                <w:b w:val="0"/>
                <w:bCs w:val="0"/>
                <w:sz w:val="24"/>
                <w:szCs w:val="24"/>
              </w:rPr>
            </w:pPr>
            <w:r w:rsidR="1E15FFAE">
              <w:rPr>
                <w:b w:val="0"/>
                <w:bCs w:val="0"/>
              </w:rPr>
              <w:t xml:space="preserve">Be </w:t>
            </w:r>
            <w:r w:rsidR="19F9212C">
              <w:rPr>
                <w:b w:val="0"/>
                <w:bCs w:val="0"/>
              </w:rPr>
              <w:t>unable to live in/return to their h</w:t>
            </w:r>
            <w:r w:rsidR="071DBADB">
              <w:rPr>
                <w:b w:val="0"/>
                <w:bCs w:val="0"/>
              </w:rPr>
              <w:t>ome because of the disaster</w:t>
            </w:r>
          </w:p>
          <w:p w:rsidR="7A7D2C05" w:rsidP="4212A2D7" w:rsidRDefault="7A7D2C05" w14:paraId="77E11006" w14:textId="13434555">
            <w:pPr>
              <w:pStyle w:val="ListParagraph"/>
              <w:numPr>
                <w:ilvl w:val="2"/>
                <w:numId w:val="18"/>
              </w:numPr>
              <w:bidi w:val="0"/>
              <w:spacing w:before="0" w:beforeAutospacing="off" w:after="0" w:afterAutospacing="off" w:line="259" w:lineRule="auto"/>
              <w:ind w:right="0"/>
              <w:jc w:val="left"/>
              <w:rPr>
                <w:b w:val="0"/>
                <w:bCs w:val="0"/>
                <w:sz w:val="24"/>
                <w:szCs w:val="24"/>
              </w:rPr>
            </w:pPr>
            <w:r w:rsidR="7A7D2C05">
              <w:rPr>
                <w:b w:val="0"/>
                <w:bCs w:val="0"/>
              </w:rPr>
              <w:t xml:space="preserve">Be </w:t>
            </w:r>
            <w:hyperlink r:id="R18ae6b6b2b0f482e">
              <w:r w:rsidRPr="4212A2D7" w:rsidR="7A7D2C05">
                <w:rPr>
                  <w:rStyle w:val="Hyperlink"/>
                  <w:b w:val="0"/>
                  <w:bCs w:val="0"/>
                </w:rPr>
                <w:t>resident of Washington State</w:t>
              </w:r>
            </w:hyperlink>
          </w:p>
          <w:p w:rsidR="7A7D2C05" w:rsidP="4212A2D7" w:rsidRDefault="7A7D2C05" w14:paraId="50974695" w14:textId="49CAA800">
            <w:pPr>
              <w:pStyle w:val="ListParagraph"/>
              <w:numPr>
                <w:ilvl w:val="2"/>
                <w:numId w:val="18"/>
              </w:numPr>
              <w:bidi w:val="0"/>
              <w:spacing w:before="0" w:beforeAutospacing="off" w:after="0" w:afterAutospacing="off" w:line="259" w:lineRule="auto"/>
              <w:ind w:right="0"/>
              <w:jc w:val="left"/>
              <w:rPr>
                <w:b w:val="0"/>
                <w:bCs w:val="0"/>
                <w:sz w:val="24"/>
                <w:szCs w:val="24"/>
              </w:rPr>
            </w:pPr>
            <w:r w:rsidR="7A7D2C05">
              <w:rPr>
                <w:b w:val="0"/>
                <w:bCs w:val="0"/>
              </w:rPr>
              <w:t>Meet household net income limits</w:t>
            </w:r>
          </w:p>
          <w:p w:rsidR="7A7D2C05" w:rsidP="4212A2D7" w:rsidRDefault="7A7D2C05" w14:paraId="4D9318D5" w14:textId="7FAC0C98">
            <w:pPr>
              <w:pStyle w:val="ListParagraph"/>
              <w:numPr>
                <w:ilvl w:val="2"/>
                <w:numId w:val="18"/>
              </w:numPr>
              <w:bidi w:val="0"/>
              <w:spacing w:before="0" w:beforeAutospacing="off" w:after="0" w:afterAutospacing="off" w:line="259" w:lineRule="auto"/>
              <w:ind w:right="0"/>
              <w:jc w:val="left"/>
              <w:rPr>
                <w:b w:val="0"/>
                <w:bCs w:val="0"/>
                <w:sz w:val="24"/>
                <w:szCs w:val="24"/>
              </w:rPr>
            </w:pPr>
            <w:r w:rsidR="7A7D2C05">
              <w:rPr>
                <w:b w:val="0"/>
                <w:bCs w:val="0"/>
              </w:rPr>
              <w:t xml:space="preserve">Not have anyone in assistance unit be eligible for </w:t>
            </w:r>
            <w:hyperlink r:id="Rd5658f8358324ad5">
              <w:r w:rsidRPr="4212A2D7" w:rsidR="7A7D2C05">
                <w:rPr>
                  <w:rStyle w:val="Hyperlink"/>
                  <w:b w:val="0"/>
                  <w:bCs w:val="0"/>
                </w:rPr>
                <w:t>any other program</w:t>
              </w:r>
            </w:hyperlink>
            <w:r w:rsidR="7A7D2C05">
              <w:rPr>
                <w:b w:val="0"/>
                <w:bCs w:val="0"/>
              </w:rPr>
              <w:t xml:space="preserve"> that could meet their needs</w:t>
            </w:r>
          </w:p>
        </w:tc>
      </w:tr>
      <w:tr w:rsidR="00B15243" w:rsidTr="595F465E" w14:paraId="5F7B0767" w14:textId="77777777">
        <w:tc>
          <w:tcPr>
            <w:tcW w:w="1050" w:type="dxa"/>
            <w:tcMar/>
          </w:tcPr>
          <w:p w:rsidR="00B15243" w:rsidP="00B15243" w:rsidRDefault="00B15243" w14:paraId="658819BA" w14:textId="7FAB816F">
            <w:r>
              <w:t>10:</w:t>
            </w:r>
            <w:r w:rsidR="00686ADE">
              <w:t>1</w:t>
            </w:r>
            <w:r>
              <w:t>0</w:t>
            </w:r>
          </w:p>
          <w:p w:rsidR="00B15243" w:rsidP="00B15243" w:rsidRDefault="00B15243" w14:paraId="62B8A6E8" w14:textId="08CD4747">
            <w:r>
              <w:t>5 min</w:t>
            </w:r>
          </w:p>
        </w:tc>
        <w:tc>
          <w:tcPr>
            <w:tcW w:w="2130" w:type="dxa"/>
            <w:tcMar/>
          </w:tcPr>
          <w:p w:rsidR="00B15243" w:rsidP="00B15243" w:rsidRDefault="00B15243" w14:noSpellErr="1" w14:paraId="1F8E4649" w14:textId="3C87A6D8">
            <w:r w:rsidR="00B15243">
              <w:rPr/>
              <w:t xml:space="preserve">Implementing ERAP in </w:t>
            </w:r>
            <w:r w:rsidR="00567672">
              <w:rPr/>
              <w:t>Kitsap</w:t>
            </w:r>
            <w:r w:rsidR="00B15243">
              <w:rPr/>
              <w:t xml:space="preserve"> County</w:t>
            </w:r>
          </w:p>
          <w:p w:rsidR="00B15243" w:rsidP="4212A2D7" w:rsidRDefault="00B15243" w14:paraId="7F86D6B0" w14:textId="3C2B2618">
            <w:pPr>
              <w:pStyle w:val="Normal"/>
            </w:pPr>
          </w:p>
          <w:p w:rsidR="00B15243" w:rsidP="4212A2D7" w:rsidRDefault="00B15243" w14:paraId="60E7EF6A" w14:textId="7FCAF4CF">
            <w:pPr>
              <w:pStyle w:val="Normal"/>
              <w:rPr>
                <w:color w:val="C00000"/>
              </w:rPr>
            </w:pPr>
          </w:p>
        </w:tc>
        <w:tc>
          <w:tcPr>
            <w:tcW w:w="1935" w:type="dxa"/>
            <w:tcMar/>
          </w:tcPr>
          <w:p w:rsidR="00B15243" w:rsidP="00B15243" w:rsidRDefault="00567672" w14:paraId="3CD8AD3E" w14:textId="62A94A96">
            <w:r>
              <w:t>Matt Garrett, Kitsap Community Resources</w:t>
            </w:r>
          </w:p>
        </w:tc>
        <w:tc>
          <w:tcPr>
            <w:tcW w:w="5811" w:type="dxa"/>
            <w:tcMar/>
          </w:tcPr>
          <w:p w:rsidR="4C4A46EC" w:rsidP="4212A2D7" w:rsidRDefault="4C4A46EC" w14:paraId="496C9F06" w14:textId="61A9316E">
            <w:pPr>
              <w:pStyle w:val="ListParagraph"/>
              <w:numPr>
                <w:ilvl w:val="0"/>
                <w:numId w:val="10"/>
              </w:numPr>
              <w:rPr>
                <w:rFonts w:ascii="Calibri" w:hAnsi="Calibri" w:eastAsia="Calibri" w:cs="Calibri" w:asciiTheme="minorAscii" w:hAnsiTheme="minorAscii" w:eastAsiaTheme="minorAscii" w:cstheme="minorAscii"/>
                <w:sz w:val="24"/>
                <w:szCs w:val="24"/>
              </w:rPr>
            </w:pPr>
            <w:r w:rsidR="4C4A46EC">
              <w:rPr/>
              <w:t>ERAP: Eviction Rent Assistance Program</w:t>
            </w:r>
          </w:p>
          <w:p w:rsidR="4B5529E6" w:rsidP="4212A2D7" w:rsidRDefault="4B5529E6" w14:paraId="2177A5AB" w14:textId="0607F82E">
            <w:pPr>
              <w:pStyle w:val="ListParagraph"/>
              <w:numPr>
                <w:ilvl w:val="0"/>
                <w:numId w:val="10"/>
              </w:numPr>
              <w:rPr>
                <w:sz w:val="24"/>
                <w:szCs w:val="24"/>
              </w:rPr>
            </w:pPr>
            <w:r w:rsidR="4B5529E6">
              <w:rPr/>
              <w:t xml:space="preserve">In position right now – </w:t>
            </w:r>
            <w:r w:rsidR="2F945974">
              <w:rPr/>
              <w:t>haven't</w:t>
            </w:r>
            <w:r w:rsidR="4B5529E6">
              <w:rPr/>
              <w:t xml:space="preserve"> </w:t>
            </w:r>
            <w:r w:rsidR="251E12AB">
              <w:rPr/>
              <w:t>started</w:t>
            </w:r>
            <w:r w:rsidR="4B5529E6">
              <w:rPr/>
              <w:t xml:space="preserve"> </w:t>
            </w:r>
            <w:r w:rsidR="4EE1693D">
              <w:rPr/>
              <w:t xml:space="preserve">the program </w:t>
            </w:r>
            <w:r w:rsidR="4B5529E6">
              <w:rPr/>
              <w:t>yet</w:t>
            </w:r>
            <w:r w:rsidR="18BA8EE2">
              <w:rPr/>
              <w:t xml:space="preserve"> and </w:t>
            </w:r>
            <w:r w:rsidR="4B5529E6">
              <w:rPr/>
              <w:t xml:space="preserve">will be talking about </w:t>
            </w:r>
            <w:r w:rsidR="62928C82">
              <w:rPr/>
              <w:t>our</w:t>
            </w:r>
            <w:r w:rsidR="11766500">
              <w:rPr/>
              <w:t xml:space="preserve"> </w:t>
            </w:r>
            <w:r w:rsidR="4B5529E6">
              <w:rPr/>
              <w:t xml:space="preserve">plans. </w:t>
            </w:r>
            <w:r w:rsidR="3ED47F53">
              <w:rPr/>
              <w:t xml:space="preserve">We </w:t>
            </w:r>
            <w:r w:rsidR="4B5529E6">
              <w:rPr/>
              <w:t xml:space="preserve">don’t know how it will work, but this is how </w:t>
            </w:r>
            <w:r w:rsidR="45EA1DC8">
              <w:rPr/>
              <w:t>we</w:t>
            </w:r>
            <w:r w:rsidR="4B5529E6">
              <w:rPr/>
              <w:t xml:space="preserve"> are using some of</w:t>
            </w:r>
            <w:r w:rsidR="32C53E78">
              <w:rPr/>
              <w:t xml:space="preserve"> </w:t>
            </w:r>
            <w:r w:rsidR="5E6B368B">
              <w:rPr/>
              <w:t xml:space="preserve">our </w:t>
            </w:r>
            <w:r w:rsidR="4B5529E6">
              <w:rPr/>
              <w:t xml:space="preserve">other </w:t>
            </w:r>
            <w:r w:rsidR="4B5529E6">
              <w:rPr/>
              <w:t>progr</w:t>
            </w:r>
            <w:r w:rsidR="4B5529E6">
              <w:rPr/>
              <w:t>ams</w:t>
            </w:r>
            <w:r w:rsidR="6AAE76F2">
              <w:rPr/>
              <w:t xml:space="preserve">. </w:t>
            </w:r>
            <w:r w:rsidR="3129281C">
              <w:rPr/>
              <w:t>We j</w:t>
            </w:r>
            <w:r w:rsidR="4B5529E6">
              <w:rPr/>
              <w:t>ust got the contract</w:t>
            </w:r>
            <w:r w:rsidR="47876126">
              <w:rPr/>
              <w:t xml:space="preserve"> yesterday</w:t>
            </w:r>
            <w:r w:rsidR="2C4399B1">
              <w:rPr/>
              <w:t xml:space="preserve"> and </w:t>
            </w:r>
            <w:r w:rsidR="4B5529E6">
              <w:rPr/>
              <w:t xml:space="preserve">today is </w:t>
            </w:r>
            <w:r w:rsidR="3020503F">
              <w:rPr/>
              <w:t xml:space="preserve">the </w:t>
            </w:r>
            <w:r w:rsidR="4B5529E6">
              <w:rPr/>
              <w:t>first day of ERAP</w:t>
            </w:r>
          </w:p>
          <w:p w:rsidR="6D25A395" w:rsidP="4212A2D7" w:rsidRDefault="6D25A395" w14:paraId="0AB15C13" w14:textId="79733CA4">
            <w:pPr>
              <w:pStyle w:val="ListParagraph"/>
              <w:numPr>
                <w:ilvl w:val="0"/>
                <w:numId w:val="10"/>
              </w:numPr>
              <w:rPr>
                <w:sz w:val="24"/>
                <w:szCs w:val="24"/>
              </w:rPr>
            </w:pPr>
            <w:r w:rsidR="6D25A395">
              <w:rPr/>
              <w:t>Coordinated</w:t>
            </w:r>
            <w:r w:rsidR="4B5529E6">
              <w:rPr/>
              <w:t xml:space="preserve"> entry </w:t>
            </w:r>
            <w:r w:rsidR="4B5529E6">
              <w:rPr/>
              <w:t>an</w:t>
            </w:r>
            <w:r w:rsidR="4B5529E6">
              <w:rPr/>
              <w:t>d</w:t>
            </w:r>
            <w:r w:rsidR="6911BC76">
              <w:rPr/>
              <w:t xml:space="preserve"> </w:t>
            </w:r>
            <w:r w:rsidR="4B5529E6">
              <w:rPr/>
              <w:t>housing</w:t>
            </w:r>
            <w:r w:rsidR="4B5529E6">
              <w:rPr/>
              <w:t xml:space="preserve"> all under KCR</w:t>
            </w:r>
            <w:r w:rsidR="39BEF5A6">
              <w:rPr/>
              <w:t xml:space="preserve"> (Kitsap Community Resources)</w:t>
            </w:r>
            <w:r w:rsidR="4B5529E6">
              <w:rPr/>
              <w:t xml:space="preserve"> umbrella org. </w:t>
            </w:r>
            <w:r w:rsidR="6FD473CC">
              <w:rPr/>
              <w:t xml:space="preserve">Our </w:t>
            </w:r>
            <w:r w:rsidR="4B5529E6">
              <w:rPr/>
              <w:t xml:space="preserve">coordinated entry </w:t>
            </w:r>
            <w:r w:rsidR="52788684">
              <w:rPr/>
              <w:t xml:space="preserve">(CE) </w:t>
            </w:r>
            <w:r w:rsidR="4B5529E6">
              <w:rPr/>
              <w:t xml:space="preserve">is the hub for a lot of eviction prevention funds already, harps, </w:t>
            </w:r>
            <w:r w:rsidR="46B2C6FF">
              <w:rPr/>
              <w:t xml:space="preserve">CDBG </w:t>
            </w:r>
            <w:r w:rsidR="37AFD5C3">
              <w:rPr/>
              <w:t>(</w:t>
            </w:r>
            <w:r w:rsidR="46B2C6FF">
              <w:rPr/>
              <w:t>Community Development Block Grant</w:t>
            </w:r>
            <w:r w:rsidR="65EC9D76">
              <w:rPr/>
              <w:t>)</w:t>
            </w:r>
            <w:r w:rsidR="4B5529E6">
              <w:rPr/>
              <w:t>,</w:t>
            </w:r>
            <w:r w:rsidR="4B5529E6">
              <w:rPr/>
              <w:t xml:space="preserve"> etc. </w:t>
            </w:r>
            <w:r w:rsidR="7556A00F">
              <w:rPr/>
              <w:t>h</w:t>
            </w:r>
            <w:r w:rsidR="4B5529E6">
              <w:rPr/>
              <w:t xml:space="preserve">elping already. Plan </w:t>
            </w:r>
            <w:r w:rsidR="3D6E7866">
              <w:rPr/>
              <w:t xml:space="preserve">is </w:t>
            </w:r>
            <w:r w:rsidR="4B5529E6">
              <w:rPr/>
              <w:t>for ERAP to fit in there as well</w:t>
            </w:r>
          </w:p>
          <w:p w:rsidR="4B676434" w:rsidP="4212A2D7" w:rsidRDefault="4B676434" w14:paraId="3F8A8A22" w14:textId="5C90310C">
            <w:pPr>
              <w:pStyle w:val="ListParagraph"/>
              <w:numPr>
                <w:ilvl w:val="0"/>
                <w:numId w:val="10"/>
              </w:numPr>
              <w:rPr>
                <w:sz w:val="24"/>
                <w:szCs w:val="24"/>
              </w:rPr>
            </w:pPr>
            <w:r w:rsidR="4B676434">
              <w:rPr/>
              <w:t xml:space="preserve">Plan for </w:t>
            </w:r>
            <w:r w:rsidR="4B5529E6">
              <w:rPr/>
              <w:t xml:space="preserve">folks </w:t>
            </w:r>
            <w:r w:rsidR="1D4DBF3E">
              <w:rPr/>
              <w:t xml:space="preserve">to </w:t>
            </w:r>
            <w:r w:rsidR="4B5529E6">
              <w:rPr/>
              <w:t>go to CE and get plugged in where they want to go</w:t>
            </w:r>
            <w:r w:rsidR="0C544101">
              <w:rPr/>
              <w:t>. T</w:t>
            </w:r>
            <w:r w:rsidR="4B5529E6">
              <w:rPr/>
              <w:t>hey pay the initial upfront and we try to get them up to current if possible</w:t>
            </w:r>
          </w:p>
          <w:p w:rsidR="4B5529E6" w:rsidP="4212A2D7" w:rsidRDefault="4B5529E6" w14:paraId="04BD4E67" w14:textId="37AEB5F8">
            <w:pPr>
              <w:pStyle w:val="ListParagraph"/>
              <w:numPr>
                <w:ilvl w:val="0"/>
                <w:numId w:val="10"/>
              </w:numPr>
              <w:rPr>
                <w:sz w:val="24"/>
                <w:szCs w:val="24"/>
              </w:rPr>
            </w:pPr>
            <w:r w:rsidR="4B5529E6">
              <w:rPr/>
              <w:t xml:space="preserve">Because we have multiple funding sources, if they need additional </w:t>
            </w:r>
            <w:r w:rsidR="35DF6733">
              <w:rPr/>
              <w:t>support,</w:t>
            </w:r>
            <w:r w:rsidR="4B5529E6">
              <w:rPr/>
              <w:t xml:space="preserve"> </w:t>
            </w:r>
            <w:r w:rsidR="38A6354D">
              <w:rPr/>
              <w:t xml:space="preserve">they </w:t>
            </w:r>
            <w:r w:rsidR="4B5529E6">
              <w:rPr/>
              <w:t>will get connected to</w:t>
            </w:r>
            <w:r w:rsidR="740AE710">
              <w:rPr/>
              <w:t xml:space="preserve"> a</w:t>
            </w:r>
            <w:r w:rsidR="4B5529E6">
              <w:rPr/>
              <w:t xml:space="preserve"> case manager</w:t>
            </w:r>
            <w:r w:rsidR="5CCA101D">
              <w:rPr/>
              <w:t>. We want to ensure qualified folks are connected if they qualify for multiple funding streams and that our CE team is not overloaded</w:t>
            </w:r>
          </w:p>
          <w:p w:rsidR="502F8932" w:rsidP="4212A2D7" w:rsidRDefault="502F8932" w14:paraId="420B6872" w14:textId="76F040F3">
            <w:pPr>
              <w:pStyle w:val="ListParagraph"/>
              <w:numPr>
                <w:ilvl w:val="0"/>
                <w:numId w:val="10"/>
              </w:numPr>
              <w:rPr>
                <w:sz w:val="24"/>
                <w:szCs w:val="24"/>
              </w:rPr>
            </w:pPr>
            <w:r w:rsidR="502F8932">
              <w:rPr/>
              <w:t>O</w:t>
            </w:r>
            <w:r w:rsidR="4B5529E6">
              <w:rPr/>
              <w:t>utreach to communities of colors and immigrant communitie</w:t>
            </w:r>
            <w:r w:rsidR="3E2112B3">
              <w:rPr/>
              <w:t>s:</w:t>
            </w:r>
            <w:r w:rsidR="4B5529E6">
              <w:rPr/>
              <w:t xml:space="preserve"> </w:t>
            </w:r>
            <w:r w:rsidR="778DEED6">
              <w:rPr/>
              <w:t>KIAC</w:t>
            </w:r>
            <w:r w:rsidR="09CC2E35">
              <w:rPr/>
              <w:t xml:space="preserve"> (</w:t>
            </w:r>
            <w:r w:rsidR="4B5529E6">
              <w:rPr/>
              <w:t xml:space="preserve">Kitsap </w:t>
            </w:r>
            <w:r w:rsidR="2040FBB5">
              <w:rPr/>
              <w:t>I</w:t>
            </w:r>
            <w:r w:rsidR="4B5529E6">
              <w:rPr/>
              <w:t xml:space="preserve">mmigrant </w:t>
            </w:r>
            <w:r w:rsidR="5D32D136">
              <w:rPr/>
              <w:t>A</w:t>
            </w:r>
            <w:r w:rsidR="4B5529E6">
              <w:rPr/>
              <w:t xml:space="preserve">ssistance </w:t>
            </w:r>
            <w:r w:rsidR="06088423">
              <w:rPr/>
              <w:t>C</w:t>
            </w:r>
            <w:r w:rsidR="4B5529E6">
              <w:rPr/>
              <w:t>ollaboration</w:t>
            </w:r>
            <w:r w:rsidR="61DD76C7">
              <w:rPr/>
              <w:t>)</w:t>
            </w:r>
            <w:r w:rsidR="4B5529E6">
              <w:rPr/>
              <w:t xml:space="preserve"> </w:t>
            </w:r>
            <w:r w:rsidR="40C703C3">
              <w:rPr/>
              <w:t xml:space="preserve">is hiring liaisons </w:t>
            </w:r>
            <w:r w:rsidR="4B5529E6">
              <w:rPr/>
              <w:t xml:space="preserve">from different immigrant </w:t>
            </w:r>
            <w:r w:rsidR="2BD8153B">
              <w:rPr/>
              <w:t>communities,</w:t>
            </w:r>
            <w:r w:rsidR="4B5529E6">
              <w:rPr/>
              <w:t xml:space="preserve"> and we are training them </w:t>
            </w:r>
            <w:r w:rsidR="5AE27FB6">
              <w:rPr/>
              <w:t>on</w:t>
            </w:r>
            <w:r w:rsidR="4B5529E6">
              <w:rPr/>
              <w:t xml:space="preserve"> ERAP. </w:t>
            </w:r>
            <w:r w:rsidR="46BFA219">
              <w:rPr/>
              <w:t xml:space="preserve">Liaisons will reach out and provide </w:t>
            </w:r>
            <w:r w:rsidR="4B5529E6">
              <w:rPr/>
              <w:t>another</w:t>
            </w:r>
            <w:r w:rsidR="4B5529E6">
              <w:rPr/>
              <w:t xml:space="preserve"> </w:t>
            </w:r>
            <w:r w:rsidR="4B5529E6">
              <w:rPr/>
              <w:t>w</w:t>
            </w:r>
            <w:r w:rsidR="4B5529E6">
              <w:rPr/>
              <w:t xml:space="preserve">ay to get folks to </w:t>
            </w:r>
            <w:r w:rsidR="7950D9D0">
              <w:rPr/>
              <w:t>coordinated</w:t>
            </w:r>
            <w:r w:rsidR="4B5529E6">
              <w:rPr/>
              <w:t xml:space="preserve"> entry</w:t>
            </w:r>
            <w:r w:rsidR="021AE39A">
              <w:rPr/>
              <w:t xml:space="preserve">. </w:t>
            </w:r>
            <w:r w:rsidR="62D6927E">
              <w:rPr/>
              <w:t xml:space="preserve">We’re hoping apps will be ready to go, which is why we’re training them. </w:t>
            </w:r>
            <w:r w:rsidR="021AE39A">
              <w:rPr/>
              <w:t xml:space="preserve">First training </w:t>
            </w:r>
            <w:r w:rsidR="14164D53">
              <w:rPr/>
              <w:t xml:space="preserve">is </w:t>
            </w:r>
            <w:r w:rsidR="021AE39A">
              <w:rPr/>
              <w:t xml:space="preserve">this </w:t>
            </w:r>
            <w:r w:rsidR="2EF360FA">
              <w:rPr/>
              <w:t>Friday</w:t>
            </w:r>
            <w:r w:rsidR="021AE39A">
              <w:rPr/>
              <w:t xml:space="preserve">, some in </w:t>
            </w:r>
            <w:r w:rsidR="13EAEB96">
              <w:rPr/>
              <w:t>Spanish</w:t>
            </w:r>
            <w:r w:rsidR="021AE39A">
              <w:rPr/>
              <w:t xml:space="preserve"> and some in </w:t>
            </w:r>
            <w:r w:rsidR="540B661E">
              <w:rPr/>
              <w:t>English</w:t>
            </w:r>
            <w:r w:rsidR="021AE39A">
              <w:rPr/>
              <w:t xml:space="preserve">. </w:t>
            </w:r>
          </w:p>
          <w:p w:rsidR="021AE39A" w:rsidP="4212A2D7" w:rsidRDefault="021AE39A" w14:paraId="2A5B4CB7" w14:textId="5C43180F">
            <w:pPr>
              <w:pStyle w:val="ListParagraph"/>
              <w:numPr>
                <w:ilvl w:val="0"/>
                <w:numId w:val="10"/>
              </w:numPr>
              <w:rPr>
                <w:sz w:val="24"/>
                <w:szCs w:val="24"/>
              </w:rPr>
            </w:pPr>
            <w:r w:rsidR="021AE39A">
              <w:rPr/>
              <w:t>Pop up event ideas</w:t>
            </w:r>
            <w:r w:rsidR="17F450E8">
              <w:rPr/>
              <w:t>:</w:t>
            </w:r>
            <w:r w:rsidR="021AE39A">
              <w:rPr/>
              <w:t xml:space="preserve"> different hub locations that we will send case manager</w:t>
            </w:r>
            <w:r w:rsidR="07D2D45A">
              <w:rPr/>
              <w:t>s, l</w:t>
            </w:r>
            <w:r w:rsidR="5FD7C542">
              <w:rPr/>
              <w:t>iaisons</w:t>
            </w:r>
            <w:r w:rsidR="13E4DFF0">
              <w:rPr/>
              <w:t>,</w:t>
            </w:r>
            <w:r w:rsidR="021AE39A">
              <w:rPr/>
              <w:t xml:space="preserve"> and staff </w:t>
            </w:r>
            <w:proofErr w:type="gramStart"/>
            <w:r w:rsidR="021AE39A">
              <w:rPr/>
              <w:t xml:space="preserve">to </w:t>
            </w:r>
            <w:r w:rsidR="021AE39A">
              <w:rPr/>
              <w:t xml:space="preserve"> churches</w:t>
            </w:r>
            <w:proofErr w:type="gramEnd"/>
            <w:r w:rsidR="021AE39A">
              <w:rPr/>
              <w:t xml:space="preserve">, apartment </w:t>
            </w:r>
            <w:r w:rsidR="0F3D9986">
              <w:rPr/>
              <w:t>complex</w:t>
            </w:r>
            <w:r w:rsidR="171146E8">
              <w:rPr/>
              <w:t>es</w:t>
            </w:r>
            <w:r w:rsidR="021AE39A">
              <w:rPr/>
              <w:t xml:space="preserve">, etc. </w:t>
            </w:r>
            <w:r w:rsidR="0CB9E927">
              <w:rPr/>
              <w:t>l</w:t>
            </w:r>
            <w:r w:rsidR="021AE39A">
              <w:rPr/>
              <w:t xml:space="preserve">etting </w:t>
            </w:r>
            <w:r w:rsidR="1656C5C5">
              <w:rPr/>
              <w:t>community members</w:t>
            </w:r>
            <w:r w:rsidR="021AE39A">
              <w:rPr/>
              <w:t xml:space="preserve"> lead and </w:t>
            </w:r>
            <w:r w:rsidR="43D969E0">
              <w:rPr/>
              <w:t xml:space="preserve">supporting </w:t>
            </w:r>
            <w:r w:rsidR="34AC58C4">
              <w:rPr/>
              <w:t>them as best as we can</w:t>
            </w:r>
          </w:p>
          <w:p w:rsidR="021AE39A" w:rsidP="4212A2D7" w:rsidRDefault="021AE39A" w14:paraId="5444F1CB" w14:textId="57C3D009">
            <w:pPr>
              <w:pStyle w:val="ListParagraph"/>
              <w:numPr>
                <w:ilvl w:val="0"/>
                <w:numId w:val="10"/>
              </w:numPr>
              <w:rPr>
                <w:sz w:val="24"/>
                <w:szCs w:val="24"/>
              </w:rPr>
            </w:pPr>
            <w:r w:rsidR="021AE39A">
              <w:rPr/>
              <w:t xml:space="preserve">Kitsap </w:t>
            </w:r>
            <w:r w:rsidR="00597C90">
              <w:rPr/>
              <w:t>L</w:t>
            </w:r>
            <w:r w:rsidR="021AE39A">
              <w:rPr/>
              <w:t xml:space="preserve">egal </w:t>
            </w:r>
            <w:r w:rsidR="62FE71C4">
              <w:rPr/>
              <w:t>S</w:t>
            </w:r>
            <w:r w:rsidR="021AE39A">
              <w:rPr/>
              <w:t>ervices</w:t>
            </w:r>
            <w:r w:rsidR="3E3660B9">
              <w:rPr/>
              <w:t>: available</w:t>
            </w:r>
            <w:r w:rsidR="021AE39A">
              <w:rPr/>
              <w:t xml:space="preserve"> if anyone</w:t>
            </w:r>
            <w:r w:rsidR="3ECFEEDF">
              <w:rPr/>
              <w:t xml:space="preserve"> </w:t>
            </w:r>
            <w:r w:rsidR="021AE39A">
              <w:rPr/>
              <w:t xml:space="preserve">is </w:t>
            </w:r>
            <w:r w:rsidR="722C4201">
              <w:rPr/>
              <w:t>falling through the moratorium or the loophole</w:t>
            </w:r>
            <w:r w:rsidR="021AE39A">
              <w:rPr/>
              <w:t xml:space="preserve">. Some landlords </w:t>
            </w:r>
            <w:r w:rsidR="5EAFD0E6">
              <w:rPr/>
              <w:t xml:space="preserve">have been </w:t>
            </w:r>
            <w:r w:rsidR="021AE39A">
              <w:rPr/>
              <w:t>making declaration</w:t>
            </w:r>
            <w:r w:rsidR="31C74729">
              <w:rPr/>
              <w:t>s</w:t>
            </w:r>
            <w:r w:rsidR="021AE39A">
              <w:rPr/>
              <w:t xml:space="preserve"> to sell, so folks still ending up in eviction court as a result. </w:t>
            </w:r>
          </w:p>
          <w:p w:rsidR="2B9F71D9" w:rsidP="4212A2D7" w:rsidRDefault="2B9F71D9" w14:paraId="4C7F000E" w14:textId="1E640E99">
            <w:pPr>
              <w:pStyle w:val="ListParagraph"/>
              <w:numPr>
                <w:ilvl w:val="0"/>
                <w:numId w:val="10"/>
              </w:numPr>
              <w:rPr>
                <w:sz w:val="24"/>
                <w:szCs w:val="24"/>
              </w:rPr>
            </w:pPr>
            <w:r w:rsidR="2B9F71D9">
              <w:rPr/>
              <w:t xml:space="preserve">We are also conducting </w:t>
            </w:r>
            <w:r w:rsidR="021AE39A">
              <w:rPr/>
              <w:t xml:space="preserve">outreach directly to </w:t>
            </w:r>
            <w:r w:rsidR="60050B3B">
              <w:rPr/>
              <w:t>landlords</w:t>
            </w:r>
            <w:r w:rsidR="021AE39A">
              <w:rPr/>
              <w:t>, send</w:t>
            </w:r>
            <w:r w:rsidR="7AA8C6F3">
              <w:rPr/>
              <w:t>ing</w:t>
            </w:r>
            <w:r w:rsidR="021AE39A">
              <w:rPr/>
              <w:t xml:space="preserve"> them info and </w:t>
            </w:r>
            <w:r w:rsidR="021AE39A">
              <w:rPr/>
              <w:t>hav</w:t>
            </w:r>
            <w:r w:rsidR="1E21F72B">
              <w:rPr/>
              <w:t>ing</w:t>
            </w:r>
            <w:r w:rsidR="021AE39A">
              <w:rPr/>
              <w:t xml:space="preserve"> folks calling them directly / building </w:t>
            </w:r>
            <w:r w:rsidR="021AE39A">
              <w:rPr/>
              <w:t>relationship</w:t>
            </w:r>
            <w:r w:rsidR="22DF85D9">
              <w:rPr/>
              <w:t>s</w:t>
            </w:r>
            <w:r w:rsidR="021AE39A">
              <w:rPr/>
              <w:t xml:space="preserve"> so they refer folks to us.</w:t>
            </w:r>
          </w:p>
          <w:p w:rsidR="47B546A7" w:rsidP="4212A2D7" w:rsidRDefault="47B546A7" w14:paraId="6997B319" w14:textId="73B1491D">
            <w:pPr>
              <w:pStyle w:val="ListParagraph"/>
              <w:numPr>
                <w:ilvl w:val="0"/>
                <w:numId w:val="10"/>
              </w:numPr>
              <w:rPr>
                <w:rFonts w:ascii="Calibri" w:hAnsi="Calibri" w:eastAsia="Calibri" w:cs="Calibri" w:asciiTheme="minorAscii" w:hAnsiTheme="minorAscii" w:eastAsiaTheme="minorAscii" w:cstheme="minorAscii"/>
                <w:sz w:val="24"/>
                <w:szCs w:val="24"/>
              </w:rPr>
            </w:pPr>
            <w:r w:rsidR="47B546A7">
              <w:rPr/>
              <w:t xml:space="preserve">(Michele from the chat: If anyone is seeing abuse of the loopholes in the moratorium as Matt just mentioned, please let the Housing Alliance know as well: </w:t>
            </w:r>
            <w:hyperlink r:id="R91212e98bf274dad">
              <w:r w:rsidRPr="4212A2D7" w:rsidR="47B546A7">
                <w:rPr>
                  <w:rStyle w:val="Hyperlink"/>
                  <w:b w:val="1"/>
                  <w:bCs w:val="1"/>
                </w:rPr>
                <w:t>MicheleT@wliha.org</w:t>
              </w:r>
            </w:hyperlink>
            <w:r w:rsidR="47B546A7">
              <w:rPr/>
              <w:t>)</w:t>
            </w:r>
          </w:p>
          <w:p w:rsidR="4E3F16F1" w:rsidP="4212A2D7" w:rsidRDefault="4E3F16F1" w14:paraId="424E3FEB" w14:textId="7FEFB58A">
            <w:pPr>
              <w:pStyle w:val="ListParagraph"/>
              <w:numPr>
                <w:ilvl w:val="0"/>
                <w:numId w:val="10"/>
              </w:numPr>
              <w:rPr>
                <w:sz w:val="24"/>
                <w:szCs w:val="24"/>
              </w:rPr>
            </w:pPr>
            <w:r w:rsidR="4E3F16F1">
              <w:rPr/>
              <w:t>It's</w:t>
            </w:r>
            <w:r w:rsidR="021AE39A">
              <w:rPr/>
              <w:t xml:space="preserve"> a little challenge to make sure all these parts all play nicely together and flow. </w:t>
            </w:r>
            <w:r w:rsidR="11271BE7">
              <w:rPr/>
              <w:t>ERAP is lighter on documentation and w</w:t>
            </w:r>
            <w:r w:rsidR="26EAE254">
              <w:rPr/>
              <w:t>e’re e</w:t>
            </w:r>
            <w:r w:rsidR="021AE39A">
              <w:rPr/>
              <w:t xml:space="preserve">specially </w:t>
            </w:r>
            <w:r w:rsidR="4149F53F">
              <w:rPr/>
              <w:t xml:space="preserve">excited </w:t>
            </w:r>
            <w:r w:rsidR="021AE39A">
              <w:rPr/>
              <w:t xml:space="preserve">for </w:t>
            </w:r>
            <w:r w:rsidR="22F27545">
              <w:rPr/>
              <w:t>how this c</w:t>
            </w:r>
            <w:r w:rsidR="767FC6B0">
              <w:rPr/>
              <w:t>ould</w:t>
            </w:r>
            <w:r w:rsidR="22F27545">
              <w:rPr/>
              <w:t xml:space="preserve"> support the </w:t>
            </w:r>
            <w:r w:rsidR="021AE39A">
              <w:rPr/>
              <w:t xml:space="preserve">immigrant community </w:t>
            </w:r>
          </w:p>
        </w:tc>
      </w:tr>
      <w:tr w:rsidR="00B15243" w:rsidTr="595F465E" w14:paraId="194DBB2C" w14:textId="77777777">
        <w:tc>
          <w:tcPr>
            <w:tcW w:w="1050" w:type="dxa"/>
            <w:tcMar/>
          </w:tcPr>
          <w:p w:rsidR="00B15243" w:rsidP="00B15243" w:rsidRDefault="00B15243" w14:paraId="5A27C130" w14:textId="19454782">
            <w:r>
              <w:t>10</w:t>
            </w:r>
            <w:r w:rsidR="00686ADE">
              <w:t>:1</w:t>
            </w:r>
            <w:r>
              <w:t>5</w:t>
            </w:r>
          </w:p>
          <w:p w:rsidR="00B15243" w:rsidP="00B15243" w:rsidRDefault="00B15243" w14:paraId="3F41FDAB" w14:textId="56B21E27">
            <w:r>
              <w:t>5 min</w:t>
            </w:r>
          </w:p>
        </w:tc>
        <w:tc>
          <w:tcPr>
            <w:tcW w:w="2130" w:type="dxa"/>
            <w:tcMar/>
          </w:tcPr>
          <w:p w:rsidR="00B15243" w:rsidP="00B15243" w:rsidRDefault="00B15243" w14:noSpellErr="1" w14:paraId="336896AA" w14:textId="63EE4659">
            <w:r w:rsidR="00B15243">
              <w:rPr/>
              <w:t xml:space="preserve">Implementing ERAP in </w:t>
            </w:r>
            <w:r w:rsidR="00567672">
              <w:rPr/>
              <w:t>Yakima County</w:t>
            </w:r>
          </w:p>
          <w:p w:rsidR="00B15243" w:rsidP="4212A2D7" w:rsidRDefault="00B15243" w14:paraId="7FF1A55E" w14:textId="33004725">
            <w:pPr>
              <w:pStyle w:val="Normal"/>
            </w:pPr>
          </w:p>
          <w:p w:rsidR="00B15243" w:rsidP="4212A2D7" w:rsidRDefault="00B15243" w14:paraId="61AD51BA" w14:textId="545BD5C0">
            <w:pPr>
              <w:pStyle w:val="Normal"/>
              <w:rPr>
                <w:color w:val="7030A0"/>
              </w:rPr>
            </w:pPr>
          </w:p>
        </w:tc>
        <w:tc>
          <w:tcPr>
            <w:tcW w:w="1935" w:type="dxa"/>
            <w:tcMar/>
          </w:tcPr>
          <w:p w:rsidR="00B15243" w:rsidP="00B15243" w:rsidRDefault="00567672" w14:paraId="512526C9" w14:textId="66075CF5">
            <w:r>
              <w:t>Annette Rodriguez, Yakima Neighborhood Health Services</w:t>
            </w:r>
          </w:p>
        </w:tc>
        <w:tc>
          <w:tcPr>
            <w:tcW w:w="5811" w:type="dxa"/>
            <w:tcMar/>
          </w:tcPr>
          <w:p w:rsidR="6188C96C" w:rsidP="4212A2D7" w:rsidRDefault="6188C96C" w14:paraId="103B421B" w14:textId="5602C97B">
            <w:pPr>
              <w:pStyle w:val="ListParagraph"/>
              <w:numPr>
                <w:ilvl w:val="0"/>
                <w:numId w:val="11"/>
              </w:numPr>
              <w:rPr>
                <w:rFonts w:ascii="Calibri" w:hAnsi="Calibri" w:eastAsia="Calibri" w:cs="Calibri" w:asciiTheme="minorAscii" w:hAnsiTheme="minorAscii" w:eastAsiaTheme="minorAscii" w:cstheme="minorAscii"/>
                <w:sz w:val="24"/>
                <w:szCs w:val="24"/>
              </w:rPr>
            </w:pPr>
            <w:r w:rsidR="6188C96C">
              <w:rPr/>
              <w:t>ERAP: Eviction Rent Assistance Program</w:t>
            </w:r>
          </w:p>
          <w:p w:rsidR="3430CD26" w:rsidP="4212A2D7" w:rsidRDefault="3430CD26" w14:paraId="752D9E95" w14:textId="48DCEBCA">
            <w:pPr>
              <w:pStyle w:val="ListParagraph"/>
              <w:numPr>
                <w:ilvl w:val="0"/>
                <w:numId w:val="11"/>
              </w:numPr>
              <w:rPr>
                <w:sz w:val="24"/>
                <w:szCs w:val="24"/>
              </w:rPr>
            </w:pPr>
            <w:r w:rsidR="3430CD26">
              <w:rPr/>
              <w:t>Yakima Neighborhood Health is first and foremost a neighborhood health care clinic. They received their ERAP contract the first week of September, so they’ve already started helping families.</w:t>
            </w:r>
          </w:p>
          <w:p w:rsidR="3430CD26" w:rsidP="4212A2D7" w:rsidRDefault="3430CD26" w14:paraId="0AA21578" w14:textId="54370EEE">
            <w:pPr>
              <w:pStyle w:val="ListParagraph"/>
              <w:numPr>
                <w:ilvl w:val="0"/>
                <w:numId w:val="11"/>
              </w:numPr>
              <w:rPr>
                <w:sz w:val="24"/>
                <w:szCs w:val="24"/>
              </w:rPr>
            </w:pPr>
            <w:r w:rsidR="3430CD26">
              <w:rPr/>
              <w:t>They are also an emergency resource center that helps folks experiencing homelessness or at risk of homelessness.</w:t>
            </w:r>
          </w:p>
          <w:p w:rsidR="3430CD26" w:rsidP="4212A2D7" w:rsidRDefault="3430CD26" w14:paraId="260EB4F9" w14:textId="5FB9B9EE">
            <w:pPr>
              <w:pStyle w:val="ListParagraph"/>
              <w:numPr>
                <w:ilvl w:val="0"/>
                <w:numId w:val="11"/>
              </w:numPr>
              <w:rPr>
                <w:sz w:val="24"/>
                <w:szCs w:val="24"/>
              </w:rPr>
            </w:pPr>
            <w:r w:rsidR="3430CD26">
              <w:rPr/>
              <w:t xml:space="preserve">They’ve been working hard to make it easy for families and individuals to get </w:t>
            </w:r>
            <w:r w:rsidR="00F04BD0">
              <w:rPr/>
              <w:t>access</w:t>
            </w:r>
            <w:r w:rsidR="3430CD26">
              <w:rPr/>
              <w:t xml:space="preserve"> to services.</w:t>
            </w:r>
          </w:p>
          <w:p w:rsidR="3430CD26" w:rsidP="4212A2D7" w:rsidRDefault="3430CD26" w14:paraId="041F095E" w14:textId="7EBBBB2C">
            <w:pPr>
              <w:pStyle w:val="ListParagraph"/>
              <w:numPr>
                <w:ilvl w:val="0"/>
                <w:numId w:val="11"/>
              </w:numPr>
              <w:rPr>
                <w:sz w:val="24"/>
                <w:szCs w:val="24"/>
              </w:rPr>
            </w:pPr>
            <w:r w:rsidR="3430CD26">
              <w:rPr/>
              <w:t>With COVID, they are doing lots of social distancing: more phone appointments and socially distant appointments for those with more barriers.</w:t>
            </w:r>
          </w:p>
          <w:p w:rsidR="3430CD26" w:rsidP="4212A2D7" w:rsidRDefault="3430CD26" w14:paraId="500DC44C" w14:textId="3F2ADC3D">
            <w:pPr>
              <w:pStyle w:val="ListParagraph"/>
              <w:numPr>
                <w:ilvl w:val="0"/>
                <w:numId w:val="11"/>
              </w:numPr>
              <w:rPr>
                <w:sz w:val="24"/>
                <w:szCs w:val="24"/>
              </w:rPr>
            </w:pPr>
            <w:r w:rsidR="3430CD26">
              <w:rPr/>
              <w:t xml:space="preserve">Going through ERAP eligibility guidelines was </w:t>
            </w:r>
            <w:r w:rsidR="5F2CA8B6">
              <w:rPr/>
              <w:t>important</w:t>
            </w:r>
            <w:r w:rsidR="3430CD26">
              <w:rPr/>
              <w:t xml:space="preserve">. Because they have already started doing this, they are seeing the families they should be serving. They are </w:t>
            </w:r>
            <w:r w:rsidR="5C114B1B">
              <w:rPr/>
              <w:t>identifying</w:t>
            </w:r>
            <w:r w:rsidR="3430CD26">
              <w:rPr/>
              <w:t xml:space="preserve"> a lot of </w:t>
            </w:r>
            <w:r w:rsidR="569F1DAF">
              <w:rPr/>
              <w:t>first-time</w:t>
            </w:r>
            <w:r w:rsidR="3430CD26">
              <w:rPr/>
              <w:t xml:space="preserve"> users of services: folks who have heard about them from the community.</w:t>
            </w:r>
          </w:p>
          <w:p w:rsidR="3430CD26" w:rsidP="4212A2D7" w:rsidRDefault="3430CD26" w14:paraId="364AD8A8" w14:textId="0226B0C3">
            <w:pPr>
              <w:pStyle w:val="ListParagraph"/>
              <w:numPr>
                <w:ilvl w:val="0"/>
                <w:numId w:val="11"/>
              </w:numPr>
              <w:rPr>
                <w:sz w:val="24"/>
                <w:szCs w:val="24"/>
              </w:rPr>
            </w:pPr>
            <w:r w:rsidR="3430CD26">
              <w:rPr/>
              <w:t xml:space="preserve">They are going out to different places in the community where they are also providing COVID education and testing, so they </w:t>
            </w:r>
            <w:r w:rsidR="723C8417">
              <w:rPr/>
              <w:t>can</w:t>
            </w:r>
            <w:r w:rsidR="3430CD26">
              <w:rPr/>
              <w:t xml:space="preserve"> provide fliers about ERAP as well.</w:t>
            </w:r>
          </w:p>
          <w:p w:rsidR="3430CD26" w:rsidP="4212A2D7" w:rsidRDefault="3430CD26" w14:paraId="007E532A" w14:textId="1C0AC2EF">
            <w:pPr>
              <w:pStyle w:val="ListParagraph"/>
              <w:numPr>
                <w:ilvl w:val="0"/>
                <w:numId w:val="11"/>
              </w:numPr>
              <w:rPr>
                <w:sz w:val="24"/>
                <w:szCs w:val="24"/>
              </w:rPr>
            </w:pPr>
            <w:r w:rsidR="3430CD26">
              <w:rPr/>
              <w:t>50% of the folks served in Yakima are Latinx. These are people who are affected with reduced work hours, furloughs, etc.</w:t>
            </w:r>
          </w:p>
          <w:p w:rsidR="3430CD26" w:rsidP="4212A2D7" w:rsidRDefault="3430CD26" w14:paraId="652CDEF8" w14:textId="2CD23346">
            <w:pPr>
              <w:pStyle w:val="ListParagraph"/>
              <w:numPr>
                <w:ilvl w:val="0"/>
                <w:numId w:val="11"/>
              </w:numPr>
              <w:rPr>
                <w:sz w:val="24"/>
                <w:szCs w:val="24"/>
              </w:rPr>
            </w:pPr>
            <w:r w:rsidR="3430CD26">
              <w:rPr/>
              <w:t xml:space="preserve">Because they have the CHG </w:t>
            </w:r>
            <w:r w:rsidR="5A02D997">
              <w:rPr/>
              <w:t xml:space="preserve">(Consolidated Homelessness Grant) </w:t>
            </w:r>
            <w:r w:rsidR="3430CD26">
              <w:rPr/>
              <w:t>grant as well, they have a group of landlord groups that they have worked with before who are familiar with them, and they are being cooperative.</w:t>
            </w:r>
          </w:p>
          <w:p w:rsidR="3430CD26" w:rsidP="4212A2D7" w:rsidRDefault="3430CD26" w14:paraId="2820FDE2" w14:textId="2914878A">
            <w:pPr>
              <w:pStyle w:val="ListParagraph"/>
              <w:numPr>
                <w:ilvl w:val="0"/>
                <w:numId w:val="11"/>
              </w:numPr>
              <w:rPr>
                <w:sz w:val="24"/>
                <w:szCs w:val="24"/>
              </w:rPr>
            </w:pPr>
            <w:r w:rsidR="3430CD26">
              <w:rPr/>
              <w:t xml:space="preserve">The folks that they are serving </w:t>
            </w:r>
            <w:r w:rsidR="722D9F5A">
              <w:rPr/>
              <w:t>must</w:t>
            </w:r>
            <w:r w:rsidR="3430CD26">
              <w:rPr/>
              <w:t xml:space="preserve"> be earning 50% or less of area median income and </w:t>
            </w:r>
            <w:r w:rsidR="5BE2C224">
              <w:rPr/>
              <w:t>must</w:t>
            </w:r>
            <w:r w:rsidR="3430CD26">
              <w:rPr/>
              <w:t xml:space="preserve"> have not paid their rent since March. </w:t>
            </w:r>
          </w:p>
          <w:p w:rsidR="3430CD26" w:rsidP="4212A2D7" w:rsidRDefault="3430CD26" w14:paraId="3AC61DCA" w14:textId="2A5D3915">
            <w:pPr>
              <w:pStyle w:val="ListParagraph"/>
              <w:numPr>
                <w:ilvl w:val="0"/>
                <w:numId w:val="11"/>
              </w:numPr>
              <w:rPr>
                <w:sz w:val="24"/>
                <w:szCs w:val="24"/>
              </w:rPr>
            </w:pPr>
            <w:r w:rsidR="3430CD26">
              <w:rPr/>
              <w:t xml:space="preserve">Households have to meet some different risk factors and criteria: rent burden 50% or more, or previously homeless within the last 5 years, those who have been discriminated against because of race, ethnicity, or gender identity, who are at greater risk of COVID, households where someone has a disability. </w:t>
            </w:r>
            <w:r w:rsidR="08E3094C">
              <w:rPr/>
              <w:t>Citizenship is not required.</w:t>
            </w:r>
          </w:p>
          <w:p w:rsidR="08E3094C" w:rsidP="4212A2D7" w:rsidRDefault="08E3094C" w14:paraId="73346DD1" w14:textId="145AE036">
            <w:pPr>
              <w:pStyle w:val="ListParagraph"/>
              <w:numPr>
                <w:ilvl w:val="0"/>
                <w:numId w:val="11"/>
              </w:numPr>
              <w:rPr>
                <w:sz w:val="24"/>
                <w:szCs w:val="24"/>
              </w:rPr>
            </w:pPr>
            <w:r w:rsidR="08E3094C">
              <w:rPr/>
              <w:t xml:space="preserve">As they’ve been rolling this out, they are working to ensure there are less burdens on </w:t>
            </w:r>
            <w:r w:rsidR="08E3094C">
              <w:rPr/>
              <w:t>familie</w:t>
            </w:r>
            <w:r w:rsidR="7902CBF6">
              <w:rPr/>
              <w:t>s. T</w:t>
            </w:r>
            <w:r w:rsidR="08E3094C">
              <w:rPr/>
              <w:t>hey</w:t>
            </w:r>
            <w:r w:rsidR="08E3094C">
              <w:rPr/>
              <w:t xml:space="preserve"> are getting requests with things like last month’s rent, rent is arrears, current rent, and one month in the future.</w:t>
            </w:r>
          </w:p>
          <w:p w:rsidR="08E3094C" w:rsidP="4212A2D7" w:rsidRDefault="08E3094C" w14:paraId="7118BF81" w14:textId="5DA8103B">
            <w:pPr>
              <w:pStyle w:val="ListParagraph"/>
              <w:numPr>
                <w:ilvl w:val="0"/>
                <w:numId w:val="11"/>
              </w:numPr>
              <w:rPr>
                <w:sz w:val="24"/>
                <w:szCs w:val="24"/>
              </w:rPr>
            </w:pPr>
            <w:r w:rsidR="08E3094C">
              <w:rPr/>
              <w:t xml:space="preserve">Things are really confusing for </w:t>
            </w:r>
            <w:r w:rsidR="11218F7D">
              <w:rPr/>
              <w:t>families</w:t>
            </w:r>
            <w:r w:rsidR="08E3094C">
              <w:rPr/>
              <w:t xml:space="preserve"> </w:t>
            </w:r>
            <w:r w:rsidR="08E3094C">
              <w:rPr/>
              <w:t>r</w:t>
            </w:r>
            <w:r w:rsidR="1B45296B">
              <w:rPr/>
              <w:t>ight</w:t>
            </w:r>
            <w:r w:rsidR="08E3094C">
              <w:rPr/>
              <w:t xml:space="preserve"> now.</w:t>
            </w:r>
          </w:p>
          <w:p w:rsidR="08E3094C" w:rsidP="4212A2D7" w:rsidRDefault="08E3094C" w14:paraId="1A750A5E" w14:textId="552458AD">
            <w:pPr>
              <w:pStyle w:val="ListParagraph"/>
              <w:numPr>
                <w:ilvl w:val="0"/>
                <w:numId w:val="11"/>
              </w:numPr>
              <w:rPr>
                <w:sz w:val="24"/>
                <w:szCs w:val="24"/>
              </w:rPr>
            </w:pPr>
            <w:r w:rsidR="08E3094C">
              <w:rPr/>
              <w:t xml:space="preserve">Right </w:t>
            </w:r>
            <w:proofErr w:type="gramStart"/>
            <w:r w:rsidR="08E3094C">
              <w:rPr/>
              <w:t>now</w:t>
            </w:r>
            <w:proofErr w:type="gramEnd"/>
            <w:r w:rsidR="08E3094C">
              <w:rPr/>
              <w:t xml:space="preserve"> they are screening for ERAP first and prioritize that. Everyone in their building has been trained to do this, including doing street outreach.</w:t>
            </w:r>
          </w:p>
          <w:p w:rsidR="08E3094C" w:rsidP="4212A2D7" w:rsidRDefault="08E3094C" w14:paraId="0F7209D7" w14:textId="7FD19032">
            <w:pPr>
              <w:pStyle w:val="ListParagraph"/>
              <w:numPr>
                <w:ilvl w:val="0"/>
                <w:numId w:val="11"/>
              </w:numPr>
              <w:rPr>
                <w:sz w:val="24"/>
                <w:szCs w:val="24"/>
              </w:rPr>
            </w:pPr>
            <w:r w:rsidR="08E3094C">
              <w:rPr/>
              <w:t xml:space="preserve">They’re hearing stories of families that are being affected by COVID who are using rent money to be closer to family members </w:t>
            </w:r>
            <w:r w:rsidR="019182D8">
              <w:rPr/>
              <w:t>who</w:t>
            </w:r>
            <w:r w:rsidR="08E3094C">
              <w:rPr/>
              <w:t xml:space="preserve"> have been hospitalized, who are paying for food, etc. </w:t>
            </w:r>
          </w:p>
          <w:p w:rsidR="08E3094C" w:rsidP="4212A2D7" w:rsidRDefault="08E3094C" w14:paraId="2DC5590F" w14:textId="404E08FB">
            <w:pPr>
              <w:pStyle w:val="ListParagraph"/>
              <w:numPr>
                <w:ilvl w:val="0"/>
                <w:numId w:val="11"/>
              </w:numPr>
              <w:rPr>
                <w:sz w:val="24"/>
                <w:szCs w:val="24"/>
              </w:rPr>
            </w:pPr>
            <w:r w:rsidR="08E3094C">
              <w:rPr/>
              <w:t>Even with additional dollars coming here and there, many families they serve are large families with children, so they work to make sure their families get some kind of service, whether it is rent assistance or other services they can provide like help with medical costs.</w:t>
            </w:r>
          </w:p>
          <w:p w:rsidR="08E3094C" w:rsidP="4212A2D7" w:rsidRDefault="08E3094C" w14:paraId="628914ED" w14:textId="175DF989">
            <w:pPr>
              <w:pStyle w:val="ListParagraph"/>
              <w:numPr>
                <w:ilvl w:val="0"/>
                <w:numId w:val="11"/>
              </w:numPr>
              <w:rPr>
                <w:sz w:val="24"/>
                <w:szCs w:val="24"/>
              </w:rPr>
            </w:pPr>
            <w:r w:rsidR="08E3094C">
              <w:rPr/>
              <w:t xml:space="preserve">Again, many of these people have not received assistance before, and they are really grateful to receive this assistance. </w:t>
            </w:r>
          </w:p>
          <w:p w:rsidR="08E3094C" w:rsidP="4212A2D7" w:rsidRDefault="08E3094C" w14:paraId="30BB343A" w14:textId="70CBF092">
            <w:pPr>
              <w:pStyle w:val="ListParagraph"/>
              <w:numPr>
                <w:ilvl w:val="0"/>
                <w:numId w:val="11"/>
              </w:numPr>
              <w:rPr>
                <w:sz w:val="24"/>
                <w:szCs w:val="24"/>
              </w:rPr>
            </w:pPr>
            <w:r w:rsidR="08E3094C">
              <w:rPr/>
              <w:t xml:space="preserve">They really are working on outreaching to priority populations. They want to make sure that the folks experiencing any kind of discrimination or issue around this is connected to the right resource and service. Some families don’t know they can receive free COVID testing, etc, so they are working to help these families, including a trauma-informed approach. </w:t>
            </w:r>
          </w:p>
          <w:p w:rsidR="1588281D" w:rsidP="4212A2D7" w:rsidRDefault="1588281D" w14:paraId="2484979B" w14:textId="0B9A747F">
            <w:pPr>
              <w:pStyle w:val="ListParagraph"/>
              <w:numPr>
                <w:ilvl w:val="0"/>
                <w:numId w:val="11"/>
              </w:numPr>
              <w:rPr>
                <w:sz w:val="24"/>
                <w:szCs w:val="24"/>
              </w:rPr>
            </w:pPr>
            <w:r w:rsidR="1588281D">
              <w:rPr/>
              <w:t>They’re pushed full-force working with many different migrant and seasonal farm worker programs to make sure they are especially helping agricultural workers who are essential workers right now and who probably need them the most right now.</w:t>
            </w:r>
          </w:p>
          <w:p w:rsidR="4212A2D7" w:rsidP="4212A2D7" w:rsidRDefault="4212A2D7" w14:paraId="238080DD" w14:textId="6D400924">
            <w:pPr>
              <w:pStyle w:val="Normal"/>
            </w:pPr>
          </w:p>
          <w:p w:rsidR="06D094EA" w:rsidP="4212A2D7" w:rsidRDefault="06D094EA" w14:paraId="76B9863F" w14:textId="07E04368">
            <w:pPr>
              <w:pStyle w:val="ListParagraph"/>
              <w:numPr>
                <w:ilvl w:val="0"/>
                <w:numId w:val="11"/>
              </w:numPr>
              <w:rPr>
                <w:sz w:val="24"/>
                <w:szCs w:val="24"/>
              </w:rPr>
            </w:pPr>
            <w:r w:rsidR="06D094EA">
              <w:rPr/>
              <w:t>(</w:t>
            </w:r>
            <w:r w:rsidR="06F6A60D">
              <w:rPr/>
              <w:t xml:space="preserve">From </w:t>
            </w:r>
            <w:r w:rsidR="4813276D">
              <w:rPr/>
              <w:t>Nina Wycoff</w:t>
            </w:r>
            <w:r w:rsidR="60B286FB">
              <w:rPr/>
              <w:t xml:space="preserve"> in chat</w:t>
            </w:r>
            <w:r w:rsidR="06F6A60D">
              <w:rPr/>
              <w:t>: groups reaching out to Islanders and African tribes, especially from South King area – Somali Family Org, REWA, APICHAYA, all BLM orgs are aware and reaching out as resources permit</w:t>
            </w:r>
            <w:r w:rsidR="48E13C42">
              <w:rPr/>
              <w:t xml:space="preserve"> - orgs servicing QTBIPOC are facing major service cuts and are hit harder by state budget cuts</w:t>
            </w:r>
            <w:r w:rsidR="6F32E19B">
              <w:rPr/>
              <w:t>)</w:t>
            </w:r>
          </w:p>
        </w:tc>
      </w:tr>
      <w:tr w:rsidR="00B15243" w:rsidTr="595F465E" w14:paraId="1EDE6D66" w14:textId="77777777">
        <w:tc>
          <w:tcPr>
            <w:tcW w:w="1050" w:type="dxa"/>
            <w:tcMar/>
          </w:tcPr>
          <w:p w:rsidR="00B15243" w:rsidP="00B15243" w:rsidRDefault="00B15243" w14:paraId="6310FFE3" w14:textId="2D541139">
            <w:r>
              <w:t>10:</w:t>
            </w:r>
            <w:r w:rsidR="00686ADE">
              <w:t>20</w:t>
            </w:r>
          </w:p>
          <w:p w:rsidR="00B15243" w:rsidP="00B15243" w:rsidRDefault="00B15243" w14:paraId="5AB2A489" w14:textId="2FA463F6">
            <w:r>
              <w:t>5 min</w:t>
            </w:r>
          </w:p>
        </w:tc>
        <w:tc>
          <w:tcPr>
            <w:tcW w:w="2130" w:type="dxa"/>
            <w:tcMar/>
          </w:tcPr>
          <w:p w:rsidR="00B15243" w:rsidP="00B15243" w:rsidRDefault="00B15243" w14:noSpellErr="1" w14:paraId="1CBC14D5" w14:textId="066F3B92">
            <w:r w:rsidR="00B15243">
              <w:rPr/>
              <w:t xml:space="preserve">Implementing ERAP in </w:t>
            </w:r>
            <w:r w:rsidR="00FF33A9">
              <w:rPr/>
              <w:t>Thurston County</w:t>
            </w:r>
          </w:p>
          <w:p w:rsidR="00B15243" w:rsidP="4212A2D7" w:rsidRDefault="00B15243" w14:paraId="21F9406F" w14:textId="386BE9B3">
            <w:pPr>
              <w:pStyle w:val="Normal"/>
            </w:pPr>
          </w:p>
          <w:p w:rsidR="00B15243" w:rsidP="4212A2D7" w:rsidRDefault="00B15243" w14:paraId="5965103D" w14:textId="2373323F">
            <w:pPr>
              <w:pStyle w:val="Normal"/>
              <w:rPr>
                <w:color w:val="7030A0"/>
              </w:rPr>
            </w:pPr>
          </w:p>
          <w:p w:rsidR="00B15243" w:rsidP="4212A2D7" w:rsidRDefault="00B15243" w14:paraId="125F0559" w14:textId="276DBC14">
            <w:pPr>
              <w:pStyle w:val="Normal"/>
            </w:pPr>
          </w:p>
        </w:tc>
        <w:tc>
          <w:tcPr>
            <w:tcW w:w="1935" w:type="dxa"/>
            <w:tcMar/>
          </w:tcPr>
          <w:p w:rsidR="00B15243" w:rsidP="00B15243" w:rsidRDefault="00FF33A9" w14:paraId="625CD82F" w14:textId="1D1141F5">
            <w:r>
              <w:t>Kirsten York, Community Action Council of Lewis, Mason &amp; Thurston Counties</w:t>
            </w:r>
          </w:p>
        </w:tc>
        <w:tc>
          <w:tcPr>
            <w:tcW w:w="5811" w:type="dxa"/>
            <w:tcMar/>
          </w:tcPr>
          <w:p w:rsidR="2C7305D4" w:rsidP="4212A2D7" w:rsidRDefault="2C7305D4" w14:paraId="387FEA2B" w14:textId="181E5442">
            <w:pPr>
              <w:pStyle w:val="ListParagraph"/>
              <w:numPr>
                <w:ilvl w:val="0"/>
                <w:numId w:val="12"/>
              </w:numPr>
              <w:rPr>
                <w:rFonts w:ascii="Calibri" w:hAnsi="Calibri" w:eastAsia="Calibri" w:cs="Calibri" w:asciiTheme="minorAscii" w:hAnsiTheme="minorAscii" w:eastAsiaTheme="minorAscii" w:cstheme="minorAscii"/>
                <w:sz w:val="24"/>
                <w:szCs w:val="24"/>
              </w:rPr>
            </w:pPr>
            <w:r w:rsidR="2C7305D4">
              <w:rPr/>
              <w:t>ERAP: Eviction Rent Assistance Program</w:t>
            </w:r>
          </w:p>
          <w:p w:rsidR="7D865F24" w:rsidP="4212A2D7" w:rsidRDefault="7D865F24" w14:paraId="2FB085CD" w14:textId="059B0F52">
            <w:pPr>
              <w:pStyle w:val="ListParagraph"/>
              <w:numPr>
                <w:ilvl w:val="0"/>
                <w:numId w:val="12"/>
              </w:numPr>
              <w:rPr>
                <w:sz w:val="24"/>
                <w:szCs w:val="24"/>
              </w:rPr>
            </w:pPr>
            <w:r w:rsidR="7D865F24">
              <w:rPr/>
              <w:t>Slide deck</w:t>
            </w:r>
          </w:p>
          <w:p w:rsidR="7D865F24" w:rsidP="4212A2D7" w:rsidRDefault="7D865F24" w14:paraId="3FDA3E12" w14:textId="5C08A25F">
            <w:pPr>
              <w:pStyle w:val="ListParagraph"/>
              <w:numPr>
                <w:ilvl w:val="0"/>
                <w:numId w:val="12"/>
              </w:numPr>
              <w:rPr>
                <w:sz w:val="24"/>
                <w:szCs w:val="24"/>
              </w:rPr>
            </w:pPr>
            <w:r w:rsidR="7D865F24">
              <w:rPr/>
              <w:t>Kirsten York, Director of Family Services</w:t>
            </w:r>
          </w:p>
          <w:p w:rsidR="7D865F24" w:rsidP="4212A2D7" w:rsidRDefault="7D865F24" w14:paraId="0D48BD15" w14:textId="73EE74BC">
            <w:pPr>
              <w:pStyle w:val="ListParagraph"/>
              <w:numPr>
                <w:ilvl w:val="0"/>
                <w:numId w:val="12"/>
              </w:numPr>
              <w:rPr>
                <w:sz w:val="24"/>
                <w:szCs w:val="24"/>
              </w:rPr>
            </w:pPr>
            <w:r w:rsidR="7D865F24">
              <w:rPr/>
              <w:t>Community Action Agency for Lewis, Mason and Thurston Counties</w:t>
            </w:r>
          </w:p>
          <w:p w:rsidR="7D865F24" w:rsidP="4212A2D7" w:rsidRDefault="7D865F24" w14:paraId="02B938CF" w14:textId="42D5FAC9">
            <w:pPr>
              <w:pStyle w:val="ListParagraph"/>
              <w:numPr>
                <w:ilvl w:val="0"/>
                <w:numId w:val="12"/>
              </w:numPr>
              <w:rPr>
                <w:sz w:val="24"/>
                <w:szCs w:val="24"/>
              </w:rPr>
            </w:pPr>
            <w:r w:rsidR="7D865F24">
              <w:rPr/>
              <w:t>See slide for wide array of services, they do a lot of housing assistance, ERAP help, energy assistance, etc.</w:t>
            </w:r>
          </w:p>
          <w:p w:rsidR="7D865F24" w:rsidP="4212A2D7" w:rsidRDefault="7D865F24" w14:paraId="26F835F3" w14:textId="7B60C1E1">
            <w:pPr>
              <w:pStyle w:val="ListParagraph"/>
              <w:numPr>
                <w:ilvl w:val="0"/>
                <w:numId w:val="12"/>
              </w:numPr>
              <w:rPr>
                <w:sz w:val="24"/>
                <w:szCs w:val="24"/>
              </w:rPr>
            </w:pPr>
            <w:r w:rsidR="7D865F24">
              <w:rPr/>
              <w:t>Braiding resources to make sure people get the most sustainable network of resources</w:t>
            </w:r>
          </w:p>
          <w:p w:rsidR="7D865F24" w:rsidP="4212A2D7" w:rsidRDefault="7D865F24" w14:paraId="74ACECEE" w14:textId="6A10CF26">
            <w:pPr>
              <w:pStyle w:val="ListParagraph"/>
              <w:numPr>
                <w:ilvl w:val="0"/>
                <w:numId w:val="12"/>
              </w:numPr>
              <w:rPr>
                <w:sz w:val="24"/>
                <w:szCs w:val="24"/>
              </w:rPr>
            </w:pPr>
            <w:r w:rsidR="7D865F24">
              <w:rPr/>
              <w:t>Intent and scope of ERAP is same as commerce – see slide</w:t>
            </w:r>
          </w:p>
          <w:p w:rsidR="7D865F24" w:rsidP="4212A2D7" w:rsidRDefault="7D865F24" w14:paraId="34C7EDFA" w14:textId="55D1AA72">
            <w:pPr>
              <w:pStyle w:val="ListParagraph"/>
              <w:numPr>
                <w:ilvl w:val="0"/>
                <w:numId w:val="12"/>
              </w:numPr>
              <w:rPr>
                <w:sz w:val="24"/>
                <w:szCs w:val="24"/>
              </w:rPr>
            </w:pPr>
            <w:r w:rsidR="7D865F24">
              <w:rPr/>
              <w:t>Outreach</w:t>
            </w:r>
            <w:r w:rsidR="68A5A04A">
              <w:rPr/>
              <w:t>:</w:t>
            </w:r>
          </w:p>
          <w:p w:rsidR="30CE279D" w:rsidP="4212A2D7" w:rsidRDefault="30CE279D" w14:paraId="6844A8F1" w14:textId="5EEE26C9">
            <w:pPr>
              <w:pStyle w:val="ListParagraph"/>
              <w:numPr>
                <w:ilvl w:val="1"/>
                <w:numId w:val="12"/>
              </w:numPr>
              <w:rPr>
                <w:sz w:val="24"/>
                <w:szCs w:val="24"/>
              </w:rPr>
            </w:pPr>
            <w:r w:rsidR="30CE279D">
              <w:rPr/>
              <w:t>T</w:t>
            </w:r>
            <w:r w:rsidR="7D865F24">
              <w:rPr/>
              <w:t xml:space="preserve">hrough all websites and social media </w:t>
            </w:r>
            <w:r w:rsidR="7F5C396D">
              <w:rPr/>
              <w:t>(</w:t>
            </w:r>
            <w:r w:rsidR="7D865F24">
              <w:rPr/>
              <w:t>Thurston County Public Health and Social Services</w:t>
            </w:r>
            <w:r w:rsidR="69B102E1">
              <w:rPr/>
              <w:t>)</w:t>
            </w:r>
          </w:p>
          <w:p w:rsidR="7D865F24" w:rsidP="4212A2D7" w:rsidRDefault="7D865F24" w14:paraId="450C9228" w14:textId="7962AF5B">
            <w:pPr>
              <w:pStyle w:val="ListParagraph"/>
              <w:numPr>
                <w:ilvl w:val="1"/>
                <w:numId w:val="12"/>
              </w:numPr>
              <w:rPr>
                <w:sz w:val="24"/>
                <w:szCs w:val="24"/>
              </w:rPr>
            </w:pPr>
            <w:r w:rsidR="7D865F24">
              <w:rPr/>
              <w:t>Public facing flier</w:t>
            </w:r>
            <w:r w:rsidR="7E93232D">
              <w:rPr/>
              <w:t xml:space="preserve"> and l</w:t>
            </w:r>
            <w:r w:rsidR="7D865F24">
              <w:rPr/>
              <w:t>andlord facing flier</w:t>
            </w:r>
            <w:r w:rsidR="1F4C7A0F">
              <w:rPr/>
              <w:t>, b</w:t>
            </w:r>
            <w:r w:rsidR="7D865F24">
              <w:rPr/>
              <w:t>oth</w:t>
            </w:r>
            <w:r w:rsidR="7D865F24">
              <w:rPr/>
              <w:t xml:space="preserve"> in multiple languages</w:t>
            </w:r>
          </w:p>
          <w:p w:rsidR="7D865F24" w:rsidP="4212A2D7" w:rsidRDefault="7D865F24" w14:paraId="5721C932" w14:textId="1A592F42">
            <w:pPr>
              <w:pStyle w:val="ListParagraph"/>
              <w:numPr>
                <w:ilvl w:val="1"/>
                <w:numId w:val="12"/>
              </w:numPr>
              <w:rPr>
                <w:sz w:val="24"/>
                <w:szCs w:val="24"/>
              </w:rPr>
            </w:pPr>
            <w:r w:rsidR="7D865F24">
              <w:rPr/>
              <w:t>Provider information sessions</w:t>
            </w:r>
          </w:p>
          <w:p w:rsidR="7D865F24" w:rsidP="4212A2D7" w:rsidRDefault="7D865F24" w14:paraId="7CC89E39" w14:textId="5615A97E">
            <w:pPr>
              <w:pStyle w:val="ListParagraph"/>
              <w:numPr>
                <w:ilvl w:val="1"/>
                <w:numId w:val="12"/>
              </w:numPr>
              <w:rPr>
                <w:sz w:val="24"/>
                <w:szCs w:val="24"/>
              </w:rPr>
            </w:pPr>
            <w:r w:rsidR="7D865F24">
              <w:rPr/>
              <w:t>Presentation</w:t>
            </w:r>
            <w:r w:rsidR="5BD7D1DE">
              <w:rPr/>
              <w:t>s</w:t>
            </w:r>
            <w:r w:rsidR="7D865F24">
              <w:rPr/>
              <w:t xml:space="preserve">, email blasts to providers and referral </w:t>
            </w:r>
            <w:r w:rsidR="7D865F24">
              <w:rPr/>
              <w:t>resourc</w:t>
            </w:r>
            <w:r w:rsidR="7D865F24">
              <w:rPr/>
              <w:t>es</w:t>
            </w:r>
          </w:p>
          <w:p w:rsidR="7D865F24" w:rsidP="4212A2D7" w:rsidRDefault="7D865F24" w14:paraId="38C65F31" w14:textId="1D0C730A">
            <w:pPr>
              <w:pStyle w:val="ListParagraph"/>
              <w:numPr>
                <w:ilvl w:val="0"/>
                <w:numId w:val="12"/>
              </w:numPr>
              <w:rPr>
                <w:sz w:val="24"/>
                <w:szCs w:val="24"/>
              </w:rPr>
            </w:pPr>
            <w:r w:rsidR="7D865F24">
              <w:rPr/>
              <w:t xml:space="preserve">By and For Organization Memorandum of Use agreements – </w:t>
            </w:r>
            <w:r w:rsidR="3DF0519E">
              <w:rPr/>
              <w:t xml:space="preserve">taking a </w:t>
            </w:r>
            <w:r w:rsidR="7D865F24">
              <w:rPr/>
              <w:t>mindful approach</w:t>
            </w:r>
          </w:p>
          <w:p w:rsidR="7D865F24" w:rsidP="4212A2D7" w:rsidRDefault="7D865F24" w14:paraId="5AAC9FFE" w14:textId="2E8CC4F3">
            <w:pPr>
              <w:pStyle w:val="ListParagraph"/>
              <w:numPr>
                <w:ilvl w:val="0"/>
                <w:numId w:val="12"/>
              </w:numPr>
              <w:rPr>
                <w:sz w:val="24"/>
                <w:szCs w:val="24"/>
              </w:rPr>
            </w:pPr>
            <w:r w:rsidR="7D865F24">
              <w:rPr/>
              <w:t xml:space="preserve">Online scheduling system via website– still accepting appointments </w:t>
            </w:r>
            <w:r w:rsidR="009FA4C7">
              <w:rPr/>
              <w:t xml:space="preserve">for 30 minute online portal appointments or phone appointments. Opened </w:t>
            </w:r>
            <w:r w:rsidR="7D865F24">
              <w:rPr/>
              <w:t>August 31</w:t>
            </w:r>
            <w:r w:rsidRPr="4212A2D7" w:rsidR="7D865F24">
              <w:rPr>
                <w:vertAlign w:val="superscript"/>
              </w:rPr>
              <w:t>st</w:t>
            </w:r>
            <w:r w:rsidR="7D865F24">
              <w:rPr/>
              <w:t>, 469 appointments scheduled since then</w:t>
            </w:r>
          </w:p>
          <w:p w:rsidR="7D865F24" w:rsidP="4212A2D7" w:rsidRDefault="7D865F24" w14:paraId="70C8514E" w14:textId="74062288">
            <w:pPr>
              <w:pStyle w:val="ListParagraph"/>
              <w:numPr>
                <w:ilvl w:val="0"/>
                <w:numId w:val="12"/>
              </w:numPr>
              <w:rPr>
                <w:sz w:val="24"/>
                <w:szCs w:val="24"/>
              </w:rPr>
            </w:pPr>
            <w:r w:rsidR="7D865F24">
              <w:rPr/>
              <w:t xml:space="preserve">By and For Organizations: Community Youth Services </w:t>
            </w:r>
            <w:r w:rsidR="1DFCE41F">
              <w:rPr/>
              <w:t xml:space="preserve">(CYS) </w:t>
            </w:r>
            <w:r w:rsidR="7D865F24">
              <w:rPr/>
              <w:t xml:space="preserve">for </w:t>
            </w:r>
            <w:r w:rsidR="3DEA4AA9">
              <w:rPr/>
              <w:t>head of household aged 18-24</w:t>
            </w:r>
          </w:p>
          <w:p w:rsidR="7D865F24" w:rsidP="4212A2D7" w:rsidRDefault="7D865F24" w14:paraId="426C7EF1" w14:textId="3093E887">
            <w:pPr>
              <w:pStyle w:val="ListParagraph"/>
              <w:numPr>
                <w:ilvl w:val="0"/>
                <w:numId w:val="12"/>
              </w:numPr>
              <w:rPr>
                <w:sz w:val="24"/>
                <w:szCs w:val="24"/>
              </w:rPr>
            </w:pPr>
            <w:r w:rsidR="7D865F24">
              <w:rPr/>
              <w:t xml:space="preserve">About a dozen By and </w:t>
            </w:r>
            <w:proofErr w:type="gramStart"/>
            <w:r w:rsidR="7D865F24">
              <w:rPr/>
              <w:t>For</w:t>
            </w:r>
            <w:proofErr w:type="gramEnd"/>
            <w:r w:rsidR="7D865F24">
              <w:rPr/>
              <w:t xml:space="preserve"> </w:t>
            </w:r>
            <w:r w:rsidR="59569485">
              <w:rPr/>
              <w:t xml:space="preserve">orgs in the county, they </w:t>
            </w:r>
            <w:r w:rsidR="49A0E2A1">
              <w:rPr/>
              <w:t>can</w:t>
            </w:r>
            <w:r w:rsidR="6462E3CF">
              <w:rPr/>
              <w:t xml:space="preserve"> make </w:t>
            </w:r>
            <w:r w:rsidR="7D865F24">
              <w:rPr/>
              <w:t>direct referrals</w:t>
            </w:r>
            <w:r w:rsidR="6B50FE08">
              <w:rPr/>
              <w:t xml:space="preserve"> or </w:t>
            </w:r>
            <w:r w:rsidR="7D865F24">
              <w:rPr/>
              <w:t>make appointments</w:t>
            </w:r>
            <w:r w:rsidR="699B398B">
              <w:rPr/>
              <w:t>.</w:t>
            </w:r>
          </w:p>
          <w:p w:rsidR="699B398B" w:rsidP="4212A2D7" w:rsidRDefault="699B398B" w14:paraId="059A62D8" w14:textId="2B479F21">
            <w:pPr>
              <w:pStyle w:val="ListParagraph"/>
              <w:numPr>
                <w:ilvl w:val="0"/>
                <w:numId w:val="12"/>
              </w:numPr>
              <w:rPr>
                <w:sz w:val="24"/>
                <w:szCs w:val="24"/>
              </w:rPr>
            </w:pPr>
            <w:r w:rsidR="699B398B">
              <w:rPr/>
              <w:t>Also c</w:t>
            </w:r>
            <w:r w:rsidR="7D865F24">
              <w:rPr/>
              <w:t>reated a memo</w:t>
            </w:r>
            <w:r w:rsidR="63AF4BC3">
              <w:rPr/>
              <w:t xml:space="preserve"> (MoU)</w:t>
            </w:r>
            <w:r w:rsidR="7D865F24">
              <w:rPr/>
              <w:t xml:space="preserve"> </w:t>
            </w:r>
            <w:r w:rsidR="050D7437">
              <w:rPr/>
              <w:t xml:space="preserve">for them </w:t>
            </w:r>
            <w:r w:rsidR="7D865F24">
              <w:rPr/>
              <w:t>to engage with two d</w:t>
            </w:r>
            <w:r w:rsidR="2A9F7E24">
              <w:rPr/>
              <w:t>ifferent components for this program – monthly reimbursement for direct outreach and marketing to their communities</w:t>
            </w:r>
            <w:r w:rsidR="44922620">
              <w:rPr/>
              <w:t>, and $75 reimbursement for every application they process with clients</w:t>
            </w:r>
          </w:p>
          <w:p w:rsidR="7D865F24" w:rsidP="4212A2D7" w:rsidRDefault="7D865F24" w14:paraId="49961D0B" w14:textId="01243B99">
            <w:pPr>
              <w:pStyle w:val="ListParagraph"/>
              <w:numPr>
                <w:ilvl w:val="0"/>
                <w:numId w:val="12"/>
              </w:numPr>
              <w:rPr>
                <w:sz w:val="24"/>
                <w:szCs w:val="24"/>
              </w:rPr>
            </w:pPr>
            <w:r w:rsidR="7D865F24">
              <w:rPr/>
              <w:t xml:space="preserve">Right now, 4 organizations engaged: COFA Alliance National Network, CIELO, </w:t>
            </w:r>
            <w:r w:rsidR="6E8EDB2E">
              <w:rPr/>
              <w:t>Innovations</w:t>
            </w:r>
            <w:r w:rsidR="7D865F24">
              <w:rPr/>
              <w:t xml:space="preserve"> for Human Trafficking, Stonewall Youth</w:t>
            </w:r>
          </w:p>
          <w:p w:rsidR="7D865F24" w:rsidP="4212A2D7" w:rsidRDefault="7D865F24" w14:paraId="725F6562" w14:textId="1B13E090">
            <w:pPr>
              <w:pStyle w:val="ListParagraph"/>
              <w:numPr>
                <w:ilvl w:val="0"/>
                <w:numId w:val="12"/>
              </w:numPr>
              <w:rPr>
                <w:sz w:val="24"/>
                <w:szCs w:val="24"/>
              </w:rPr>
            </w:pPr>
            <w:r w:rsidR="7D865F24">
              <w:rPr/>
              <w:t xml:space="preserve">Successes: Weekly meetings with Thurston County Public Health and </w:t>
            </w:r>
            <w:r w:rsidR="3574AD44">
              <w:rPr/>
              <w:t>Social</w:t>
            </w:r>
            <w:r w:rsidR="7D865F24">
              <w:rPr/>
              <w:t xml:space="preserve"> Services</w:t>
            </w:r>
          </w:p>
          <w:p w:rsidR="7D865F24" w:rsidP="4212A2D7" w:rsidRDefault="7D865F24" w14:paraId="4E598F4E" w14:textId="22677733">
            <w:pPr>
              <w:pStyle w:val="ListParagraph"/>
              <w:numPr>
                <w:ilvl w:val="1"/>
                <w:numId w:val="12"/>
              </w:numPr>
              <w:rPr>
                <w:sz w:val="24"/>
                <w:szCs w:val="24"/>
              </w:rPr>
            </w:pPr>
            <w:r w:rsidR="7D865F24">
              <w:rPr/>
              <w:t xml:space="preserve">Automated </w:t>
            </w:r>
            <w:r w:rsidR="7A370E7D">
              <w:rPr/>
              <w:t>application</w:t>
            </w:r>
            <w:r w:rsidR="7D865F24">
              <w:rPr/>
              <w:t xml:space="preserve"> to pre-populate on logs including demographic data for reporting – one less step</w:t>
            </w:r>
          </w:p>
          <w:p w:rsidR="7D865F24" w:rsidP="4212A2D7" w:rsidRDefault="7D865F24" w14:paraId="531FA328" w14:textId="53610788">
            <w:pPr>
              <w:pStyle w:val="ListParagraph"/>
              <w:numPr>
                <w:ilvl w:val="1"/>
                <w:numId w:val="12"/>
              </w:numPr>
              <w:rPr>
                <w:sz w:val="24"/>
                <w:szCs w:val="24"/>
              </w:rPr>
            </w:pPr>
            <w:r w:rsidR="7D865F24">
              <w:rPr/>
              <w:t xml:space="preserve">Billing frequently for </w:t>
            </w:r>
            <w:r w:rsidR="5A3646A9">
              <w:rPr/>
              <w:t>efficiency</w:t>
            </w:r>
            <w:r w:rsidR="7D865F24">
              <w:rPr/>
              <w:t xml:space="preserve"> and getting hundreds of </w:t>
            </w:r>
            <w:r w:rsidR="5CCB5490">
              <w:rPr/>
              <w:t>thousands</w:t>
            </w:r>
            <w:r w:rsidR="7D865F24">
              <w:rPr/>
              <w:t xml:space="preserve"> of dollars out</w:t>
            </w:r>
          </w:p>
          <w:p w:rsidR="7D865F24" w:rsidP="4212A2D7" w:rsidRDefault="7D865F24" w14:paraId="27DF22A0" w14:textId="6129C15A">
            <w:pPr>
              <w:pStyle w:val="ListParagraph"/>
              <w:numPr>
                <w:ilvl w:val="0"/>
                <w:numId w:val="12"/>
              </w:numPr>
              <w:rPr>
                <w:sz w:val="24"/>
                <w:szCs w:val="24"/>
              </w:rPr>
            </w:pPr>
            <w:r w:rsidR="7D865F24">
              <w:rPr/>
              <w:t>Challenges:</w:t>
            </w:r>
          </w:p>
          <w:p w:rsidR="7D865F24" w:rsidP="4212A2D7" w:rsidRDefault="7D865F24" w14:paraId="032F6E2A" w14:textId="703786CA">
            <w:pPr>
              <w:pStyle w:val="ListParagraph"/>
              <w:numPr>
                <w:ilvl w:val="1"/>
                <w:numId w:val="12"/>
              </w:numPr>
              <w:rPr>
                <w:sz w:val="24"/>
                <w:szCs w:val="24"/>
              </w:rPr>
            </w:pPr>
            <w:r w:rsidR="7D865F24">
              <w:rPr/>
              <w:t xml:space="preserve">Quick </w:t>
            </w:r>
            <w:r w:rsidR="31EBBE83">
              <w:rPr/>
              <w:t>i</w:t>
            </w:r>
            <w:r w:rsidR="6070F21D">
              <w:rPr/>
              <w:t>mplementation</w:t>
            </w:r>
            <w:r w:rsidR="7D865F24">
              <w:rPr/>
              <w:t xml:space="preserve"> time </w:t>
            </w:r>
            <w:r w:rsidR="49DC07AC">
              <w:rPr/>
              <w:t>frame</w:t>
            </w:r>
            <w:r w:rsidR="7D865F24">
              <w:rPr/>
              <w:t>, working out collaboration with providers and impact on clients</w:t>
            </w:r>
          </w:p>
          <w:p w:rsidR="0BFB05B9" w:rsidP="4212A2D7" w:rsidRDefault="0BFB05B9" w14:paraId="50DFD5ED" w14:textId="00A76273">
            <w:pPr>
              <w:pStyle w:val="ListParagraph"/>
              <w:numPr>
                <w:ilvl w:val="1"/>
                <w:numId w:val="12"/>
              </w:numPr>
              <w:rPr>
                <w:sz w:val="24"/>
                <w:szCs w:val="24"/>
              </w:rPr>
            </w:pPr>
            <w:r w:rsidR="0BFB05B9">
              <w:rPr/>
              <w:t>Large</w:t>
            </w:r>
            <w:r w:rsidR="7D865F24">
              <w:rPr/>
              <w:t xml:space="preserve"> </w:t>
            </w:r>
            <w:r w:rsidR="4952AEA8">
              <w:rPr/>
              <w:t>number</w:t>
            </w:r>
            <w:r w:rsidR="7D865F24">
              <w:rPr/>
              <w:t xml:space="preserve"> of vouchers and funding per week</w:t>
            </w:r>
          </w:p>
          <w:p w:rsidR="3981FF2D" w:rsidP="4212A2D7" w:rsidRDefault="3981FF2D" w14:paraId="28BEFB2D" w14:textId="1F844AD6">
            <w:pPr>
              <w:pStyle w:val="ListParagraph"/>
              <w:numPr>
                <w:ilvl w:val="1"/>
                <w:numId w:val="12"/>
              </w:numPr>
              <w:rPr>
                <w:sz w:val="24"/>
                <w:szCs w:val="24"/>
              </w:rPr>
            </w:pPr>
            <w:r w:rsidR="3981FF2D">
              <w:rPr/>
              <w:t>Rapid u</w:t>
            </w:r>
            <w:r w:rsidR="7D865F24">
              <w:rPr/>
              <w:t xml:space="preserve">pdates and changes in </w:t>
            </w:r>
            <w:r w:rsidR="3B3EDC69">
              <w:rPr/>
              <w:t>guidelines</w:t>
            </w:r>
          </w:p>
          <w:p w:rsidR="7D865F24" w:rsidP="4212A2D7" w:rsidRDefault="7D865F24" w14:paraId="497FEFC1" w14:textId="0E114CDE">
            <w:pPr>
              <w:pStyle w:val="ListParagraph"/>
              <w:numPr>
                <w:ilvl w:val="1"/>
                <w:numId w:val="12"/>
              </w:numPr>
              <w:rPr>
                <w:sz w:val="24"/>
                <w:szCs w:val="24"/>
              </w:rPr>
            </w:pPr>
            <w:r w:rsidR="7D865F24">
              <w:rPr/>
              <w:t>Increas</w:t>
            </w:r>
            <w:r w:rsidR="1330A9CF">
              <w:rPr/>
              <w:t xml:space="preserve">ing </w:t>
            </w:r>
            <w:r w:rsidR="7D865F24">
              <w:rPr/>
              <w:t>staffing</w:t>
            </w:r>
          </w:p>
          <w:p w:rsidR="7D865F24" w:rsidP="4212A2D7" w:rsidRDefault="7D865F24" w14:paraId="338BC38A" w14:textId="60025F58">
            <w:pPr>
              <w:pStyle w:val="ListParagraph"/>
              <w:numPr>
                <w:ilvl w:val="1"/>
                <w:numId w:val="12"/>
              </w:numPr>
              <w:rPr>
                <w:sz w:val="24"/>
                <w:szCs w:val="24"/>
              </w:rPr>
            </w:pPr>
            <w:r w:rsidR="7D865F24">
              <w:rPr/>
              <w:t>Expenditure date coming quickly</w:t>
            </w:r>
          </w:p>
          <w:p w:rsidR="4212A2D7" w:rsidP="4212A2D7" w:rsidRDefault="4212A2D7" w14:paraId="6A28B6ED" w14:textId="1B3EBEDF">
            <w:pPr>
              <w:pStyle w:val="Normal"/>
            </w:pPr>
          </w:p>
          <w:p w:rsidR="7D865F24" w:rsidP="4212A2D7" w:rsidRDefault="7D865F24" w14:paraId="6E4BB19D" w14:textId="6FC94974">
            <w:pPr>
              <w:pStyle w:val="ListParagraph"/>
              <w:numPr>
                <w:ilvl w:val="0"/>
                <w:numId w:val="12"/>
              </w:numPr>
              <w:rPr>
                <w:sz w:val="24"/>
                <w:szCs w:val="24"/>
              </w:rPr>
            </w:pPr>
            <w:r w:rsidRPr="4212A2D7" w:rsidR="7D865F24">
              <w:rPr>
                <w:b w:val="1"/>
                <w:bCs w:val="1"/>
              </w:rPr>
              <w:t xml:space="preserve">See slide deck </w:t>
            </w:r>
            <w:r w:rsidRPr="4212A2D7" w:rsidR="7D865F24">
              <w:rPr>
                <w:b w:val="1"/>
                <w:bCs w:val="1"/>
              </w:rPr>
              <w:t>for</w:t>
            </w:r>
            <w:r w:rsidRPr="4212A2D7" w:rsidR="7D865F24">
              <w:rPr>
                <w:b w:val="1"/>
                <w:bCs w:val="1"/>
              </w:rPr>
              <w:t xml:space="preserve"> resources and links</w:t>
            </w:r>
          </w:p>
          <w:p w:rsidR="7D865F24" w:rsidP="4212A2D7" w:rsidRDefault="7D865F24" w14:paraId="20AB932C" w14:textId="55F7EB35">
            <w:pPr>
              <w:pStyle w:val="ListParagraph"/>
              <w:numPr>
                <w:ilvl w:val="0"/>
                <w:numId w:val="12"/>
              </w:numPr>
              <w:rPr>
                <w:sz w:val="24"/>
                <w:szCs w:val="24"/>
              </w:rPr>
            </w:pPr>
            <w:r w:rsidRPr="4212A2D7" w:rsidR="7D865F24">
              <w:rPr>
                <w:b w:val="1"/>
                <w:bCs w:val="1"/>
              </w:rPr>
              <w:t>Phone: 360-438-</w:t>
            </w:r>
            <w:r w:rsidRPr="4212A2D7" w:rsidR="682B0F68">
              <w:rPr>
                <w:b w:val="1"/>
                <w:bCs w:val="1"/>
              </w:rPr>
              <w:t>1100</w:t>
            </w:r>
          </w:p>
          <w:p w:rsidR="4212A2D7" w:rsidP="4212A2D7" w:rsidRDefault="4212A2D7" w14:paraId="017BEF4A" w14:textId="2F9759DB">
            <w:pPr>
              <w:pStyle w:val="Normal"/>
              <w:rPr>
                <w:b w:val="1"/>
                <w:bCs w:val="1"/>
              </w:rPr>
            </w:pPr>
          </w:p>
          <w:p w:rsidR="4F40852F" w:rsidP="4212A2D7" w:rsidRDefault="4F40852F" w14:paraId="37235A8F" w14:textId="52EED165">
            <w:pPr>
              <w:pStyle w:val="ListParagraph"/>
              <w:numPr>
                <w:ilvl w:val="0"/>
                <w:numId w:val="12"/>
              </w:numPr>
              <w:rPr>
                <w:sz w:val="24"/>
                <w:szCs w:val="24"/>
              </w:rPr>
            </w:pPr>
            <w:r w:rsidR="4F40852F">
              <w:rPr/>
              <w:t xml:space="preserve">Response to question: “what is your online </w:t>
            </w:r>
            <w:r w:rsidR="1B0D9767">
              <w:rPr/>
              <w:t>appointment</w:t>
            </w:r>
            <w:r w:rsidR="4F40852F">
              <w:rPr/>
              <w:t xml:space="preserve"> source” </w:t>
            </w:r>
            <w:r w:rsidR="3CAA3E1A">
              <w:rPr/>
              <w:t xml:space="preserve">- </w:t>
            </w:r>
            <w:r w:rsidR="4F40852F">
              <w:rPr/>
              <w:t>4</w:t>
            </w:r>
            <w:r w:rsidR="73F1C35E">
              <w:rPr/>
              <w:t>6</w:t>
            </w:r>
            <w:r w:rsidR="4F40852F">
              <w:rPr/>
              <w:t xml:space="preserve">9 appointments scheduled – average rental amount per household and divided that by the number </w:t>
            </w:r>
            <w:r w:rsidR="4F40852F">
              <w:rPr/>
              <w:t>of</w:t>
            </w:r>
            <w:r w:rsidR="7FDFD71F">
              <w:rPr/>
              <w:t xml:space="preserve"> direct service dollars we had to spend. </w:t>
            </w:r>
            <w:r w:rsidR="4F40852F">
              <w:rPr/>
              <w:t>Cur</w:t>
            </w:r>
            <w:r w:rsidR="4F40852F">
              <w:rPr/>
              <w:t>r</w:t>
            </w:r>
            <w:r w:rsidR="4F40852F">
              <w:rPr/>
              <w:t>ently</w:t>
            </w:r>
            <w:r w:rsidR="4F40852F">
              <w:rPr/>
              <w:t xml:space="preserve"> still booking out appointments. if we have any more available funding at the end then we will keep </w:t>
            </w:r>
            <w:r w:rsidR="4F40852F">
              <w:rPr/>
              <w:t>s</w:t>
            </w:r>
            <w:r w:rsidR="4F40852F">
              <w:rPr/>
              <w:t>che</w:t>
            </w:r>
            <w:r w:rsidR="4F40852F">
              <w:rPr/>
              <w:t>dul</w:t>
            </w:r>
            <w:r w:rsidR="4F40852F">
              <w:rPr/>
              <w:t xml:space="preserve">ing </w:t>
            </w:r>
          </w:p>
        </w:tc>
      </w:tr>
      <w:tr w:rsidR="00B15243" w:rsidTr="595F465E" w14:paraId="1AC87F91" w14:textId="3C69BB87">
        <w:tc>
          <w:tcPr>
            <w:tcW w:w="1050" w:type="dxa"/>
            <w:tcMar/>
          </w:tcPr>
          <w:p w:rsidR="00B15243" w:rsidP="00B15243" w:rsidRDefault="00B15243" w14:paraId="639F56DD" w14:textId="5FABD219">
            <w:r>
              <w:t>10:</w:t>
            </w:r>
            <w:r w:rsidR="00686ADE">
              <w:t>25</w:t>
            </w:r>
          </w:p>
          <w:p w:rsidR="00B15243" w:rsidP="00B15243" w:rsidRDefault="00B15243" w14:paraId="13AD7585" w14:textId="394F145F">
            <w:r>
              <w:t>10 min</w:t>
            </w:r>
          </w:p>
        </w:tc>
        <w:tc>
          <w:tcPr>
            <w:tcW w:w="2130" w:type="dxa"/>
            <w:shd w:val="clear" w:color="auto" w:fill="auto"/>
            <w:tcMar/>
          </w:tcPr>
          <w:p w:rsidR="00B15243" w:rsidP="00FF33A9" w:rsidRDefault="00FF33A9" w14:noSpellErr="1" w14:paraId="639243B5" w14:textId="1A312087">
            <w:r w:rsidR="00FF33A9">
              <w:rPr/>
              <w:t>How does the</w:t>
            </w:r>
            <w:r w:rsidR="00B748CC">
              <w:rPr/>
              <w:t xml:space="preserve"> recent</w:t>
            </w:r>
            <w:r w:rsidR="00FF33A9">
              <w:rPr/>
              <w:t xml:space="preserve"> </w:t>
            </w:r>
            <w:r w:rsidR="008F241B">
              <w:rPr/>
              <w:t>federal</w:t>
            </w:r>
            <w:r w:rsidR="00FF33A9">
              <w:rPr/>
              <w:t xml:space="preserve"> eviction moratorium interact with Washington’s moratorium?</w:t>
            </w:r>
          </w:p>
          <w:p w:rsidR="00B15243" w:rsidP="4212A2D7" w:rsidRDefault="00FF33A9" w14:paraId="6B12A3A4" w14:textId="46BACE9C">
            <w:pPr>
              <w:pStyle w:val="Normal"/>
            </w:pPr>
          </w:p>
          <w:p w:rsidR="00B15243" w:rsidP="4212A2D7" w:rsidRDefault="00FF33A9" w14:paraId="67C3A75C" w14:textId="0FAD2CE3">
            <w:pPr>
              <w:pStyle w:val="Normal"/>
              <w:rPr>
                <w:color w:val="C00000"/>
              </w:rPr>
            </w:pPr>
          </w:p>
          <w:p w:rsidR="00B15243" w:rsidP="4212A2D7" w:rsidRDefault="00FF33A9" w14:paraId="1E7F2D69" w14:textId="54A4792A">
            <w:pPr>
              <w:pStyle w:val="Normal"/>
            </w:pPr>
          </w:p>
        </w:tc>
        <w:tc>
          <w:tcPr>
            <w:tcW w:w="1935" w:type="dxa"/>
            <w:shd w:val="clear" w:color="auto" w:fill="auto"/>
            <w:tcMar/>
          </w:tcPr>
          <w:p w:rsidR="00B15243" w:rsidP="00B15243" w:rsidRDefault="00FF33A9" w14:noSpellErr="1" w14:paraId="3019EA0C" w14:textId="2FE52202">
            <w:r w:rsidR="00FF33A9">
              <w:rPr/>
              <w:t>Scott Crain, Northwest Justice Project</w:t>
            </w:r>
          </w:p>
          <w:p w:rsidR="00B15243" w:rsidP="4212A2D7" w:rsidRDefault="00FF33A9" w14:paraId="6818DCE9" w14:textId="6D474E7C">
            <w:pPr>
              <w:pStyle w:val="Normal"/>
            </w:pPr>
          </w:p>
          <w:p w:rsidR="00B15243" w:rsidP="4212A2D7" w:rsidRDefault="00FF33A9" w14:paraId="00821E13" w14:textId="1502558D">
            <w:pPr>
              <w:pStyle w:val="Normal"/>
            </w:pPr>
          </w:p>
        </w:tc>
        <w:tc>
          <w:tcPr>
            <w:tcW w:w="5811" w:type="dxa"/>
            <w:shd w:val="clear" w:color="auto" w:fill="auto"/>
            <w:tcMar/>
          </w:tcPr>
          <w:p w:rsidR="179464D1" w:rsidP="4212A2D7" w:rsidRDefault="179464D1" w14:paraId="6749E0DF" w14:textId="1285A41F">
            <w:pPr>
              <w:pStyle w:val="ListParagraph"/>
              <w:numPr>
                <w:ilvl w:val="0"/>
                <w:numId w:val="13"/>
              </w:numPr>
              <w:rPr>
                <w:rFonts w:ascii="Calibri" w:hAnsi="Calibri" w:eastAsia="Calibri" w:cs="Calibri" w:asciiTheme="minorAscii" w:hAnsiTheme="minorAscii" w:eastAsiaTheme="minorAscii" w:cstheme="minorAscii"/>
                <w:sz w:val="24"/>
                <w:szCs w:val="24"/>
              </w:rPr>
            </w:pPr>
            <w:r w:rsidR="179464D1">
              <w:rPr/>
              <w:t>State's largest provider of free legal services to low income people</w:t>
            </w:r>
          </w:p>
          <w:p w:rsidR="6FA47CC7" w:rsidP="4212A2D7" w:rsidRDefault="6FA47CC7" w14:paraId="3BC451D8" w14:textId="7F7110A9">
            <w:pPr>
              <w:pStyle w:val="ListParagraph"/>
              <w:numPr>
                <w:ilvl w:val="0"/>
                <w:numId w:val="13"/>
              </w:numPr>
              <w:rPr>
                <w:sz w:val="24"/>
                <w:szCs w:val="24"/>
              </w:rPr>
            </w:pPr>
            <w:r w:rsidR="6FA47CC7">
              <w:rPr/>
              <w:t>I</w:t>
            </w:r>
            <w:r w:rsidR="179464D1">
              <w:rPr/>
              <w:t xml:space="preserve">f you’re looking for legal assistance/info </w:t>
            </w:r>
            <w:r w:rsidR="3A5152CF">
              <w:rPr/>
              <w:t xml:space="preserve">beyond what’s discussed here </w:t>
            </w:r>
            <w:r w:rsidR="179464D1">
              <w:rPr/>
              <w:t>you can go to</w:t>
            </w:r>
            <w:r w:rsidR="5C4CEEEB">
              <w:rPr/>
              <w:t>:</w:t>
            </w:r>
          </w:p>
          <w:p w:rsidR="4212A2D7" w:rsidP="4212A2D7" w:rsidRDefault="4212A2D7" w14:paraId="639A459A" w14:textId="64C8E081">
            <w:pPr>
              <w:pStyle w:val="Normal"/>
              <w:ind w:left="0"/>
            </w:pPr>
          </w:p>
          <w:p w:rsidR="5C4CEEEB" w:rsidP="4212A2D7" w:rsidRDefault="5C4CEEEB" w14:paraId="12EBA0CF" w14:textId="75764772">
            <w:pPr>
              <w:pStyle w:val="Normal"/>
              <w:ind w:left="720"/>
            </w:pPr>
            <w:hyperlink r:id="R1a7b9577e7cb414c">
              <w:r w:rsidRPr="4212A2D7" w:rsidR="5C4CEEEB">
                <w:rPr>
                  <w:rStyle w:val="Hyperlink"/>
                </w:rPr>
                <w:t>https://www.washingtonlawhelp.org/</w:t>
              </w:r>
            </w:hyperlink>
          </w:p>
          <w:p w:rsidR="4212A2D7" w:rsidP="4212A2D7" w:rsidRDefault="4212A2D7" w14:paraId="2E9A6785" w14:textId="7AE40C79">
            <w:pPr>
              <w:pStyle w:val="Normal"/>
              <w:ind w:left="0"/>
            </w:pPr>
          </w:p>
          <w:p w:rsidR="6AED9D98" w:rsidP="4212A2D7" w:rsidRDefault="6AED9D98" w14:paraId="1D22BEC4" w14:textId="2574078B">
            <w:pPr>
              <w:pStyle w:val="ListParagraph"/>
              <w:numPr>
                <w:ilvl w:val="1"/>
                <w:numId w:val="13"/>
              </w:numPr>
              <w:rPr>
                <w:rFonts w:ascii="Calibri" w:hAnsi="Calibri" w:eastAsia="Calibri" w:cs="Calibri" w:asciiTheme="minorAscii" w:hAnsiTheme="minorAscii" w:eastAsiaTheme="minorAscii" w:cstheme="minorAscii"/>
                <w:sz w:val="24"/>
                <w:szCs w:val="24"/>
              </w:rPr>
            </w:pPr>
            <w:r w:rsidR="6AED9D98">
              <w:rPr/>
              <w:t xml:space="preserve">To get legal help via Northwest Justice Project, you can get start by going here: </w:t>
            </w:r>
          </w:p>
          <w:p w:rsidR="4212A2D7" w:rsidP="4212A2D7" w:rsidRDefault="4212A2D7" w14:paraId="1096C663" w14:textId="2AFE5A92">
            <w:pPr>
              <w:pStyle w:val="Normal"/>
              <w:ind w:left="720"/>
            </w:pPr>
          </w:p>
          <w:p w:rsidR="6AED9D98" w:rsidP="4212A2D7" w:rsidRDefault="6AED9D98" w14:paraId="55650C25" w14:textId="74B70B8F">
            <w:pPr>
              <w:pStyle w:val="Normal"/>
              <w:ind w:left="720"/>
            </w:pPr>
            <w:hyperlink r:id="Rb19409a305e34429">
              <w:r w:rsidRPr="4212A2D7" w:rsidR="6AED9D98">
                <w:rPr>
                  <w:rStyle w:val="Hyperlink"/>
                </w:rPr>
                <w:t>https://nwjustice.org/get-legal-help</w:t>
              </w:r>
            </w:hyperlink>
          </w:p>
          <w:p w:rsidR="4212A2D7" w:rsidP="4212A2D7" w:rsidRDefault="4212A2D7" w14:paraId="046B3A7E" w14:textId="7E27AFE9">
            <w:pPr>
              <w:pStyle w:val="Normal"/>
            </w:pPr>
          </w:p>
          <w:p w:rsidR="179464D1" w:rsidP="4212A2D7" w:rsidRDefault="179464D1" w14:paraId="315B37DB" w14:textId="404A4561">
            <w:pPr>
              <w:pStyle w:val="ListParagraph"/>
              <w:numPr>
                <w:ilvl w:val="0"/>
                <w:numId w:val="13"/>
              </w:numPr>
              <w:rPr>
                <w:sz w:val="24"/>
                <w:szCs w:val="24"/>
              </w:rPr>
            </w:pPr>
            <w:r w:rsidR="179464D1">
              <w:rPr/>
              <w:t>CDC mor</w:t>
            </w:r>
            <w:r w:rsidR="31EAAE2B">
              <w:rPr/>
              <w:t>atorium</w:t>
            </w:r>
            <w:r w:rsidR="179464D1">
              <w:rPr/>
              <w:t xml:space="preserve"> effective on </w:t>
            </w:r>
            <w:r w:rsidR="6CC8B504">
              <w:rPr/>
              <w:t>September</w:t>
            </w:r>
            <w:r w:rsidR="179464D1">
              <w:rPr/>
              <w:t xml:space="preserve"> 4</w:t>
            </w:r>
            <w:r w:rsidR="6B973C27">
              <w:rPr/>
              <w:t>th</w:t>
            </w:r>
            <w:r w:rsidR="179464D1">
              <w:rPr/>
              <w:t xml:space="preserve">. </w:t>
            </w:r>
            <w:r w:rsidR="038C5FB8">
              <w:rPr/>
              <w:t>A s</w:t>
            </w:r>
            <w:r w:rsidR="179464D1">
              <w:rPr/>
              <w:t>urprise to a lot of us in the housing advocacy community. Still trying to catch up and figure out what it means.</w:t>
            </w:r>
          </w:p>
          <w:p w:rsidR="179464D1" w:rsidP="4212A2D7" w:rsidRDefault="179464D1" w14:paraId="5129E0C8" w14:textId="5C3B50A5">
            <w:pPr>
              <w:pStyle w:val="ListParagraph"/>
              <w:numPr>
                <w:ilvl w:val="0"/>
                <w:numId w:val="13"/>
              </w:numPr>
              <w:rPr>
                <w:sz w:val="24"/>
                <w:szCs w:val="24"/>
              </w:rPr>
            </w:pPr>
            <w:r w:rsidR="179464D1">
              <w:rPr/>
              <w:t xml:space="preserve">New federal rule as provided a floor of protections for people who rent homes from being evicted </w:t>
            </w:r>
            <w:r w:rsidR="1D1D0371">
              <w:rPr/>
              <w:t>through</w:t>
            </w:r>
            <w:r w:rsidR="179464D1">
              <w:rPr/>
              <w:t xml:space="preserve"> </w:t>
            </w:r>
            <w:r w:rsidR="2CA10E29">
              <w:rPr/>
              <w:t>December</w:t>
            </w:r>
            <w:r w:rsidR="179464D1">
              <w:rPr/>
              <w:t xml:space="preserve"> </w:t>
            </w:r>
            <w:r w:rsidR="4BD0AFA7">
              <w:rPr/>
              <w:t>3</w:t>
            </w:r>
            <w:r w:rsidR="1A87F454">
              <w:rPr/>
              <w:t>1,</w:t>
            </w:r>
            <w:r w:rsidR="179464D1">
              <w:rPr/>
              <w:t xml:space="preserve"> 2020. Floor because </w:t>
            </w:r>
            <w:r w:rsidR="1D533C7C">
              <w:rPr/>
              <w:t xml:space="preserve">it </w:t>
            </w:r>
            <w:r w:rsidR="179464D1">
              <w:rPr/>
              <w:t xml:space="preserve">doesn’t apply if a state already has a moratorium that’s more effective. </w:t>
            </w:r>
          </w:p>
          <w:p w:rsidR="179464D1" w:rsidP="4212A2D7" w:rsidRDefault="179464D1" w14:paraId="7D8B9EE2" w14:textId="53174869">
            <w:pPr>
              <w:pStyle w:val="ListParagraph"/>
              <w:numPr>
                <w:ilvl w:val="0"/>
                <w:numId w:val="13"/>
              </w:numPr>
              <w:rPr>
                <w:sz w:val="24"/>
                <w:szCs w:val="24"/>
              </w:rPr>
            </w:pPr>
            <w:r w:rsidR="179464D1">
              <w:rPr/>
              <w:t xml:space="preserve">If you read the CDC </w:t>
            </w:r>
            <w:r w:rsidR="3AF5B6F1">
              <w:rPr/>
              <w:t>moratorium</w:t>
            </w:r>
            <w:r w:rsidR="179464D1">
              <w:rPr/>
              <w:t xml:space="preserve">, </w:t>
            </w:r>
            <w:r w:rsidR="28017431">
              <w:rPr/>
              <w:t xml:space="preserve">its </w:t>
            </w:r>
            <w:r w:rsidR="179464D1">
              <w:rPr/>
              <w:t xml:space="preserve">great they are talking about why we are keeping people from being evicted. 1) don’t want folks to be homeless or 2) </w:t>
            </w:r>
            <w:r w:rsidR="719D11D7">
              <w:rPr/>
              <w:t xml:space="preserve">live </w:t>
            </w:r>
            <w:r w:rsidR="179464D1">
              <w:rPr/>
              <w:t xml:space="preserve">doubled up, both which would be bad for COVID. Evictions will make risk of </w:t>
            </w:r>
            <w:r w:rsidR="49B8C726">
              <w:rPr/>
              <w:t>C</w:t>
            </w:r>
            <w:r w:rsidR="179464D1">
              <w:rPr/>
              <w:t>ovid</w:t>
            </w:r>
            <w:r w:rsidR="5F48916E">
              <w:rPr/>
              <w:t>-19</w:t>
            </w:r>
            <w:r w:rsidR="179464D1">
              <w:rPr/>
              <w:t xml:space="preserve"> wo</w:t>
            </w:r>
            <w:r w:rsidR="7AD09973">
              <w:rPr/>
              <w:t>rse</w:t>
            </w:r>
            <w:r w:rsidR="179464D1">
              <w:rPr/>
              <w:t xml:space="preserve">. CDC put the “why” in writing for us </w:t>
            </w:r>
          </w:p>
          <w:p w:rsidR="179464D1" w:rsidP="4212A2D7" w:rsidRDefault="179464D1" w14:paraId="6D325937" w14:textId="6784D3D3">
            <w:pPr>
              <w:pStyle w:val="ListParagraph"/>
              <w:numPr>
                <w:ilvl w:val="0"/>
                <w:numId w:val="13"/>
              </w:numPr>
              <w:rPr>
                <w:sz w:val="24"/>
                <w:szCs w:val="24"/>
              </w:rPr>
            </w:pPr>
            <w:r w:rsidR="179464D1">
              <w:rPr/>
              <w:t xml:space="preserve">In WA state, we already have </w:t>
            </w:r>
            <w:r w:rsidR="3D885790">
              <w:rPr/>
              <w:t>a moratorium and CARES Act requirements</w:t>
            </w:r>
            <w:r w:rsidR="179464D1">
              <w:rPr/>
              <w:t xml:space="preserve">. How does that interact? Even for </w:t>
            </w:r>
            <w:r w:rsidR="4480AAE5">
              <w:rPr/>
              <w:t>the</w:t>
            </w:r>
            <w:r w:rsidR="75954A79">
              <w:rPr/>
              <w:t xml:space="preserve"> la</w:t>
            </w:r>
            <w:r w:rsidR="179464D1">
              <w:rPr/>
              <w:t>wyers</w:t>
            </w:r>
            <w:r w:rsidR="179464D1">
              <w:rPr/>
              <w:t xml:space="preserve">, </w:t>
            </w:r>
            <w:r w:rsidR="7C460DCF">
              <w:rPr/>
              <w:t xml:space="preserve">it's </w:t>
            </w:r>
            <w:r w:rsidR="179464D1">
              <w:rPr/>
              <w:t xml:space="preserve">been tough to sort out. Can fairly say that the CDC moratorium </w:t>
            </w:r>
            <w:r w:rsidR="48A55E23">
              <w:rPr/>
              <w:t>will</w:t>
            </w:r>
            <w:r w:rsidR="179464D1">
              <w:rPr/>
              <w:t xml:space="preserve"> provide a </w:t>
            </w:r>
            <w:r w:rsidR="179464D1">
              <w:rPr/>
              <w:t>littl</w:t>
            </w:r>
            <w:r w:rsidR="179464D1">
              <w:rPr/>
              <w:t>e</w:t>
            </w:r>
            <w:r w:rsidR="1CF872AA">
              <w:rPr/>
              <w:t xml:space="preserve"> </w:t>
            </w:r>
            <w:r w:rsidR="179464D1">
              <w:rPr/>
              <w:t>more</w:t>
            </w:r>
            <w:r w:rsidR="179464D1">
              <w:rPr/>
              <w:t xml:space="preserve"> protection for WA renters. </w:t>
            </w:r>
          </w:p>
          <w:p w:rsidR="179464D1" w:rsidP="4212A2D7" w:rsidRDefault="179464D1" w14:paraId="70F60EBD" w14:textId="63C8DABB">
            <w:pPr>
              <w:pStyle w:val="ListParagraph"/>
              <w:numPr>
                <w:ilvl w:val="0"/>
                <w:numId w:val="13"/>
              </w:numPr>
              <w:rPr>
                <w:sz w:val="24"/>
                <w:szCs w:val="24"/>
              </w:rPr>
            </w:pPr>
            <w:r w:rsidR="179464D1">
              <w:rPr/>
              <w:t xml:space="preserve">For the CDC moratorium to work folks must be a </w:t>
            </w:r>
            <w:r w:rsidR="19C8B40E">
              <w:rPr/>
              <w:t>“</w:t>
            </w:r>
            <w:r w:rsidR="179464D1">
              <w:rPr/>
              <w:t>covered person</w:t>
            </w:r>
            <w:r w:rsidR="58326CD0">
              <w:rPr/>
              <w:t>”</w:t>
            </w:r>
            <w:r w:rsidR="142F0216">
              <w:rPr/>
              <w:t xml:space="preserve">: </w:t>
            </w:r>
            <w:r w:rsidR="179464D1">
              <w:rPr/>
              <w:t xml:space="preserve">1) income under 99,000, 2) unable to pay full rent due to medical or job loss (not specific to pandemic), 3) had to </w:t>
            </w:r>
            <w:r w:rsidR="474C0B06">
              <w:rPr/>
              <w:t xml:space="preserve">have </w:t>
            </w:r>
            <w:r w:rsidR="179464D1">
              <w:rPr/>
              <w:t>t</w:t>
            </w:r>
            <w:r w:rsidR="7609E464">
              <w:rPr/>
              <w:t>r</w:t>
            </w:r>
            <w:r w:rsidR="2A4AA848">
              <w:rPr/>
              <w:t>ied</w:t>
            </w:r>
            <w:r w:rsidR="7609E464">
              <w:rPr/>
              <w:t xml:space="preserve"> to get rental </w:t>
            </w:r>
            <w:r w:rsidR="68CDFE3B">
              <w:rPr/>
              <w:t>assistance</w:t>
            </w:r>
            <w:r w:rsidR="7609E464">
              <w:rPr/>
              <w:t xml:space="preserve">, 4) must be at risk of homeless or living in closed quarters. Really for folks with </w:t>
            </w:r>
            <w:r w:rsidR="4DC1F4F5">
              <w:rPr/>
              <w:t>nowhere</w:t>
            </w:r>
            <w:r w:rsidR="7609E464">
              <w:rPr/>
              <w:t xml:space="preserve"> else to go</w:t>
            </w:r>
          </w:p>
          <w:p w:rsidR="7609E464" w:rsidP="4212A2D7" w:rsidRDefault="7609E464" w14:paraId="1492B4BF" w14:textId="19BD12EE">
            <w:pPr>
              <w:pStyle w:val="ListParagraph"/>
              <w:numPr>
                <w:ilvl w:val="0"/>
                <w:numId w:val="13"/>
              </w:numPr>
              <w:rPr>
                <w:sz w:val="24"/>
                <w:szCs w:val="24"/>
              </w:rPr>
            </w:pPr>
            <w:r w:rsidR="7609E464">
              <w:rPr/>
              <w:t xml:space="preserve">Declaration requirement – if this applies to </w:t>
            </w:r>
            <w:r w:rsidR="41D5D07E">
              <w:rPr/>
              <w:t>you</w:t>
            </w:r>
            <w:r w:rsidR="681DD2FC">
              <w:rPr/>
              <w:t xml:space="preserve"> you</w:t>
            </w:r>
            <w:r w:rsidR="7609E464">
              <w:rPr/>
              <w:t xml:space="preserve"> </w:t>
            </w:r>
            <w:r w:rsidR="7609E464">
              <w:rPr/>
              <w:t>must sign to it to m</w:t>
            </w:r>
            <w:r w:rsidR="7609E464">
              <w:rPr/>
              <w:t xml:space="preserve">ake it truthful. CDC threated criminal </w:t>
            </w:r>
            <w:r w:rsidR="6E4F04C4">
              <w:rPr/>
              <w:t>conviction</w:t>
            </w:r>
            <w:r w:rsidR="7609E464">
              <w:rPr/>
              <w:t xml:space="preserve"> if folks are lying. We </w:t>
            </w:r>
            <w:r w:rsidR="1458140B">
              <w:rPr/>
              <w:t>don't</w:t>
            </w:r>
            <w:r w:rsidR="7609E464">
              <w:rPr/>
              <w:t xml:space="preserve"> like that – </w:t>
            </w:r>
            <w:r w:rsidR="45A82385">
              <w:rPr/>
              <w:t xml:space="preserve">we’re </w:t>
            </w:r>
            <w:r w:rsidR="7609E464">
              <w:rPr/>
              <w:t xml:space="preserve">trying </w:t>
            </w:r>
            <w:r w:rsidR="0CE3655A">
              <w:rPr/>
              <w:t>to</w:t>
            </w:r>
            <w:r w:rsidR="7609E464">
              <w:rPr/>
              <w:t xml:space="preserve"> make it</w:t>
            </w:r>
            <w:r w:rsidR="7609E464">
              <w:rPr/>
              <w:t xml:space="preserve"> a little friendlier to tenants. But if you submit this, you will be </w:t>
            </w:r>
            <w:r w:rsidR="768F2F7D">
              <w:rPr/>
              <w:t>a “</w:t>
            </w:r>
            <w:r w:rsidR="7609E464">
              <w:rPr/>
              <w:t>covered</w:t>
            </w:r>
            <w:r w:rsidR="3F3CDA2B">
              <w:rPr/>
              <w:t xml:space="preserve"> person</w:t>
            </w:r>
            <w:r w:rsidR="62325A11">
              <w:rPr/>
              <w:t>”</w:t>
            </w:r>
          </w:p>
          <w:p w:rsidR="62325A11" w:rsidP="4212A2D7" w:rsidRDefault="62325A11" w14:paraId="3C20EC85" w14:textId="58E9CB9C">
            <w:pPr>
              <w:pStyle w:val="ListParagraph"/>
              <w:numPr>
                <w:ilvl w:val="0"/>
                <w:numId w:val="13"/>
              </w:numPr>
              <w:rPr>
                <w:rFonts w:ascii="Calibri" w:hAnsi="Calibri" w:eastAsia="Calibri" w:cs="Calibri" w:asciiTheme="minorAscii" w:hAnsiTheme="minorAscii" w:eastAsiaTheme="minorAscii" w:cstheme="minorAscii"/>
                <w:sz w:val="24"/>
                <w:szCs w:val="24"/>
              </w:rPr>
            </w:pPr>
            <w:r w:rsidR="62325A11">
              <w:rPr/>
              <w:t>B</w:t>
            </w:r>
            <w:r w:rsidR="7609E464">
              <w:rPr/>
              <w:t xml:space="preserve">ig question – do we in WA need to go through this </w:t>
            </w:r>
            <w:r w:rsidR="5DEB2C1F">
              <w:rPr/>
              <w:t>declaration</w:t>
            </w:r>
            <w:r w:rsidR="7609E464">
              <w:rPr/>
              <w:t xml:space="preserve"> </w:t>
            </w:r>
            <w:r w:rsidR="7609E464">
              <w:rPr/>
              <w:t>with</w:t>
            </w:r>
            <w:r w:rsidR="1AB085F4">
              <w:rPr/>
              <w:t xml:space="preserve"> our</w:t>
            </w:r>
            <w:r w:rsidR="7609E464">
              <w:rPr/>
              <w:t xml:space="preserve"> already strong eviction moratorium in place</w:t>
            </w:r>
            <w:r w:rsidR="1477868C">
              <w:rPr/>
              <w:t>? O</w:t>
            </w:r>
            <w:r w:rsidR="7609E464">
              <w:rPr/>
              <w:t xml:space="preserve">ur moratorium has been less </w:t>
            </w:r>
            <w:r w:rsidR="7609E464">
              <w:rPr/>
              <w:t>protect</w:t>
            </w:r>
            <w:r w:rsidR="7609E464">
              <w:rPr/>
              <w:t>ive</w:t>
            </w:r>
            <w:r w:rsidR="7609E464">
              <w:rPr/>
              <w:t xml:space="preserve"> </w:t>
            </w:r>
            <w:r w:rsidR="577B5F9E">
              <w:rPr/>
              <w:t xml:space="preserve">in </w:t>
            </w:r>
            <w:r w:rsidR="227DCEA1">
              <w:rPr/>
              <w:t>that l</w:t>
            </w:r>
            <w:r w:rsidR="7609E464">
              <w:rPr/>
              <w:t>andlord</w:t>
            </w:r>
            <w:r w:rsidR="6D23DC02">
              <w:rPr/>
              <w:t>s</w:t>
            </w:r>
            <w:r w:rsidR="7609E464">
              <w:rPr/>
              <w:t xml:space="preserve"> can give </w:t>
            </w:r>
            <w:r w:rsidR="75B734B4">
              <w:rPr/>
              <w:t>60-day</w:t>
            </w:r>
            <w:r w:rsidR="7609E464">
              <w:rPr/>
              <w:t xml:space="preserve"> notices that </w:t>
            </w:r>
            <w:r w:rsidR="6F74BE16">
              <w:rPr/>
              <w:t>the</w:t>
            </w:r>
            <w:r w:rsidR="7609E464">
              <w:rPr/>
              <w:t>y</w:t>
            </w:r>
            <w:r w:rsidR="7609E464">
              <w:rPr/>
              <w:t xml:space="preserve"> plan to move in or sell the </w:t>
            </w:r>
            <w:r w:rsidR="4E05CF33">
              <w:rPr/>
              <w:t>property</w:t>
            </w:r>
            <w:r w:rsidR="7609E464">
              <w:rPr/>
              <w:t>. This CDC moratorium could protect renters from that</w:t>
            </w:r>
            <w:r w:rsidR="235E2F98">
              <w:rPr/>
              <w:t xml:space="preserve">; its purpose </w:t>
            </w:r>
            <w:r w:rsidR="7609E464">
              <w:rPr/>
              <w:t>is to keep peo</w:t>
            </w:r>
            <w:r w:rsidR="7609E464">
              <w:rPr/>
              <w:t>p</w:t>
            </w:r>
            <w:r w:rsidR="7609E464">
              <w:rPr/>
              <w:t xml:space="preserve">le in </w:t>
            </w:r>
            <w:r w:rsidR="7609E464">
              <w:rPr/>
              <w:t>ho</w:t>
            </w:r>
            <w:r w:rsidR="7609E464">
              <w:rPr/>
              <w:t xml:space="preserve">mes </w:t>
            </w:r>
            <w:r w:rsidR="7609E464">
              <w:rPr/>
              <w:t xml:space="preserve">when </w:t>
            </w:r>
            <w:r w:rsidR="3E549B4A">
              <w:rPr/>
              <w:t>nowhere</w:t>
            </w:r>
            <w:r w:rsidR="7609E464">
              <w:rPr/>
              <w:t xml:space="preserve"> else to go</w:t>
            </w:r>
            <w:r w:rsidR="67904409">
              <w:rPr/>
              <w:t xml:space="preserve">. </w:t>
            </w:r>
          </w:p>
          <w:p w:rsidR="529B2346" w:rsidP="4212A2D7" w:rsidRDefault="529B2346" w14:paraId="6989BD28" w14:textId="392E07A4">
            <w:pPr>
              <w:pStyle w:val="ListParagraph"/>
              <w:numPr>
                <w:ilvl w:val="0"/>
                <w:numId w:val="13"/>
              </w:numPr>
              <w:rPr>
                <w:sz w:val="24"/>
                <w:szCs w:val="24"/>
              </w:rPr>
            </w:pPr>
            <w:r w:rsidR="529B2346">
              <w:rPr/>
              <w:t>Declarations could serve as defense against eviction, but v</w:t>
            </w:r>
            <w:r w:rsidR="081B3B58">
              <w:rPr/>
              <w:t>ery w</w:t>
            </w:r>
            <w:r w:rsidR="5C2BE146">
              <w:rPr/>
              <w:t>a</w:t>
            </w:r>
            <w:r w:rsidR="081B3B58">
              <w:rPr/>
              <w:t xml:space="preserve">ry of implications of just signing these declarations. If you’re getting these 60-day notices for either reason, contact legal help right away. </w:t>
            </w:r>
          </w:p>
          <w:p w:rsidR="081B3B58" w:rsidP="4212A2D7" w:rsidRDefault="081B3B58" w14:paraId="33CE0F11" w14:textId="4D1C12F5">
            <w:pPr>
              <w:pStyle w:val="ListParagraph"/>
              <w:numPr>
                <w:ilvl w:val="0"/>
                <w:numId w:val="13"/>
              </w:numPr>
              <w:rPr>
                <w:sz w:val="24"/>
                <w:szCs w:val="24"/>
              </w:rPr>
            </w:pPr>
            <w:r w:rsidR="081B3B58">
              <w:rPr/>
              <w:t xml:space="preserve">Our job as </w:t>
            </w:r>
            <w:r w:rsidR="7A807C8D">
              <w:rPr/>
              <w:t>lawyers</w:t>
            </w:r>
            <w:r w:rsidR="081B3B58">
              <w:rPr/>
              <w:t xml:space="preserve"> and </w:t>
            </w:r>
            <w:r w:rsidR="08982F42">
              <w:rPr/>
              <w:t>tenant</w:t>
            </w:r>
            <w:r w:rsidR="081B3B58">
              <w:rPr/>
              <w:t xml:space="preserve"> advocates </w:t>
            </w:r>
            <w:r w:rsidR="069EA783">
              <w:rPr/>
              <w:t xml:space="preserve">is </w:t>
            </w:r>
            <w:r w:rsidR="081B3B58">
              <w:rPr/>
              <w:t xml:space="preserve">to make </w:t>
            </w:r>
            <w:r w:rsidR="39F91400">
              <w:rPr/>
              <w:t xml:space="preserve">the </w:t>
            </w:r>
            <w:r w:rsidR="081B3B58">
              <w:rPr/>
              <w:t xml:space="preserve">best argument we can and help </w:t>
            </w:r>
            <w:r w:rsidR="60F1884C">
              <w:rPr/>
              <w:t xml:space="preserve">the </w:t>
            </w:r>
            <w:r w:rsidR="081B3B58">
              <w:rPr/>
              <w:t xml:space="preserve">judge understand the purpose. Main purpose – get people legal </w:t>
            </w:r>
            <w:r w:rsidR="0A0B6A94">
              <w:rPr/>
              <w:t>assistance</w:t>
            </w:r>
            <w:r w:rsidR="7A031D51">
              <w:rPr/>
              <w:t>.</w:t>
            </w:r>
          </w:p>
          <w:p w:rsidR="7A031D51" w:rsidP="4212A2D7" w:rsidRDefault="7A031D51" w14:paraId="238AFD19" w14:textId="32CF0FE4">
            <w:pPr>
              <w:pStyle w:val="ListParagraph"/>
              <w:numPr>
                <w:ilvl w:val="0"/>
                <w:numId w:val="13"/>
              </w:numPr>
              <w:rPr>
                <w:sz w:val="24"/>
                <w:szCs w:val="24"/>
              </w:rPr>
            </w:pPr>
            <w:r w:rsidR="7A031D51">
              <w:rPr/>
              <w:t>G</w:t>
            </w:r>
            <w:r w:rsidR="081B3B58">
              <w:rPr/>
              <w:t>lossing over</w:t>
            </w:r>
            <w:r w:rsidR="02B4BDB2">
              <w:rPr/>
              <w:t xml:space="preserve"> a few things</w:t>
            </w:r>
            <w:r w:rsidR="081B3B58">
              <w:rPr/>
              <w:t xml:space="preserve"> </w:t>
            </w:r>
            <w:r w:rsidR="4E4C1891">
              <w:rPr/>
              <w:t xml:space="preserve">regarding </w:t>
            </w:r>
            <w:r w:rsidR="081B3B58">
              <w:rPr/>
              <w:t xml:space="preserve">challenges in courts in other states, we will see how that plays out. </w:t>
            </w:r>
            <w:r w:rsidR="034027C6">
              <w:rPr/>
              <w:t>F</w:t>
            </w:r>
            <w:r w:rsidR="081B3B58">
              <w:rPr/>
              <w:t>or the moment th</w:t>
            </w:r>
            <w:r w:rsidR="6EB91020">
              <w:rPr/>
              <w:t>is</w:t>
            </w:r>
            <w:r w:rsidR="081B3B58">
              <w:rPr/>
              <w:t xml:space="preserve"> </w:t>
            </w:r>
            <w:r w:rsidR="42B90060">
              <w:rPr/>
              <w:t xml:space="preserve">is effective and available </w:t>
            </w:r>
            <w:r w:rsidR="081B3B58">
              <w:rPr/>
              <w:t xml:space="preserve">and folks can use </w:t>
            </w:r>
            <w:r w:rsidR="712491BD">
              <w:rPr/>
              <w:t xml:space="preserve">it </w:t>
            </w:r>
            <w:r w:rsidR="081B3B58">
              <w:rPr/>
              <w:t>if needed.</w:t>
            </w:r>
          </w:p>
          <w:p w:rsidR="1DC8A1BA" w:rsidP="4212A2D7" w:rsidRDefault="1DC8A1BA" w14:paraId="162D9FAE" w14:textId="091AD5AD">
            <w:pPr>
              <w:pStyle w:val="ListParagraph"/>
              <w:numPr>
                <w:ilvl w:val="0"/>
                <w:numId w:val="13"/>
              </w:numPr>
              <w:rPr>
                <w:sz w:val="24"/>
                <w:szCs w:val="24"/>
              </w:rPr>
            </w:pPr>
            <w:r w:rsidR="1DC8A1BA">
              <w:rPr/>
              <w:t xml:space="preserve">Q: </w:t>
            </w:r>
            <w:r w:rsidR="081B3B58">
              <w:rPr/>
              <w:t xml:space="preserve">Information on </w:t>
            </w:r>
            <w:r w:rsidR="2F9D27F1">
              <w:rPr/>
              <w:t>WA</w:t>
            </w:r>
            <w:r w:rsidR="081B3B58">
              <w:rPr/>
              <w:t xml:space="preserve"> law help or any resource that we can help spread the word? What would be the best resource for that? A: </w:t>
            </w:r>
            <w:r w:rsidR="2B6E1851">
              <w:rPr/>
              <w:t>S</w:t>
            </w:r>
            <w:r w:rsidR="081B3B58">
              <w:rPr/>
              <w:t xml:space="preserve">ome FAQ going up this week on the </w:t>
            </w:r>
            <w:r w:rsidR="729B0181">
              <w:rPr/>
              <w:t>website</w:t>
            </w:r>
            <w:r w:rsidR="081B3B58">
              <w:rPr/>
              <w:t xml:space="preserve"> and this issue will be listed there. </w:t>
            </w:r>
          </w:p>
          <w:p w:rsidR="081B3B58" w:rsidP="4212A2D7" w:rsidRDefault="081B3B58" w14:paraId="135B22AA" w14:textId="5A706680">
            <w:pPr>
              <w:pStyle w:val="ListParagraph"/>
              <w:numPr>
                <w:ilvl w:val="0"/>
                <w:numId w:val="13"/>
              </w:numPr>
              <w:rPr>
                <w:rFonts w:ascii="Calibri" w:hAnsi="Calibri" w:eastAsia="Calibri" w:cs="Calibri" w:asciiTheme="minorAscii" w:hAnsiTheme="minorAscii" w:eastAsiaTheme="minorAscii" w:cstheme="minorAscii"/>
                <w:sz w:val="24"/>
                <w:szCs w:val="24"/>
              </w:rPr>
            </w:pPr>
            <w:r w:rsidR="081B3B58">
              <w:rPr/>
              <w:t>For concerns for violations of the state moratorium, you can contact the AG’s office: Enforcement of the moratorium    1 (833) 660-4877 and leaving a general message by selecting option 1.</w:t>
            </w:r>
          </w:p>
          <w:p w:rsidR="4212A2D7" w:rsidP="4212A2D7" w:rsidRDefault="4212A2D7" w14:paraId="63F785AF" w14:textId="2E0B6FCC">
            <w:pPr>
              <w:pStyle w:val="Normal"/>
              <w:ind w:left="0"/>
            </w:pPr>
          </w:p>
          <w:p w:rsidR="718190FA" w:rsidP="4212A2D7" w:rsidRDefault="718190FA" w14:paraId="09DB8E1B" w14:textId="3285891F">
            <w:pPr>
              <w:pStyle w:val="Normal"/>
              <w:ind w:left="0"/>
            </w:pPr>
            <w:r w:rsidR="718190FA">
              <w:rPr/>
              <w:t xml:space="preserve"> </w:t>
            </w:r>
            <w:hyperlink r:id="R7a8c44e0b26e4cec">
              <w:r w:rsidRPr="4212A2D7" w:rsidR="081B3B58">
                <w:rPr>
                  <w:rStyle w:val="Hyperlink"/>
                </w:rPr>
                <w:t>https://fortress.wa.gov/atg/formhandler/ago/COVID19EvictionComplaintForm.aspx</w:t>
              </w:r>
            </w:hyperlink>
          </w:p>
          <w:p w:rsidR="4212A2D7" w:rsidP="4212A2D7" w:rsidRDefault="4212A2D7" w14:paraId="2179AA3E" w14:textId="75BB3FD1">
            <w:pPr>
              <w:pStyle w:val="Normal"/>
            </w:pPr>
          </w:p>
          <w:p w:rsidR="6E6211C3" w:rsidP="4212A2D7" w:rsidRDefault="6E6211C3" w14:paraId="218DA780" w14:textId="447663D2">
            <w:pPr>
              <w:pStyle w:val="ListParagraph"/>
              <w:numPr>
                <w:ilvl w:val="0"/>
                <w:numId w:val="13"/>
              </w:numPr>
              <w:rPr>
                <w:sz w:val="24"/>
                <w:szCs w:val="24"/>
              </w:rPr>
            </w:pPr>
            <w:r w:rsidR="6E6211C3">
              <w:rPr/>
              <w:t xml:space="preserve">Q: </w:t>
            </w:r>
            <w:r w:rsidR="081B3B58">
              <w:rPr/>
              <w:t xml:space="preserve">If our moratorium expires on </w:t>
            </w:r>
            <w:r w:rsidR="2339BF95">
              <w:rPr/>
              <w:t>October</w:t>
            </w:r>
            <w:r w:rsidR="081B3B58">
              <w:rPr/>
              <w:t xml:space="preserve"> 15, </w:t>
            </w:r>
            <w:r w:rsidR="5411B90C">
              <w:rPr/>
              <w:t>would</w:t>
            </w:r>
            <w:r w:rsidR="081B3B58">
              <w:rPr/>
              <w:t xml:space="preserve"> this apply? A: </w:t>
            </w:r>
            <w:r w:rsidR="42344D7C">
              <w:rPr/>
              <w:t>Y</w:t>
            </w:r>
            <w:r w:rsidR="081B3B58">
              <w:rPr/>
              <w:t>es. If that’s the case we’re really going to have to talk to tenants about the declaration process.</w:t>
            </w:r>
          </w:p>
          <w:p w:rsidR="081B3B58" w:rsidP="4212A2D7" w:rsidRDefault="081B3B58" w14:paraId="1AD0B4A1" w14:textId="6325817A">
            <w:pPr>
              <w:pStyle w:val="ListParagraph"/>
              <w:numPr>
                <w:ilvl w:val="0"/>
                <w:numId w:val="13"/>
              </w:numPr>
              <w:rPr>
                <w:sz w:val="24"/>
                <w:szCs w:val="24"/>
              </w:rPr>
            </w:pPr>
            <w:r w:rsidR="081B3B58">
              <w:rPr/>
              <w:t xml:space="preserve">Rachael: </w:t>
            </w:r>
            <w:r w:rsidR="6ACBB628">
              <w:rPr/>
              <w:t>W</w:t>
            </w:r>
            <w:r w:rsidR="081B3B58">
              <w:rPr/>
              <w:t xml:space="preserve">e’ll absolutely be working and calling on the governor to extend our moratorium, will invite you all to </w:t>
            </w:r>
            <w:r w:rsidR="433CF164">
              <w:rPr/>
              <w:t>help</w:t>
            </w:r>
            <w:r w:rsidR="081B3B58">
              <w:rPr/>
              <w:t xml:space="preserve"> with that </w:t>
            </w:r>
          </w:p>
          <w:p w:rsidR="55598507" w:rsidP="4212A2D7" w:rsidRDefault="55598507" w14:paraId="6C911181" w14:textId="6611E251">
            <w:pPr>
              <w:pStyle w:val="ListParagraph"/>
              <w:numPr>
                <w:ilvl w:val="0"/>
                <w:numId w:val="13"/>
              </w:numPr>
              <w:rPr>
                <w:sz w:val="24"/>
                <w:szCs w:val="24"/>
              </w:rPr>
            </w:pPr>
            <w:r w:rsidR="55598507">
              <w:rPr/>
              <w:t xml:space="preserve">Q: </w:t>
            </w:r>
            <w:r w:rsidR="081B3B58">
              <w:rPr/>
              <w:t xml:space="preserve">What are we going to do about the massive amount of rental debt? A: </w:t>
            </w:r>
            <w:r w:rsidR="77607D4D">
              <w:rPr/>
              <w:t>T</w:t>
            </w:r>
            <w:r w:rsidR="081B3B58">
              <w:rPr/>
              <w:t xml:space="preserve">hese moratoriums are putting off the </w:t>
            </w:r>
            <w:r w:rsidR="4B9FC19E">
              <w:rPr/>
              <w:t>evictions</w:t>
            </w:r>
            <w:r w:rsidR="081B3B58">
              <w:rPr/>
              <w:t xml:space="preserve">. Only that will solve the debt is rental </w:t>
            </w:r>
            <w:r w:rsidR="7E09D2AE">
              <w:rPr/>
              <w:t>assistance</w:t>
            </w:r>
            <w:r w:rsidR="081B3B58">
              <w:rPr/>
              <w:t xml:space="preserve">. Folks won’t just automatically </w:t>
            </w:r>
            <w:r w:rsidR="081B3B58">
              <w:rPr/>
              <w:t>hav</w:t>
            </w:r>
            <w:r w:rsidR="0CC75C51">
              <w:rPr/>
              <w:t xml:space="preserve">e </w:t>
            </w:r>
            <w:r w:rsidR="081B3B58">
              <w:rPr/>
              <w:t>that</w:t>
            </w:r>
            <w:r w:rsidR="081B3B58">
              <w:rPr/>
              <w:t xml:space="preserve"> money to pay it. That’s why we’re glad that funding </w:t>
            </w:r>
            <w:r w:rsidR="63EC51B9">
              <w:rPr/>
              <w:t xml:space="preserve">is </w:t>
            </w:r>
            <w:r w:rsidR="081B3B58">
              <w:rPr/>
              <w:t xml:space="preserve">available in our state from CARES </w:t>
            </w:r>
            <w:r w:rsidR="20964AD5">
              <w:rPr/>
              <w:t>A</w:t>
            </w:r>
            <w:r w:rsidR="081B3B58">
              <w:rPr/>
              <w:t xml:space="preserve">ct for this ($100 bill) </w:t>
            </w:r>
          </w:p>
        </w:tc>
      </w:tr>
      <w:tr w:rsidR="00B15243" w:rsidTr="595F465E" w14:paraId="5B3A00EC" w14:textId="77777777">
        <w:tc>
          <w:tcPr>
            <w:tcW w:w="1050" w:type="dxa"/>
            <w:tcMar/>
          </w:tcPr>
          <w:p w:rsidR="00B15243" w:rsidP="00B15243" w:rsidRDefault="00B15243" w14:paraId="2680E171" w14:textId="4BBAE76D">
            <w:r>
              <w:t>10:</w:t>
            </w:r>
            <w:r w:rsidR="00686ADE">
              <w:t>35</w:t>
            </w:r>
          </w:p>
          <w:p w:rsidR="00B15243" w:rsidP="00B15243" w:rsidRDefault="00B15243" w14:paraId="02A21885" w14:textId="114694A1">
            <w:r>
              <w:t>1</w:t>
            </w:r>
            <w:r w:rsidR="008F241B">
              <w:t>5</w:t>
            </w:r>
            <w:r>
              <w:t xml:space="preserve"> min</w:t>
            </w:r>
          </w:p>
        </w:tc>
        <w:tc>
          <w:tcPr>
            <w:tcW w:w="2130" w:type="dxa"/>
            <w:shd w:val="clear" w:color="auto" w:fill="auto"/>
            <w:tcMar/>
          </w:tcPr>
          <w:p w:rsidRPr="00B15243" w:rsidR="00B15243" w:rsidP="00B15243" w:rsidRDefault="00FF33A9" w14:noSpellErr="1" w14:paraId="6A503625" w14:textId="0C6347DF">
            <w:r w:rsidR="00FF33A9">
              <w:rPr/>
              <w:t xml:space="preserve">Updates from the Housing Alliance: New Pulse survey data </w:t>
            </w:r>
          </w:p>
          <w:p w:rsidRPr="00B15243" w:rsidR="00B15243" w:rsidP="4212A2D7" w:rsidRDefault="00FF33A9" w14:paraId="102AE888" w14:textId="28D3C7F2">
            <w:pPr>
              <w:pStyle w:val="Normal"/>
            </w:pPr>
          </w:p>
          <w:p w:rsidRPr="00B15243" w:rsidR="00B15243" w:rsidP="4212A2D7" w:rsidRDefault="00FF33A9" w14:paraId="1F935E24" w14:textId="4B1F6968">
            <w:pPr>
              <w:pStyle w:val="Normal"/>
            </w:pPr>
          </w:p>
        </w:tc>
        <w:tc>
          <w:tcPr>
            <w:tcW w:w="1935" w:type="dxa"/>
            <w:shd w:val="clear" w:color="auto" w:fill="auto"/>
            <w:tcMar/>
          </w:tcPr>
          <w:p w:rsidR="00B15243" w:rsidP="00B15243" w:rsidRDefault="00FF33A9" w14:paraId="738F4AEB" w14:textId="675B1DB0">
            <w:r w:rsidR="0E6A675D">
              <w:rPr/>
              <w:t xml:space="preserve">Michele Thomas, </w:t>
            </w:r>
            <w:r w:rsidR="00FF33A9">
              <w:rPr/>
              <w:t>Housing Alliance</w:t>
            </w:r>
          </w:p>
        </w:tc>
        <w:tc>
          <w:tcPr>
            <w:tcW w:w="5811" w:type="dxa"/>
            <w:shd w:val="clear" w:color="auto" w:fill="auto"/>
            <w:tcMar/>
          </w:tcPr>
          <w:p w:rsidR="14BB75AC" w:rsidP="4212A2D7" w:rsidRDefault="14BB75AC" w14:paraId="0884107A" w14:textId="0A97ABD2">
            <w:pPr>
              <w:pStyle w:val="ListParagraph"/>
              <w:numPr>
                <w:ilvl w:val="0"/>
                <w:numId w:val="14"/>
              </w:numPr>
              <w:rPr>
                <w:rFonts w:ascii="Calibri" w:hAnsi="Calibri" w:eastAsia="Calibri" w:cs="Calibri" w:asciiTheme="minorAscii" w:hAnsiTheme="minorAscii" w:eastAsiaTheme="minorAscii" w:cstheme="minorAscii"/>
                <w:sz w:val="24"/>
                <w:szCs w:val="24"/>
              </w:rPr>
            </w:pPr>
            <w:r w:rsidR="14BB75AC">
              <w:rPr/>
              <w:t>This is just a quick summary. The Housing Alliance will put all of this into a document and will share once that is available.</w:t>
            </w:r>
          </w:p>
          <w:p w:rsidR="5929BA5B" w:rsidP="4212A2D7" w:rsidRDefault="5929BA5B" w14:paraId="0A2DDB73" w14:textId="562332B5">
            <w:pPr>
              <w:pStyle w:val="ListParagraph"/>
              <w:numPr>
                <w:ilvl w:val="0"/>
                <w:numId w:val="14"/>
              </w:numPr>
              <w:rPr>
                <w:rFonts w:ascii="Calibri" w:hAnsi="Calibri" w:eastAsia="Calibri" w:cs="Calibri" w:asciiTheme="minorAscii" w:hAnsiTheme="minorAscii" w:eastAsiaTheme="minorAscii" w:cstheme="minorAscii"/>
                <w:sz w:val="24"/>
                <w:szCs w:val="24"/>
              </w:rPr>
            </w:pPr>
            <w:r w:rsidR="5929BA5B">
              <w:rPr/>
              <w:t>You can also explore the data directly here:</w:t>
            </w:r>
          </w:p>
          <w:p w:rsidR="4212A2D7" w:rsidP="4212A2D7" w:rsidRDefault="4212A2D7" w14:paraId="4DAE0918" w14:textId="13BE7622">
            <w:pPr>
              <w:pStyle w:val="Normal"/>
              <w:ind w:left="0"/>
            </w:pPr>
          </w:p>
          <w:p w:rsidR="5929BA5B" w:rsidP="4212A2D7" w:rsidRDefault="5929BA5B" w14:paraId="6BFDF913" w14:textId="0AAC6101">
            <w:pPr>
              <w:pStyle w:val="Normal"/>
              <w:ind w:left="0"/>
            </w:pPr>
            <w:r w:rsidR="5929BA5B">
              <w:rPr/>
              <w:t xml:space="preserve"> </w:t>
            </w:r>
            <w:hyperlink r:id="R1d6e0a1587714ea5">
              <w:r w:rsidRPr="4212A2D7" w:rsidR="5929BA5B">
                <w:rPr>
                  <w:rStyle w:val="Hyperlink"/>
                </w:rPr>
                <w:t>https://www.census.gov/data/tables/2020/demo/hhp/hhp12.html</w:t>
              </w:r>
            </w:hyperlink>
          </w:p>
          <w:p w:rsidR="4212A2D7" w:rsidP="4212A2D7" w:rsidRDefault="4212A2D7" w14:paraId="55D183EC" w14:textId="1C730F87">
            <w:pPr>
              <w:pStyle w:val="Normal"/>
              <w:ind w:left="0"/>
            </w:pPr>
          </w:p>
          <w:p w:rsidR="14BB75AC" w:rsidP="4212A2D7" w:rsidRDefault="14BB75AC" w14:paraId="30CEFB35" w14:textId="23DAB294">
            <w:pPr>
              <w:pStyle w:val="ListParagraph"/>
              <w:numPr>
                <w:ilvl w:val="0"/>
                <w:numId w:val="14"/>
              </w:numPr>
              <w:rPr>
                <w:sz w:val="24"/>
                <w:szCs w:val="24"/>
              </w:rPr>
            </w:pPr>
            <w:r w:rsidR="14BB75AC">
              <w:rPr/>
              <w:t xml:space="preserve">The Pulse data – the Census Bureau started shortly after the pandemic began to do weekly surveys with people across the country, with a variety of questions to figure out how the COVID economy and the pandemic itself were impacting households. </w:t>
            </w:r>
          </w:p>
          <w:p w:rsidR="14BB75AC" w:rsidP="4212A2D7" w:rsidRDefault="14BB75AC" w14:paraId="709753D8" w14:textId="32E00906">
            <w:pPr>
              <w:pStyle w:val="ListParagraph"/>
              <w:numPr>
                <w:ilvl w:val="0"/>
                <w:numId w:val="14"/>
              </w:numPr>
              <w:rPr>
                <w:sz w:val="24"/>
                <w:szCs w:val="24"/>
              </w:rPr>
            </w:pPr>
            <w:r w:rsidR="14BB75AC">
              <w:rPr/>
              <w:t>They do this on a range of issues, including food insecurity and other important measures, which we’ve been sharing and</w:t>
            </w:r>
            <w:r w:rsidR="30F2299C">
              <w:rPr/>
              <w:t xml:space="preserve"> </w:t>
            </w:r>
            <w:r w:rsidR="14BB75AC">
              <w:rPr/>
              <w:t>summarizing</w:t>
            </w:r>
            <w:r w:rsidR="14BB75AC">
              <w:rPr/>
              <w:t>.</w:t>
            </w:r>
          </w:p>
          <w:p w:rsidR="14BB75AC" w:rsidP="4212A2D7" w:rsidRDefault="14BB75AC" w14:paraId="33315BFF" w14:textId="786D009A">
            <w:pPr>
              <w:pStyle w:val="ListParagraph"/>
              <w:numPr>
                <w:ilvl w:val="0"/>
                <w:numId w:val="14"/>
              </w:numPr>
              <w:rPr>
                <w:sz w:val="24"/>
                <w:szCs w:val="24"/>
              </w:rPr>
            </w:pPr>
            <w:r w:rsidR="14BB75AC">
              <w:rPr/>
              <w:t>They paused the data for about a month, but they updated again last week.</w:t>
            </w:r>
          </w:p>
          <w:p w:rsidR="14BB75AC" w:rsidP="4212A2D7" w:rsidRDefault="14BB75AC" w14:paraId="0D5EE44A" w14:textId="6F304A5A">
            <w:pPr>
              <w:pStyle w:val="ListParagraph"/>
              <w:numPr>
                <w:ilvl w:val="0"/>
                <w:numId w:val="14"/>
              </w:numPr>
              <w:rPr>
                <w:sz w:val="24"/>
                <w:szCs w:val="24"/>
              </w:rPr>
            </w:pPr>
            <w:r w:rsidR="14BB75AC">
              <w:rPr/>
              <w:t>The information that they call week 13 data is over two weeks, from August 19-31</w:t>
            </w:r>
            <w:r w:rsidRPr="4212A2D7" w:rsidR="14BB75AC">
              <w:rPr>
                <w:vertAlign w:val="superscript"/>
              </w:rPr>
              <w:t>st</w:t>
            </w:r>
            <w:r w:rsidR="14BB75AC">
              <w:rPr/>
              <w:t xml:space="preserve">. </w:t>
            </w:r>
          </w:p>
          <w:p w:rsidR="14BB75AC" w:rsidP="4212A2D7" w:rsidRDefault="14BB75AC" w14:paraId="3BD60F1B" w14:textId="1A732566">
            <w:pPr>
              <w:pStyle w:val="ListParagraph"/>
              <w:numPr>
                <w:ilvl w:val="0"/>
                <w:numId w:val="14"/>
              </w:numPr>
              <w:rPr>
                <w:sz w:val="24"/>
                <w:szCs w:val="24"/>
              </w:rPr>
            </w:pPr>
            <w:r w:rsidR="14BB75AC">
              <w:rPr/>
              <w:t xml:space="preserve">What it says about Washington State: there were 139,706 households in renter households in Washington who were not currently caught up on rent payments. This represents 9% of all renter households. </w:t>
            </w:r>
          </w:p>
          <w:p w:rsidR="14BB75AC" w:rsidP="4212A2D7" w:rsidRDefault="14BB75AC" w14:paraId="4C02F699" w14:textId="601928A7">
            <w:pPr>
              <w:pStyle w:val="ListParagraph"/>
              <w:numPr>
                <w:ilvl w:val="0"/>
                <w:numId w:val="14"/>
              </w:numPr>
              <w:rPr>
                <w:sz w:val="24"/>
                <w:szCs w:val="24"/>
              </w:rPr>
            </w:pPr>
            <w:r w:rsidR="14BB75AC">
              <w:rPr/>
              <w:t>However, disparities by race were very significant. Black households in Washington were 5 times more likely than white households to be unable to pay their rent, and Asian households were 2.6 times more likely. Female headed households were also harder hit – 80,000 female-headed households versus 60,000 male-headed households</w:t>
            </w:r>
            <w:r w:rsidR="209C6B91">
              <w:rPr/>
              <w:t>. In terms of age groups, youth and young adults aged 18-24 and adults age 40-54 were faring worse than other age groups.</w:t>
            </w:r>
          </w:p>
          <w:p w:rsidR="209C6B91" w:rsidP="4212A2D7" w:rsidRDefault="209C6B91" w14:paraId="27204367" w14:textId="160DDE69">
            <w:pPr>
              <w:pStyle w:val="ListParagraph"/>
              <w:numPr>
                <w:ilvl w:val="0"/>
                <w:numId w:val="14"/>
              </w:numPr>
              <w:rPr>
                <w:sz w:val="24"/>
                <w:szCs w:val="24"/>
              </w:rPr>
            </w:pPr>
            <w:r w:rsidR="209C6B91">
              <w:rPr/>
              <w:t xml:space="preserve">One in five renter households in Washington State reported either no confidence or only slight </w:t>
            </w:r>
            <w:r w:rsidR="6FC84209">
              <w:rPr/>
              <w:t>confidence</w:t>
            </w:r>
            <w:r w:rsidR="209C6B91">
              <w:rPr/>
              <w:t xml:space="preserve"> in their ability to pay their rent. In September, this represents 18.56% of all renter households in Washington.</w:t>
            </w:r>
          </w:p>
          <w:p w:rsidR="209C6B91" w:rsidP="4212A2D7" w:rsidRDefault="209C6B91" w14:paraId="5F9D306C" w14:textId="7D98101D">
            <w:pPr>
              <w:pStyle w:val="ListParagraph"/>
              <w:numPr>
                <w:ilvl w:val="0"/>
                <w:numId w:val="14"/>
              </w:numPr>
              <w:rPr>
                <w:sz w:val="24"/>
                <w:szCs w:val="24"/>
              </w:rPr>
            </w:pPr>
            <w:r w:rsidR="209C6B91">
              <w:rPr/>
              <w:t>With the ERAP program, we’re hoping this will improve.</w:t>
            </w:r>
          </w:p>
          <w:p w:rsidR="209C6B91" w:rsidP="4212A2D7" w:rsidRDefault="209C6B91" w14:paraId="5B0D8FF2" w14:textId="6A3A8C52">
            <w:pPr>
              <w:pStyle w:val="ListParagraph"/>
              <w:numPr>
                <w:ilvl w:val="0"/>
                <w:numId w:val="14"/>
              </w:numPr>
              <w:rPr>
                <w:sz w:val="24"/>
                <w:szCs w:val="24"/>
              </w:rPr>
            </w:pPr>
            <w:r w:rsidR="209C6B91">
              <w:rPr/>
              <w:t xml:space="preserve">Households of color were much more likely to report that they had either no or only slight </w:t>
            </w:r>
            <w:r w:rsidR="63962974">
              <w:rPr/>
              <w:t>confidence</w:t>
            </w:r>
            <w:r w:rsidR="209C6B91">
              <w:rPr/>
              <w:t xml:space="preserve"> in their ability to pay September’s rent. 15.5 % of white households share this low level </w:t>
            </w:r>
            <w:r w:rsidR="64FAD533">
              <w:rPr/>
              <w:t>of confidence</w:t>
            </w:r>
            <w:r w:rsidR="209C6B91">
              <w:rPr/>
              <w:t>, compared to 30% of Hispanic/Latino households and 19.32% of black respondents.</w:t>
            </w:r>
          </w:p>
          <w:p w:rsidR="46CBF193" w:rsidP="4212A2D7" w:rsidRDefault="46CBF193" w14:paraId="038BB986" w14:textId="433159C9">
            <w:pPr>
              <w:pStyle w:val="ListParagraph"/>
              <w:numPr>
                <w:ilvl w:val="0"/>
                <w:numId w:val="14"/>
              </w:numPr>
              <w:rPr>
                <w:sz w:val="24"/>
                <w:szCs w:val="24"/>
              </w:rPr>
            </w:pPr>
            <w:r w:rsidR="46CBF193">
              <w:rPr/>
              <w:t xml:space="preserve">In terms of debt, we’ve been watching this </w:t>
            </w:r>
            <w:r w:rsidR="16BCDF10">
              <w:rPr/>
              <w:t>closely</w:t>
            </w:r>
            <w:r w:rsidR="46CBF193">
              <w:rPr/>
              <w:t xml:space="preserve"> because we’re concerned about the long-term impacts of debt. It’s not just the debt to landlords that tenants are accruing that worries us, it’s the debt that tenants are accruing because of the reliance on very high interest forms like credit cards or payday loans.</w:t>
            </w:r>
          </w:p>
          <w:p w:rsidR="46CBF193" w:rsidP="4212A2D7" w:rsidRDefault="46CBF193" w14:paraId="34CB2876" w14:textId="72725E32">
            <w:pPr>
              <w:pStyle w:val="ListParagraph"/>
              <w:numPr>
                <w:ilvl w:val="0"/>
                <w:numId w:val="14"/>
              </w:numPr>
              <w:rPr>
                <w:sz w:val="24"/>
                <w:szCs w:val="24"/>
              </w:rPr>
            </w:pPr>
            <w:r w:rsidR="46CBF193">
              <w:rPr/>
              <w:t>A lot of renters also report they are depleting their savings and relying on loans from friends and family.</w:t>
            </w:r>
          </w:p>
          <w:p w:rsidR="46CBF193" w:rsidP="4212A2D7" w:rsidRDefault="46CBF193" w14:paraId="209C2E6F" w14:textId="1A4B1B3E">
            <w:pPr>
              <w:pStyle w:val="ListParagraph"/>
              <w:numPr>
                <w:ilvl w:val="0"/>
                <w:numId w:val="14"/>
              </w:numPr>
              <w:rPr>
                <w:sz w:val="24"/>
                <w:szCs w:val="24"/>
              </w:rPr>
            </w:pPr>
            <w:r w:rsidR="46CBF193">
              <w:rPr/>
              <w:t xml:space="preserve">The household Pulse survey data shows that 27% of all renter households in Washington have increased reliance on credit cards or loans to meet </w:t>
            </w:r>
            <w:r w:rsidR="4FE9FE4C">
              <w:rPr/>
              <w:t>basic needs</w:t>
            </w:r>
            <w:r w:rsidR="46CBF193">
              <w:rPr/>
              <w:t xml:space="preserve"> and 32% report that they’re depleting their savings. This doesn’t</w:t>
            </w:r>
            <w:r w:rsidR="6C1F9128">
              <w:rPr/>
              <w:t xml:space="preserve"> only include people who have reported they’re behind on </w:t>
            </w:r>
            <w:r w:rsidR="1E5E6CC5">
              <w:rPr/>
              <w:t>rent but</w:t>
            </w:r>
            <w:r w:rsidR="6C1F9128">
              <w:rPr/>
              <w:t xml:space="preserve"> includes all renter households. So, it’s extremely probably that people who are currently able to pay their rent are doing so with credit cards and loans, and by depleting savings, so that speaks to an impending crisis for renter households even if or when the economy begins to recover.</w:t>
            </w:r>
          </w:p>
          <w:p w:rsidR="31F78A74" w:rsidP="4212A2D7" w:rsidRDefault="31F78A74" w14:paraId="1939CF3F" w14:textId="35102E6D">
            <w:pPr>
              <w:pStyle w:val="ListParagraph"/>
              <w:numPr>
                <w:ilvl w:val="0"/>
                <w:numId w:val="14"/>
              </w:numPr>
              <w:rPr>
                <w:sz w:val="24"/>
                <w:szCs w:val="24"/>
              </w:rPr>
            </w:pPr>
            <w:r w:rsidR="31F78A74">
              <w:rPr/>
              <w:t xml:space="preserve">Of renter households in Washington who were unable to pay rent in August, 10% of those households have reported that they were more heavily relying on credit cards or loans to meet basic needs. </w:t>
            </w:r>
          </w:p>
          <w:p w:rsidR="31F78A74" w:rsidP="4212A2D7" w:rsidRDefault="31F78A74" w14:paraId="2F5A2DB7" w14:textId="128EC27F">
            <w:pPr>
              <w:pStyle w:val="ListParagraph"/>
              <w:numPr>
                <w:ilvl w:val="0"/>
                <w:numId w:val="14"/>
              </w:numPr>
              <w:rPr>
                <w:sz w:val="24"/>
                <w:szCs w:val="24"/>
              </w:rPr>
            </w:pPr>
            <w:r w:rsidR="31F78A74">
              <w:rPr/>
              <w:t>Of t</w:t>
            </w:r>
            <w:r w:rsidR="31F78A74">
              <w:rPr/>
              <w:t xml:space="preserve">hose households who are unable to pay their rent, 27% are borrowing from friends and family to meet their basic needs. So, even people </w:t>
            </w:r>
            <w:r w:rsidR="31F78A74">
              <w:rPr/>
              <w:t>who</w:t>
            </w:r>
            <w:r w:rsidR="0CFE5631">
              <w:rPr/>
              <w:t xml:space="preserve"> </w:t>
            </w:r>
            <w:r w:rsidR="31F78A74">
              <w:rPr/>
              <w:t>are</w:t>
            </w:r>
            <w:r w:rsidR="31F78A74">
              <w:rPr/>
              <w:t xml:space="preserve"> unable to pay their rent are not saving money, they are hurting. They’re heavily rel</w:t>
            </w:r>
            <w:r w:rsidR="65E7C552">
              <w:rPr/>
              <w:t>ying on friends and family, savings, and unsustainable high rates of credit and credit cards to meet basic needs.</w:t>
            </w:r>
          </w:p>
          <w:p w:rsidR="65E7C552" w:rsidP="4212A2D7" w:rsidRDefault="65E7C552" w14:paraId="79A28A04" w14:textId="0E5F1A19">
            <w:pPr>
              <w:pStyle w:val="ListParagraph"/>
              <w:numPr>
                <w:ilvl w:val="0"/>
                <w:numId w:val="14"/>
              </w:numPr>
              <w:rPr>
                <w:sz w:val="24"/>
                <w:szCs w:val="24"/>
              </w:rPr>
            </w:pPr>
            <w:r w:rsidR="65E7C552">
              <w:rPr/>
              <w:t>We will update our PDF document and share widely, and make sure it’s available by the next call.</w:t>
            </w:r>
          </w:p>
          <w:p w:rsidR="65E7C552" w:rsidP="4212A2D7" w:rsidRDefault="65E7C552" w14:paraId="43A8900F" w14:textId="655BFA3E">
            <w:pPr>
              <w:pStyle w:val="ListParagraph"/>
              <w:numPr>
                <w:ilvl w:val="0"/>
                <w:numId w:val="14"/>
              </w:numPr>
              <w:rPr>
                <w:rFonts w:ascii="Calibri" w:hAnsi="Calibri" w:eastAsia="Calibri" w:cs="Calibri" w:asciiTheme="minorAscii" w:hAnsiTheme="minorAscii" w:eastAsiaTheme="minorAscii" w:cstheme="minorAscii"/>
                <w:sz w:val="24"/>
                <w:szCs w:val="24"/>
              </w:rPr>
            </w:pPr>
            <w:r w:rsidR="65E7C552">
              <w:rPr/>
              <w:t>Question:</w:t>
            </w:r>
            <w:r w:rsidR="5435D212">
              <w:rPr/>
              <w:t xml:space="preserve"> Any info on those borrowing to pay mortgage?</w:t>
            </w:r>
            <w:r w:rsidR="65E7C552">
              <w:rPr/>
              <w:t xml:space="preserve"> </w:t>
            </w:r>
          </w:p>
          <w:p w:rsidR="22CAC599" w:rsidP="4212A2D7" w:rsidRDefault="22CAC599" w14:paraId="61DA382E" w14:textId="2C67CE73">
            <w:pPr>
              <w:pStyle w:val="ListParagraph"/>
              <w:numPr>
                <w:ilvl w:val="0"/>
                <w:numId w:val="14"/>
              </w:numPr>
              <w:rPr>
                <w:sz w:val="24"/>
                <w:szCs w:val="24"/>
              </w:rPr>
            </w:pPr>
            <w:r w:rsidR="22CAC599">
              <w:rPr/>
              <w:t>A: T</w:t>
            </w:r>
            <w:r w:rsidR="65E7C552">
              <w:rPr/>
              <w:t>here is data on that and we’re hoping that on the next call we’ll be able to have someone from the Washington Homeownership Resource Center talking about resources available to folks who are struggling to pay their mortgage. We will look at that data and bring it back to the next call.</w:t>
            </w:r>
            <w:r w:rsidR="2B08F3BD">
              <w:rPr/>
              <w:t xml:space="preserve"> We have seen that there is a slight increase in folks who are homeowners reporting that they’re unable to pay their mortgages. It’s alarming that there’s an increase, but the disparity between renter and homeowners is </w:t>
            </w:r>
            <w:proofErr w:type="gramStart"/>
            <w:r w:rsidR="2B08F3BD">
              <w:rPr/>
              <w:t>pretty big</w:t>
            </w:r>
            <w:proofErr w:type="gramEnd"/>
            <w:r w:rsidR="2B08F3BD">
              <w:rPr/>
              <w:t xml:space="preserve"> right now</w:t>
            </w:r>
            <w:r w:rsidR="53566AAE">
              <w:rPr/>
              <w:t xml:space="preserve"> and </w:t>
            </w:r>
            <w:r w:rsidR="181D0365">
              <w:rPr/>
              <w:t>it’s</w:t>
            </w:r>
            <w:r w:rsidR="53566AAE">
              <w:rPr/>
              <w:t xml:space="preserve"> renter households that are reporting a lot more hardship.</w:t>
            </w:r>
          </w:p>
        </w:tc>
      </w:tr>
      <w:tr w:rsidR="00B15243" w:rsidTr="595F465E" w14:paraId="7D63A3F3" w14:textId="77777777">
        <w:tc>
          <w:tcPr>
            <w:tcW w:w="1050" w:type="dxa"/>
            <w:tcMar/>
          </w:tcPr>
          <w:p w:rsidR="00B15243" w:rsidP="00B15243" w:rsidRDefault="00B15243" w14:paraId="59A08EBA" w14:textId="516F6013">
            <w:r>
              <w:t>1</w:t>
            </w:r>
            <w:r w:rsidR="00686ADE">
              <w:t>0</w:t>
            </w:r>
            <w:r>
              <w:t>:</w:t>
            </w:r>
            <w:r w:rsidR="00686ADE">
              <w:t>50</w:t>
            </w:r>
          </w:p>
          <w:p w:rsidR="00B15243" w:rsidP="00B15243" w:rsidRDefault="00686ADE" w14:paraId="0D65C1B6" w14:textId="367E067D">
            <w:r>
              <w:t>10</w:t>
            </w:r>
            <w:r w:rsidR="00B15243">
              <w:t xml:space="preserve"> min</w:t>
            </w:r>
          </w:p>
        </w:tc>
        <w:tc>
          <w:tcPr>
            <w:tcW w:w="2130" w:type="dxa"/>
            <w:shd w:val="clear" w:color="auto" w:fill="auto"/>
            <w:tcMar/>
          </w:tcPr>
          <w:p w:rsidRPr="00B15243" w:rsidR="00B15243" w:rsidP="00B15243" w:rsidRDefault="00FF33A9" w14:noSpellErr="1" w14:paraId="3D9997DE" w14:textId="50DFDC2A">
            <w:r w:rsidR="00FF33A9">
              <w:rPr/>
              <w:t>Federal advocacy updates</w:t>
            </w:r>
          </w:p>
          <w:p w:rsidRPr="00B15243" w:rsidR="00B15243" w:rsidP="4212A2D7" w:rsidRDefault="00FF33A9" w14:paraId="3F83D41D" w14:textId="4BCE5596">
            <w:pPr>
              <w:pStyle w:val="Normal"/>
            </w:pPr>
          </w:p>
          <w:p w:rsidRPr="00B15243" w:rsidR="00B15243" w:rsidP="4212A2D7" w:rsidRDefault="00FF33A9" w14:paraId="16AF1712" w14:textId="77C37654">
            <w:pPr>
              <w:pStyle w:val="Normal"/>
              <w:rPr>
                <w:color w:val="7030A0"/>
              </w:rPr>
            </w:pPr>
          </w:p>
          <w:p w:rsidRPr="00B15243" w:rsidR="00B15243" w:rsidP="4212A2D7" w:rsidRDefault="00FF33A9" w14:paraId="13C51985" w14:textId="36216AEC">
            <w:pPr>
              <w:pStyle w:val="Normal"/>
            </w:pPr>
          </w:p>
        </w:tc>
        <w:tc>
          <w:tcPr>
            <w:tcW w:w="1935" w:type="dxa"/>
            <w:shd w:val="clear" w:color="auto" w:fill="auto"/>
            <w:tcMar/>
          </w:tcPr>
          <w:p w:rsidR="00B15243" w:rsidP="00B15243" w:rsidRDefault="00FF33A9" w14:paraId="0B70B1DA" w14:textId="669C6D6F">
            <w:r>
              <w:t>Rachael Myers, Housing Alliance</w:t>
            </w:r>
          </w:p>
        </w:tc>
        <w:tc>
          <w:tcPr>
            <w:tcW w:w="5811" w:type="dxa"/>
            <w:shd w:val="clear" w:color="auto" w:fill="auto"/>
            <w:tcMar/>
          </w:tcPr>
          <w:p w:rsidR="498F4166" w:rsidP="4212A2D7" w:rsidRDefault="498F4166" w14:paraId="0418F055" w14:textId="0E13BE9C">
            <w:pPr>
              <w:pStyle w:val="ListParagraph"/>
              <w:numPr>
                <w:ilvl w:val="0"/>
                <w:numId w:val="15"/>
              </w:numPr>
              <w:rPr>
                <w:rFonts w:ascii="Calibri" w:hAnsi="Calibri" w:eastAsia="Calibri" w:cs="Calibri" w:asciiTheme="minorAscii" w:hAnsiTheme="minorAscii" w:eastAsiaTheme="minorAscii" w:cstheme="minorAscii"/>
                <w:sz w:val="24"/>
                <w:szCs w:val="24"/>
              </w:rPr>
            </w:pPr>
            <w:r w:rsidR="498F4166">
              <w:rPr/>
              <w:t>National Low Income Housing Coalition call updates:</w:t>
            </w:r>
          </w:p>
          <w:p w:rsidR="498F4166" w:rsidP="4212A2D7" w:rsidRDefault="498F4166" w14:paraId="1EB8C146" w14:textId="1C5022BF">
            <w:pPr>
              <w:pStyle w:val="ListParagraph"/>
              <w:numPr>
                <w:ilvl w:val="0"/>
                <w:numId w:val="15"/>
              </w:numPr>
              <w:rPr>
                <w:sz w:val="24"/>
                <w:szCs w:val="24"/>
              </w:rPr>
            </w:pPr>
            <w:r w:rsidR="498F4166">
              <w:rPr/>
              <w:t>Congress is ba</w:t>
            </w:r>
            <w:r w:rsidR="498F4166">
              <w:rPr/>
              <w:t>c</w:t>
            </w:r>
            <w:r w:rsidR="498F4166">
              <w:rPr/>
              <w:t>k</w:t>
            </w:r>
            <w:r w:rsidR="498F4166">
              <w:rPr/>
              <w:t xml:space="preserve"> and only through September</w:t>
            </w:r>
          </w:p>
          <w:p w:rsidR="498F4166" w:rsidP="4212A2D7" w:rsidRDefault="498F4166" w14:paraId="0835A3CE" w14:textId="5086A371">
            <w:pPr>
              <w:pStyle w:val="ListParagraph"/>
              <w:numPr>
                <w:ilvl w:val="0"/>
                <w:numId w:val="15"/>
              </w:numPr>
              <w:rPr>
                <w:sz w:val="24"/>
                <w:szCs w:val="24"/>
              </w:rPr>
            </w:pPr>
            <w:r w:rsidR="498F4166">
              <w:rPr/>
              <w:t>They have to pass a budget or there will be a shutdown</w:t>
            </w:r>
          </w:p>
          <w:p w:rsidR="498F4166" w:rsidP="4212A2D7" w:rsidRDefault="498F4166" w14:paraId="262FBBC6" w14:textId="6807B39A">
            <w:pPr>
              <w:pStyle w:val="ListParagraph"/>
              <w:numPr>
                <w:ilvl w:val="0"/>
                <w:numId w:val="15"/>
              </w:numPr>
              <w:rPr>
                <w:sz w:val="24"/>
                <w:szCs w:val="24"/>
              </w:rPr>
            </w:pPr>
            <w:r w:rsidR="498F4166">
              <w:rPr/>
              <w:t>There seems to be bi-partisan work to make sure that doesn’t happen</w:t>
            </w:r>
          </w:p>
          <w:p w:rsidR="498F4166" w:rsidP="4212A2D7" w:rsidRDefault="498F4166" w14:paraId="0EBDC49F" w14:textId="28EA3AC2">
            <w:pPr>
              <w:pStyle w:val="ListParagraph"/>
              <w:numPr>
                <w:ilvl w:val="0"/>
                <w:numId w:val="15"/>
              </w:numPr>
              <w:rPr>
                <w:sz w:val="24"/>
                <w:szCs w:val="24"/>
              </w:rPr>
            </w:pPr>
            <w:r w:rsidR="498F4166">
              <w:rPr/>
              <w:t xml:space="preserve">Recently seemed like there was less chance for agreement on Covid </w:t>
            </w:r>
            <w:r w:rsidR="561C4D17">
              <w:rPr/>
              <w:t>Relief</w:t>
            </w:r>
            <w:r w:rsidR="498F4166">
              <w:rPr/>
              <w:t xml:space="preserve"> funding for the 100B in </w:t>
            </w:r>
            <w:r w:rsidR="7D428EDF">
              <w:rPr/>
              <w:t>rental</w:t>
            </w:r>
            <w:r w:rsidR="498F4166">
              <w:rPr/>
              <w:t xml:space="preserve"> </w:t>
            </w:r>
            <w:r w:rsidR="24D17A67">
              <w:rPr/>
              <w:t>assistance</w:t>
            </w:r>
            <w:r w:rsidR="498F4166">
              <w:rPr/>
              <w:t>, the moratorium etc.</w:t>
            </w:r>
          </w:p>
          <w:p w:rsidR="498F4166" w:rsidP="4212A2D7" w:rsidRDefault="498F4166" w14:paraId="5073BC21" w14:textId="6CA86754">
            <w:pPr>
              <w:pStyle w:val="ListParagraph"/>
              <w:numPr>
                <w:ilvl w:val="0"/>
                <w:numId w:val="15"/>
              </w:numPr>
              <w:rPr>
                <w:sz w:val="24"/>
                <w:szCs w:val="24"/>
              </w:rPr>
            </w:pPr>
            <w:r w:rsidR="498F4166">
              <w:rPr/>
              <w:t xml:space="preserve">They were not going to come back but Speaker Pelosi said that they will </w:t>
            </w:r>
            <w:r w:rsidR="38CAB824">
              <w:rPr/>
              <w:t>remain</w:t>
            </w:r>
            <w:r w:rsidR="498F4166">
              <w:rPr/>
              <w:t xml:space="preserve"> in session until there is a Coronavirus package</w:t>
            </w:r>
          </w:p>
          <w:p w:rsidR="498F4166" w:rsidP="4212A2D7" w:rsidRDefault="498F4166" w14:paraId="6F475DE6" w14:textId="73EA53D9">
            <w:pPr>
              <w:pStyle w:val="ListParagraph"/>
              <w:numPr>
                <w:ilvl w:val="0"/>
                <w:numId w:val="15"/>
              </w:numPr>
              <w:rPr>
                <w:sz w:val="24"/>
                <w:szCs w:val="24"/>
              </w:rPr>
            </w:pPr>
            <w:r w:rsidR="498F4166">
              <w:rPr/>
              <w:t xml:space="preserve">House – Problem Solvers </w:t>
            </w:r>
            <w:r w:rsidR="62545720">
              <w:rPr/>
              <w:t>Caucus</w:t>
            </w:r>
            <w:r w:rsidR="498F4166">
              <w:rPr/>
              <w:t xml:space="preserve"> – 1.5 </w:t>
            </w:r>
            <w:r w:rsidR="53F8583B">
              <w:rPr/>
              <w:t>trillion-dollar</w:t>
            </w:r>
            <w:r w:rsidR="498F4166">
              <w:rPr/>
              <w:t xml:space="preserve"> </w:t>
            </w:r>
            <w:r w:rsidR="42CD04BD">
              <w:rPr/>
              <w:t>package</w:t>
            </w:r>
            <w:r w:rsidR="498F4166">
              <w:rPr/>
              <w:t xml:space="preserve">, much smaller that HEROES Act, but does include 25B for Rent Assistance to use through January, this is not </w:t>
            </w:r>
            <w:proofErr w:type="gramStart"/>
            <w:r w:rsidR="498F4166">
              <w:rPr/>
              <w:t>insignificant</w:t>
            </w:r>
            <w:proofErr w:type="gramEnd"/>
            <w:r w:rsidR="498F4166">
              <w:rPr/>
              <w:t xml:space="preserve"> and this is bi-</w:t>
            </w:r>
            <w:proofErr w:type="gramStart"/>
            <w:r w:rsidR="498F4166">
              <w:rPr/>
              <w:t>parti</w:t>
            </w:r>
            <w:r w:rsidR="67D8CBAE">
              <w:rPr/>
              <w:t>san</w:t>
            </w:r>
            <w:proofErr w:type="gramEnd"/>
            <w:r w:rsidR="67D8CBAE">
              <w:rPr/>
              <w:t xml:space="preserve"> so this is hopeful</w:t>
            </w:r>
          </w:p>
          <w:p w:rsidR="67D8CBAE" w:rsidP="4212A2D7" w:rsidRDefault="67D8CBAE" w14:paraId="745ED6CE" w14:textId="664876E2">
            <w:pPr>
              <w:pStyle w:val="ListParagraph"/>
              <w:numPr>
                <w:ilvl w:val="0"/>
                <w:numId w:val="15"/>
              </w:numPr>
              <w:rPr>
                <w:sz w:val="24"/>
                <w:szCs w:val="24"/>
              </w:rPr>
            </w:pPr>
            <w:r w:rsidR="67D8CBAE">
              <w:rPr/>
              <w:t xml:space="preserve">Please do take action to encourage </w:t>
            </w:r>
            <w:r w:rsidR="4A725109">
              <w:rPr/>
              <w:t>members</w:t>
            </w:r>
            <w:r w:rsidR="67D8CBAE">
              <w:rPr/>
              <w:t xml:space="preserve"> of congress to </w:t>
            </w:r>
            <w:r w:rsidR="3B39CB38">
              <w:rPr/>
              <w:t>act</w:t>
            </w:r>
            <w:r w:rsidR="67D8CBAE">
              <w:rPr/>
              <w:t xml:space="preserve">. Even if you’ve </w:t>
            </w:r>
            <w:r w:rsidR="68FE1E02">
              <w:rPr/>
              <w:t>acted</w:t>
            </w:r>
            <w:r w:rsidR="67D8CBAE">
              <w:rPr/>
              <w:t xml:space="preserve">, please do it again. They need to keep hearing that this </w:t>
            </w:r>
            <w:r w:rsidR="7A599A9A">
              <w:rPr/>
              <w:t>must</w:t>
            </w:r>
            <w:r w:rsidR="67D8CBAE">
              <w:rPr/>
              <w:t xml:space="preserve"> be taken care of before they go home</w:t>
            </w:r>
          </w:p>
          <w:p w:rsidR="67D8CBAE" w:rsidP="4212A2D7" w:rsidRDefault="67D8CBAE" w14:paraId="40F3F525" w14:textId="1BD78BB8">
            <w:pPr>
              <w:pStyle w:val="ListParagraph"/>
              <w:numPr>
                <w:ilvl w:val="0"/>
                <w:numId w:val="15"/>
              </w:numPr>
              <w:rPr>
                <w:sz w:val="24"/>
                <w:szCs w:val="24"/>
              </w:rPr>
            </w:pPr>
            <w:r w:rsidR="67D8CBAE">
              <w:rPr/>
              <w:t xml:space="preserve">Sharonne Navas talked about digital divide – </w:t>
            </w:r>
            <w:r w:rsidR="167D147B">
              <w:rPr/>
              <w:t>currently</w:t>
            </w:r>
            <w:r w:rsidR="67D8CBAE">
              <w:rPr/>
              <w:t xml:space="preserve"> est. 285,000 students without access and 50k seniors without access to internet; they put up a petition</w:t>
            </w:r>
          </w:p>
          <w:p w:rsidR="67D8CBAE" w:rsidP="4212A2D7" w:rsidRDefault="67D8CBAE" w14:paraId="4A96E1A2" w14:textId="6FD527BD">
            <w:pPr>
              <w:pStyle w:val="ListParagraph"/>
              <w:numPr>
                <w:ilvl w:val="1"/>
                <w:numId w:val="15"/>
              </w:numPr>
              <w:rPr>
                <w:rFonts w:ascii="Calibri" w:hAnsi="Calibri" w:eastAsia="Calibri" w:cs="Calibri" w:asciiTheme="minorAscii" w:hAnsiTheme="minorAscii" w:eastAsiaTheme="minorAscii" w:cstheme="minorAscii"/>
                <w:sz w:val="24"/>
                <w:szCs w:val="24"/>
              </w:rPr>
            </w:pPr>
            <w:r w:rsidRPr="4212A2D7" w:rsidR="67D8CBAE">
              <w:rPr>
                <w:b w:val="1"/>
                <w:bCs w:val="1"/>
              </w:rPr>
              <w:t>Close the digital divide:</w:t>
            </w:r>
            <w:r w:rsidR="67D8CBAE">
              <w:rPr/>
              <w:t xml:space="preserve"> </w:t>
            </w:r>
            <w:hyperlink r:id="R59472f1920b947bf">
              <w:r w:rsidRPr="4212A2D7" w:rsidR="67D8CBAE">
                <w:rPr>
                  <w:rStyle w:val="Hyperlink"/>
                </w:rPr>
                <w:t>https://bit.ly/35JiYog</w:t>
              </w:r>
            </w:hyperlink>
          </w:p>
          <w:p w:rsidR="67D8CBAE" w:rsidP="4212A2D7" w:rsidRDefault="67D8CBAE" w14:paraId="46D6625E" w14:textId="4FAE9DFA">
            <w:pPr>
              <w:pStyle w:val="ListParagraph"/>
              <w:numPr>
                <w:ilvl w:val="0"/>
                <w:numId w:val="15"/>
              </w:numPr>
              <w:rPr>
                <w:sz w:val="24"/>
                <w:szCs w:val="24"/>
              </w:rPr>
            </w:pPr>
            <w:r w:rsidRPr="4212A2D7" w:rsidR="67D8CBAE">
              <w:rPr>
                <w:b w:val="1"/>
                <w:bCs w:val="1"/>
              </w:rPr>
              <w:t xml:space="preserve">HousingSavesLives.org campaign </w:t>
            </w:r>
            <w:r w:rsidR="67D8CBAE">
              <w:rPr/>
              <w:t>– changing equal access rule and allows them to access shelters based on their gender identity</w:t>
            </w:r>
          </w:p>
          <w:p w:rsidR="67D8CBAE" w:rsidP="4212A2D7" w:rsidRDefault="67D8CBAE" w14:paraId="141ACAF3" w14:textId="6A1D11A1">
            <w:pPr>
              <w:pStyle w:val="ListParagraph"/>
              <w:numPr>
                <w:ilvl w:val="0"/>
                <w:numId w:val="15"/>
              </w:numPr>
              <w:rPr>
                <w:rFonts w:ascii="Calibri" w:hAnsi="Calibri" w:eastAsia="Calibri" w:cs="Calibri" w:asciiTheme="minorAscii" w:hAnsiTheme="minorAscii" w:eastAsiaTheme="minorAscii" w:cstheme="minorAscii"/>
                <w:sz w:val="24"/>
                <w:szCs w:val="24"/>
              </w:rPr>
            </w:pPr>
            <w:r w:rsidR="67D8CBAE">
              <w:rPr/>
              <w:t xml:space="preserve">Each unique comment that is received </w:t>
            </w:r>
            <w:proofErr w:type="gramStart"/>
            <w:r w:rsidR="67D8CBAE">
              <w:rPr/>
              <w:t>has to</w:t>
            </w:r>
            <w:proofErr w:type="gramEnd"/>
            <w:r w:rsidR="67D8CBAE">
              <w:rPr/>
              <w:t xml:space="preserve"> be responded to</w:t>
            </w:r>
            <w:r w:rsidR="794A0DEB">
              <w:rPr/>
              <w:t xml:space="preserve">. </w:t>
            </w:r>
            <w:r w:rsidR="67D8CBAE">
              <w:rPr/>
              <w:t xml:space="preserve">Please go to this website and add your comment: </w:t>
            </w:r>
            <w:hyperlink r:id="Re98fc9838aac4590">
              <w:r w:rsidRPr="4212A2D7" w:rsidR="67D8CBAE">
                <w:rPr>
                  <w:rStyle w:val="Hyperlink"/>
                </w:rPr>
                <w:t>https://housingsaveslives.org/</w:t>
              </w:r>
            </w:hyperlink>
          </w:p>
          <w:p w:rsidR="58A98FC2" w:rsidP="4212A2D7" w:rsidRDefault="58A98FC2" w14:paraId="598401F8" w14:textId="4F97C8E4">
            <w:pPr>
              <w:pStyle w:val="ListParagraph"/>
              <w:numPr>
                <w:ilvl w:val="1"/>
                <w:numId w:val="15"/>
              </w:numPr>
              <w:rPr>
                <w:rFonts w:ascii="Calibri" w:hAnsi="Calibri" w:eastAsia="Calibri" w:cs="Calibri" w:asciiTheme="minorAscii" w:hAnsiTheme="minorAscii" w:eastAsiaTheme="minorAscii" w:cstheme="minorAscii"/>
                <w:sz w:val="24"/>
                <w:szCs w:val="24"/>
              </w:rPr>
            </w:pPr>
            <w:r w:rsidRPr="4212A2D7" w:rsidR="58A98FC2">
              <w:rPr>
                <w:b w:val="1"/>
                <w:bCs w:val="1"/>
              </w:rPr>
              <w:t>Deadline is September 20</w:t>
            </w:r>
          </w:p>
        </w:tc>
      </w:tr>
      <w:tr w:rsidR="00B15243" w:rsidTr="595F465E" w14:paraId="7FAD1C2A" w14:textId="77777777">
        <w:tc>
          <w:tcPr>
            <w:tcW w:w="1050" w:type="dxa"/>
            <w:tcMar/>
          </w:tcPr>
          <w:p w:rsidR="00B15243" w:rsidP="00B15243" w:rsidRDefault="00B15243" w14:paraId="1B1809F8" w14:textId="714DD418">
            <w:r>
              <w:t>11:</w:t>
            </w:r>
            <w:r w:rsidR="008F241B">
              <w:t>0</w:t>
            </w:r>
            <w:r w:rsidR="00686ADE">
              <w:t>0</w:t>
            </w:r>
          </w:p>
          <w:p w:rsidR="00B15243" w:rsidP="00B15243" w:rsidRDefault="008F241B" w14:paraId="72CC3D62" w14:textId="7CF12C4A">
            <w:r>
              <w:t>1</w:t>
            </w:r>
            <w:r w:rsidR="00686ADE">
              <w:t>5</w:t>
            </w:r>
            <w:r w:rsidR="00B15243">
              <w:t xml:space="preserve"> min</w:t>
            </w:r>
          </w:p>
        </w:tc>
        <w:tc>
          <w:tcPr>
            <w:tcW w:w="4065" w:type="dxa"/>
            <w:gridSpan w:val="2"/>
            <w:shd w:val="clear" w:color="auto" w:fill="D0CECE" w:themeFill="background2" w:themeFillShade="E6"/>
            <w:tcMar/>
          </w:tcPr>
          <w:p w:rsidR="00B15243" w:rsidP="00B15243" w:rsidRDefault="00B15243" w14:noSpellErr="1" w14:paraId="1B871450" w14:textId="6F4E60F6">
            <w:r w:rsidR="00B15243">
              <w:rPr/>
              <w:t>Q&amp;A</w:t>
            </w:r>
          </w:p>
          <w:p w:rsidR="00B15243" w:rsidP="4212A2D7" w:rsidRDefault="00B15243" w14:paraId="649DEB53" w14:textId="3EA3E296">
            <w:pPr>
              <w:pStyle w:val="Normal"/>
            </w:pPr>
          </w:p>
          <w:p w:rsidR="00B15243" w:rsidP="4212A2D7" w:rsidRDefault="00B15243" w14:paraId="205BE000" w14:textId="55C3F09C">
            <w:pPr>
              <w:pStyle w:val="Normal"/>
            </w:pPr>
          </w:p>
        </w:tc>
        <w:tc>
          <w:tcPr>
            <w:tcW w:w="5811" w:type="dxa"/>
            <w:shd w:val="clear" w:color="auto" w:fill="D0CECE" w:themeFill="background2" w:themeFillShade="E6"/>
            <w:tcMar/>
          </w:tcPr>
          <w:p w:rsidR="100E928B" w:rsidP="4212A2D7" w:rsidRDefault="100E928B" w14:paraId="399BDB87" w14:textId="4881FEFA">
            <w:pPr>
              <w:pStyle w:val="ListParagraph"/>
              <w:numPr>
                <w:ilvl w:val="0"/>
                <w:numId w:val="16"/>
              </w:numPr>
              <w:rPr>
                <w:rFonts w:ascii="Calibri" w:hAnsi="Calibri" w:eastAsia="Calibri" w:cs="Calibri" w:asciiTheme="minorAscii" w:hAnsiTheme="minorAscii" w:eastAsiaTheme="minorAscii" w:cstheme="minorAscii"/>
                <w:sz w:val="24"/>
                <w:szCs w:val="24"/>
              </w:rPr>
            </w:pPr>
            <w:r w:rsidR="100E928B">
              <w:rPr/>
              <w:t>(</w:t>
            </w:r>
            <w:r w:rsidR="330C4752">
              <w:rPr/>
              <w:t>From Kirsten Jewell: US Census is doing their unsheltered outreach on September 22 - 24.  In most cases, they are doing a simple headcount in encampments - but this will be from 7pm - 7am.  If you work with people in encampments, please let them know that this is happening and the importance of the census - to improve safety for everyone.  Thank you!</w:t>
            </w:r>
            <w:r w:rsidR="274943A0">
              <w:rPr/>
              <w:t>)</w:t>
            </w:r>
          </w:p>
        </w:tc>
      </w:tr>
      <w:tr w:rsidR="00B15243" w:rsidTr="595F465E" w14:paraId="7931A94F" w14:textId="77777777">
        <w:tc>
          <w:tcPr>
            <w:tcW w:w="1050" w:type="dxa"/>
            <w:tcMar/>
          </w:tcPr>
          <w:p w:rsidR="00B15243" w:rsidP="00B15243" w:rsidRDefault="00B15243" w14:paraId="4EB39366" w14:textId="3D11AAD5">
            <w:r>
              <w:t>11:15</w:t>
            </w:r>
          </w:p>
          <w:p w:rsidR="00B15243" w:rsidP="00B15243" w:rsidRDefault="00B15243" w14:paraId="5A2A858C" w14:textId="02EFB90A"/>
        </w:tc>
        <w:tc>
          <w:tcPr>
            <w:tcW w:w="4065" w:type="dxa"/>
            <w:gridSpan w:val="2"/>
            <w:tcMar/>
          </w:tcPr>
          <w:p w:rsidR="00B15243" w:rsidP="00B15243" w:rsidRDefault="00B15243" w14:noSpellErr="1" w14:paraId="1A259003" w14:textId="12881B40">
            <w:r w:rsidR="00B15243">
              <w:rPr/>
              <w:t>Wrap-up &amp; Adjourn</w:t>
            </w:r>
          </w:p>
          <w:p w:rsidR="00B15243" w:rsidP="4212A2D7" w:rsidRDefault="00B15243" w14:paraId="67EFE504" w14:textId="548BB01E">
            <w:pPr>
              <w:pStyle w:val="Normal"/>
            </w:pPr>
          </w:p>
        </w:tc>
        <w:tc>
          <w:tcPr>
            <w:tcW w:w="5811" w:type="dxa"/>
            <w:tcMar/>
          </w:tcPr>
          <w:p w:rsidR="0C922DE8" w:rsidP="4212A2D7" w:rsidRDefault="0C922DE8" w14:paraId="0998F29A" w14:textId="7D61BE47">
            <w:pPr>
              <w:pStyle w:val="ListParagraph"/>
              <w:numPr>
                <w:ilvl w:val="0"/>
                <w:numId w:val="19"/>
              </w:numPr>
              <w:rPr>
                <w:rFonts w:ascii="Calibri" w:hAnsi="Calibri" w:eastAsia="Calibri" w:cs="Calibri" w:asciiTheme="minorAscii" w:hAnsiTheme="minorAscii" w:eastAsiaTheme="minorAscii" w:cstheme="minorAscii"/>
                <w:sz w:val="24"/>
                <w:szCs w:val="24"/>
              </w:rPr>
            </w:pPr>
            <w:r w:rsidR="0C922DE8">
              <w:rPr/>
              <w:t>All links and follow-up information will be provided in follow-up email</w:t>
            </w:r>
          </w:p>
        </w:tc>
      </w:tr>
    </w:tbl>
    <w:p w:rsidR="00B13F55" w:rsidRDefault="00B13F55" w14:paraId="73B0C6AB" w14:textId="6B943068"/>
    <w:p w:rsidR="4212A2D7" w:rsidP="4212A2D7" w:rsidRDefault="4212A2D7" w14:noSpellErr="1" w14:paraId="3DC65013" w14:textId="2C9F3EAE">
      <w:pPr>
        <w:pStyle w:val="Normal"/>
      </w:pPr>
    </w:p>
    <w:sectPr w:rsidR="00573D93" w:rsidSect="0056308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A19B4"/>
    <w:multiLevelType w:val="multilevel"/>
    <w:tmpl w:val="A548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3FE9"/>
    <w:multiLevelType w:val="multilevel"/>
    <w:tmpl w:val="20C81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20BE0"/>
    <w:multiLevelType w:val="multilevel"/>
    <w:tmpl w:val="5F26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E609B"/>
    <w:multiLevelType w:val="multilevel"/>
    <w:tmpl w:val="B870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C4557"/>
    <w:multiLevelType w:val="multilevel"/>
    <w:tmpl w:val="25EAF6BE"/>
    <w:lvl w:ilvl="0" w:tplc="E00607C4">
      <w:start w:val="5"/>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13436D"/>
    <w:multiLevelType w:val="multilevel"/>
    <w:tmpl w:val="F010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618FE"/>
    <w:multiLevelType w:val="multilevel"/>
    <w:tmpl w:val="FA86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55"/>
    <w:rsid w:val="000139D6"/>
    <w:rsid w:val="00016731"/>
    <w:rsid w:val="000210F4"/>
    <w:rsid w:val="00047314"/>
    <w:rsid w:val="00054209"/>
    <w:rsid w:val="0006081B"/>
    <w:rsid w:val="0007491F"/>
    <w:rsid w:val="0007620F"/>
    <w:rsid w:val="00080434"/>
    <w:rsid w:val="000A5585"/>
    <w:rsid w:val="000D028F"/>
    <w:rsid w:val="000F414E"/>
    <w:rsid w:val="001073A7"/>
    <w:rsid w:val="00125037"/>
    <w:rsid w:val="00177222"/>
    <w:rsid w:val="00182554"/>
    <w:rsid w:val="001A70BF"/>
    <w:rsid w:val="001B7DFC"/>
    <w:rsid w:val="001E264C"/>
    <w:rsid w:val="002023F9"/>
    <w:rsid w:val="00254D4E"/>
    <w:rsid w:val="00267604"/>
    <w:rsid w:val="002728F9"/>
    <w:rsid w:val="002B24BA"/>
    <w:rsid w:val="00340527"/>
    <w:rsid w:val="00343E72"/>
    <w:rsid w:val="00366737"/>
    <w:rsid w:val="00381167"/>
    <w:rsid w:val="00394B81"/>
    <w:rsid w:val="003A5C99"/>
    <w:rsid w:val="003B18D1"/>
    <w:rsid w:val="003F0B9B"/>
    <w:rsid w:val="003F186D"/>
    <w:rsid w:val="00406CD0"/>
    <w:rsid w:val="0042722A"/>
    <w:rsid w:val="00427EDA"/>
    <w:rsid w:val="00460DD3"/>
    <w:rsid w:val="0049342C"/>
    <w:rsid w:val="00495766"/>
    <w:rsid w:val="004B3411"/>
    <w:rsid w:val="004B3B4E"/>
    <w:rsid w:val="004D0371"/>
    <w:rsid w:val="004E6EFB"/>
    <w:rsid w:val="004E7195"/>
    <w:rsid w:val="00503F08"/>
    <w:rsid w:val="00511013"/>
    <w:rsid w:val="00511FE7"/>
    <w:rsid w:val="0052369C"/>
    <w:rsid w:val="00523B96"/>
    <w:rsid w:val="005262F2"/>
    <w:rsid w:val="0053055C"/>
    <w:rsid w:val="00544869"/>
    <w:rsid w:val="00563080"/>
    <w:rsid w:val="00567672"/>
    <w:rsid w:val="00573D93"/>
    <w:rsid w:val="00590A49"/>
    <w:rsid w:val="00597C90"/>
    <w:rsid w:val="005D6667"/>
    <w:rsid w:val="005F47B8"/>
    <w:rsid w:val="006175ED"/>
    <w:rsid w:val="00632355"/>
    <w:rsid w:val="00652B9B"/>
    <w:rsid w:val="00664AAC"/>
    <w:rsid w:val="00686ADE"/>
    <w:rsid w:val="006A5C95"/>
    <w:rsid w:val="006B3F0C"/>
    <w:rsid w:val="006D63CE"/>
    <w:rsid w:val="006F7F3B"/>
    <w:rsid w:val="007100E2"/>
    <w:rsid w:val="00711D89"/>
    <w:rsid w:val="00715DD4"/>
    <w:rsid w:val="00745992"/>
    <w:rsid w:val="007528F8"/>
    <w:rsid w:val="00764774"/>
    <w:rsid w:val="0077348E"/>
    <w:rsid w:val="007816CF"/>
    <w:rsid w:val="0079235A"/>
    <w:rsid w:val="007A54C3"/>
    <w:rsid w:val="007B7FB4"/>
    <w:rsid w:val="007C07FA"/>
    <w:rsid w:val="007D1662"/>
    <w:rsid w:val="007D7E83"/>
    <w:rsid w:val="007F0662"/>
    <w:rsid w:val="00807EA8"/>
    <w:rsid w:val="00812FAC"/>
    <w:rsid w:val="00826D06"/>
    <w:rsid w:val="00846A2A"/>
    <w:rsid w:val="00860B09"/>
    <w:rsid w:val="00863D6B"/>
    <w:rsid w:val="00867CDE"/>
    <w:rsid w:val="008B1B5D"/>
    <w:rsid w:val="008D656C"/>
    <w:rsid w:val="008E3243"/>
    <w:rsid w:val="008F241B"/>
    <w:rsid w:val="009308F0"/>
    <w:rsid w:val="00947320"/>
    <w:rsid w:val="0096073D"/>
    <w:rsid w:val="0096547E"/>
    <w:rsid w:val="009757DD"/>
    <w:rsid w:val="009C5994"/>
    <w:rsid w:val="009D1C5E"/>
    <w:rsid w:val="009FA4C7"/>
    <w:rsid w:val="00A363BD"/>
    <w:rsid w:val="00A371E5"/>
    <w:rsid w:val="00A654E1"/>
    <w:rsid w:val="00A707CC"/>
    <w:rsid w:val="00A708F8"/>
    <w:rsid w:val="00A751B3"/>
    <w:rsid w:val="00A820A6"/>
    <w:rsid w:val="00A926CF"/>
    <w:rsid w:val="00AC3ADC"/>
    <w:rsid w:val="00AE0FFD"/>
    <w:rsid w:val="00B13F55"/>
    <w:rsid w:val="00B15243"/>
    <w:rsid w:val="00B4244A"/>
    <w:rsid w:val="00B45DE1"/>
    <w:rsid w:val="00B51498"/>
    <w:rsid w:val="00B73531"/>
    <w:rsid w:val="00B748CC"/>
    <w:rsid w:val="00BA30E8"/>
    <w:rsid w:val="00BB032A"/>
    <w:rsid w:val="00BB242C"/>
    <w:rsid w:val="00BC68F4"/>
    <w:rsid w:val="00C03B83"/>
    <w:rsid w:val="00C168E4"/>
    <w:rsid w:val="00C21F94"/>
    <w:rsid w:val="00C319A9"/>
    <w:rsid w:val="00C46A52"/>
    <w:rsid w:val="00CB9F8C"/>
    <w:rsid w:val="00CC0571"/>
    <w:rsid w:val="00CC5863"/>
    <w:rsid w:val="00CD54DB"/>
    <w:rsid w:val="00CD5D7A"/>
    <w:rsid w:val="00CD68E0"/>
    <w:rsid w:val="00CD7EBF"/>
    <w:rsid w:val="00D20613"/>
    <w:rsid w:val="00D50334"/>
    <w:rsid w:val="00D91DA4"/>
    <w:rsid w:val="00D96077"/>
    <w:rsid w:val="00DB227B"/>
    <w:rsid w:val="00DF78FF"/>
    <w:rsid w:val="00E11F2C"/>
    <w:rsid w:val="00E2164D"/>
    <w:rsid w:val="00E34C24"/>
    <w:rsid w:val="00E71D13"/>
    <w:rsid w:val="00E80120"/>
    <w:rsid w:val="00EC52EE"/>
    <w:rsid w:val="00ED0292"/>
    <w:rsid w:val="00EE372C"/>
    <w:rsid w:val="00EE3C3F"/>
    <w:rsid w:val="00EF53BF"/>
    <w:rsid w:val="00F03F9E"/>
    <w:rsid w:val="00F04BD0"/>
    <w:rsid w:val="00F0740A"/>
    <w:rsid w:val="00F1651A"/>
    <w:rsid w:val="00F16603"/>
    <w:rsid w:val="00F30C70"/>
    <w:rsid w:val="00F339A9"/>
    <w:rsid w:val="00F56BF4"/>
    <w:rsid w:val="00F6445F"/>
    <w:rsid w:val="00F958DB"/>
    <w:rsid w:val="00FA4D84"/>
    <w:rsid w:val="00FB4F64"/>
    <w:rsid w:val="00FB5ACE"/>
    <w:rsid w:val="00FC110E"/>
    <w:rsid w:val="00FC33E4"/>
    <w:rsid w:val="00FD29DD"/>
    <w:rsid w:val="00FE71B7"/>
    <w:rsid w:val="00FE7A02"/>
    <w:rsid w:val="00FF221D"/>
    <w:rsid w:val="00FF33A9"/>
    <w:rsid w:val="010206B5"/>
    <w:rsid w:val="0145F6C8"/>
    <w:rsid w:val="0190EF63"/>
    <w:rsid w:val="019182D8"/>
    <w:rsid w:val="01B79705"/>
    <w:rsid w:val="021AE39A"/>
    <w:rsid w:val="02AF278E"/>
    <w:rsid w:val="02B4BDB2"/>
    <w:rsid w:val="02D96352"/>
    <w:rsid w:val="034027C6"/>
    <w:rsid w:val="034E0855"/>
    <w:rsid w:val="038C5FB8"/>
    <w:rsid w:val="048A5229"/>
    <w:rsid w:val="04CAE737"/>
    <w:rsid w:val="050D7437"/>
    <w:rsid w:val="057507CD"/>
    <w:rsid w:val="05A67375"/>
    <w:rsid w:val="05FD858E"/>
    <w:rsid w:val="06088423"/>
    <w:rsid w:val="069EA783"/>
    <w:rsid w:val="06D094EA"/>
    <w:rsid w:val="06F6A60D"/>
    <w:rsid w:val="071DBADB"/>
    <w:rsid w:val="07590E38"/>
    <w:rsid w:val="07CB0574"/>
    <w:rsid w:val="07D2D45A"/>
    <w:rsid w:val="081AF8A4"/>
    <w:rsid w:val="081B3B58"/>
    <w:rsid w:val="08348E74"/>
    <w:rsid w:val="0876DC4F"/>
    <w:rsid w:val="087CCEC7"/>
    <w:rsid w:val="08883210"/>
    <w:rsid w:val="08982F42"/>
    <w:rsid w:val="08E3094C"/>
    <w:rsid w:val="08FCBB4C"/>
    <w:rsid w:val="09BFE69E"/>
    <w:rsid w:val="09CC2E35"/>
    <w:rsid w:val="09DF9549"/>
    <w:rsid w:val="0A0B6A94"/>
    <w:rsid w:val="0A9660FA"/>
    <w:rsid w:val="0AB1CCFD"/>
    <w:rsid w:val="0B02362B"/>
    <w:rsid w:val="0BFB05B9"/>
    <w:rsid w:val="0C544101"/>
    <w:rsid w:val="0C7E9FC9"/>
    <w:rsid w:val="0C922DE8"/>
    <w:rsid w:val="0CB9E927"/>
    <w:rsid w:val="0CC75C51"/>
    <w:rsid w:val="0CE3655A"/>
    <w:rsid w:val="0CF5AF43"/>
    <w:rsid w:val="0CFE5631"/>
    <w:rsid w:val="0D2583A2"/>
    <w:rsid w:val="0D95F804"/>
    <w:rsid w:val="0DBE2C38"/>
    <w:rsid w:val="0DF1A54D"/>
    <w:rsid w:val="0E6A675D"/>
    <w:rsid w:val="0E815CF6"/>
    <w:rsid w:val="0E8FC6D9"/>
    <w:rsid w:val="0EC59A15"/>
    <w:rsid w:val="0F3D9986"/>
    <w:rsid w:val="0F9C3B2C"/>
    <w:rsid w:val="0FBC5BD0"/>
    <w:rsid w:val="0FF176EF"/>
    <w:rsid w:val="100E928B"/>
    <w:rsid w:val="104C8CD6"/>
    <w:rsid w:val="10570001"/>
    <w:rsid w:val="107DB25E"/>
    <w:rsid w:val="11218F7D"/>
    <w:rsid w:val="11271BE7"/>
    <w:rsid w:val="113CB229"/>
    <w:rsid w:val="11766500"/>
    <w:rsid w:val="11F9D6D9"/>
    <w:rsid w:val="12089882"/>
    <w:rsid w:val="12208466"/>
    <w:rsid w:val="12A01390"/>
    <w:rsid w:val="1330A9CF"/>
    <w:rsid w:val="1334ECE7"/>
    <w:rsid w:val="13774909"/>
    <w:rsid w:val="13E4DFF0"/>
    <w:rsid w:val="13EAEB96"/>
    <w:rsid w:val="14164D53"/>
    <w:rsid w:val="1424BF46"/>
    <w:rsid w:val="142C00AD"/>
    <w:rsid w:val="142F0216"/>
    <w:rsid w:val="1458140B"/>
    <w:rsid w:val="1477868C"/>
    <w:rsid w:val="14BB75AC"/>
    <w:rsid w:val="150277E0"/>
    <w:rsid w:val="153E4B04"/>
    <w:rsid w:val="1588281D"/>
    <w:rsid w:val="15AAC2B7"/>
    <w:rsid w:val="15F4D7AF"/>
    <w:rsid w:val="162AABF7"/>
    <w:rsid w:val="1656C5C5"/>
    <w:rsid w:val="167D147B"/>
    <w:rsid w:val="16BCDF10"/>
    <w:rsid w:val="16DED5A1"/>
    <w:rsid w:val="171146E8"/>
    <w:rsid w:val="1760B093"/>
    <w:rsid w:val="1765874E"/>
    <w:rsid w:val="17858FAF"/>
    <w:rsid w:val="179464D1"/>
    <w:rsid w:val="179FDF16"/>
    <w:rsid w:val="17F450E8"/>
    <w:rsid w:val="181D0365"/>
    <w:rsid w:val="18BA8EE2"/>
    <w:rsid w:val="199B4E77"/>
    <w:rsid w:val="19C8B40E"/>
    <w:rsid w:val="19F9212C"/>
    <w:rsid w:val="1A140770"/>
    <w:rsid w:val="1A87F454"/>
    <w:rsid w:val="1A91946D"/>
    <w:rsid w:val="1AB085F4"/>
    <w:rsid w:val="1AFF0885"/>
    <w:rsid w:val="1B0D9767"/>
    <w:rsid w:val="1B45296B"/>
    <w:rsid w:val="1BAC1AED"/>
    <w:rsid w:val="1C2D77FC"/>
    <w:rsid w:val="1CF872AA"/>
    <w:rsid w:val="1D1D0371"/>
    <w:rsid w:val="1D4DBF3E"/>
    <w:rsid w:val="1D533C7C"/>
    <w:rsid w:val="1DC8A1BA"/>
    <w:rsid w:val="1DFCE41F"/>
    <w:rsid w:val="1E00E48B"/>
    <w:rsid w:val="1E15FFAE"/>
    <w:rsid w:val="1E21F72B"/>
    <w:rsid w:val="1E5E6CC5"/>
    <w:rsid w:val="1F4C7A0F"/>
    <w:rsid w:val="1F86AF19"/>
    <w:rsid w:val="1FBBC7A3"/>
    <w:rsid w:val="1FCD7983"/>
    <w:rsid w:val="1FED2BAB"/>
    <w:rsid w:val="2040FBB5"/>
    <w:rsid w:val="207F98AF"/>
    <w:rsid w:val="20964AD5"/>
    <w:rsid w:val="209C6B91"/>
    <w:rsid w:val="2114D8BB"/>
    <w:rsid w:val="213D864D"/>
    <w:rsid w:val="2178EBFB"/>
    <w:rsid w:val="224563D7"/>
    <w:rsid w:val="227DCEA1"/>
    <w:rsid w:val="22A0C8D6"/>
    <w:rsid w:val="22CAC599"/>
    <w:rsid w:val="22DB5680"/>
    <w:rsid w:val="22DF85D9"/>
    <w:rsid w:val="22F27545"/>
    <w:rsid w:val="2339BF95"/>
    <w:rsid w:val="235E2F98"/>
    <w:rsid w:val="23773945"/>
    <w:rsid w:val="240047AA"/>
    <w:rsid w:val="241584CB"/>
    <w:rsid w:val="24636041"/>
    <w:rsid w:val="24D17A67"/>
    <w:rsid w:val="251E12AB"/>
    <w:rsid w:val="252CD214"/>
    <w:rsid w:val="25363D30"/>
    <w:rsid w:val="25AF7419"/>
    <w:rsid w:val="25C15073"/>
    <w:rsid w:val="26EAE254"/>
    <w:rsid w:val="271560B3"/>
    <w:rsid w:val="274943A0"/>
    <w:rsid w:val="275DDA9B"/>
    <w:rsid w:val="28017431"/>
    <w:rsid w:val="28960020"/>
    <w:rsid w:val="28BAB837"/>
    <w:rsid w:val="28CFD78F"/>
    <w:rsid w:val="2917F106"/>
    <w:rsid w:val="29E120AF"/>
    <w:rsid w:val="2A269F09"/>
    <w:rsid w:val="2A4AA848"/>
    <w:rsid w:val="2A5FD257"/>
    <w:rsid w:val="2A9F7E24"/>
    <w:rsid w:val="2B08F3BD"/>
    <w:rsid w:val="2B50425B"/>
    <w:rsid w:val="2B50DC4F"/>
    <w:rsid w:val="2B6E1851"/>
    <w:rsid w:val="2B9F71D9"/>
    <w:rsid w:val="2BC362B0"/>
    <w:rsid w:val="2BD8153B"/>
    <w:rsid w:val="2BDE2FB7"/>
    <w:rsid w:val="2C03F080"/>
    <w:rsid w:val="2C4399B1"/>
    <w:rsid w:val="2C565CE2"/>
    <w:rsid w:val="2C7305D4"/>
    <w:rsid w:val="2CA10E29"/>
    <w:rsid w:val="2CC10AF5"/>
    <w:rsid w:val="2D260911"/>
    <w:rsid w:val="2D4503FD"/>
    <w:rsid w:val="2DE3B910"/>
    <w:rsid w:val="2DE44CAE"/>
    <w:rsid w:val="2E2FF1A1"/>
    <w:rsid w:val="2E40751F"/>
    <w:rsid w:val="2E512F9C"/>
    <w:rsid w:val="2E688984"/>
    <w:rsid w:val="2EF360FA"/>
    <w:rsid w:val="2F945974"/>
    <w:rsid w:val="2F9D27F1"/>
    <w:rsid w:val="2FBE8DD2"/>
    <w:rsid w:val="300A05D5"/>
    <w:rsid w:val="3020503F"/>
    <w:rsid w:val="303666F9"/>
    <w:rsid w:val="30910F17"/>
    <w:rsid w:val="30A676E0"/>
    <w:rsid w:val="30CE279D"/>
    <w:rsid w:val="30F2299C"/>
    <w:rsid w:val="3103D9D4"/>
    <w:rsid w:val="3129281C"/>
    <w:rsid w:val="31C74729"/>
    <w:rsid w:val="31E61A4C"/>
    <w:rsid w:val="31EAAE2B"/>
    <w:rsid w:val="31EBBE83"/>
    <w:rsid w:val="31F78A74"/>
    <w:rsid w:val="31FAAD41"/>
    <w:rsid w:val="321ADE21"/>
    <w:rsid w:val="32B2EFF2"/>
    <w:rsid w:val="32C53E78"/>
    <w:rsid w:val="32E9F57C"/>
    <w:rsid w:val="32F7012D"/>
    <w:rsid w:val="32FB2639"/>
    <w:rsid w:val="330C4752"/>
    <w:rsid w:val="3430CD26"/>
    <w:rsid w:val="344DCB78"/>
    <w:rsid w:val="34AC58C4"/>
    <w:rsid w:val="3574AD44"/>
    <w:rsid w:val="35DF6733"/>
    <w:rsid w:val="36B6E5CB"/>
    <w:rsid w:val="37A3A042"/>
    <w:rsid w:val="37AFD5C3"/>
    <w:rsid w:val="37F84CAA"/>
    <w:rsid w:val="3857EFD6"/>
    <w:rsid w:val="38766460"/>
    <w:rsid w:val="38A6354D"/>
    <w:rsid w:val="38CAB824"/>
    <w:rsid w:val="397B9FE2"/>
    <w:rsid w:val="3981FF2D"/>
    <w:rsid w:val="398A3C06"/>
    <w:rsid w:val="39BEF5A6"/>
    <w:rsid w:val="39D3229D"/>
    <w:rsid w:val="39DB277B"/>
    <w:rsid w:val="39F91400"/>
    <w:rsid w:val="3A3418B5"/>
    <w:rsid w:val="3A5152CF"/>
    <w:rsid w:val="3AF5B6F1"/>
    <w:rsid w:val="3B0584B8"/>
    <w:rsid w:val="3B39CB38"/>
    <w:rsid w:val="3B3EDC69"/>
    <w:rsid w:val="3CAA3E1A"/>
    <w:rsid w:val="3CAF8F95"/>
    <w:rsid w:val="3D1B5CA3"/>
    <w:rsid w:val="3D6E7866"/>
    <w:rsid w:val="3D8672B1"/>
    <w:rsid w:val="3D885790"/>
    <w:rsid w:val="3DE6F13D"/>
    <w:rsid w:val="3DEA4AA9"/>
    <w:rsid w:val="3DF0519E"/>
    <w:rsid w:val="3E1444B1"/>
    <w:rsid w:val="3E2112B3"/>
    <w:rsid w:val="3E3660B9"/>
    <w:rsid w:val="3E549B4A"/>
    <w:rsid w:val="3ECFEEDF"/>
    <w:rsid w:val="3ED47F53"/>
    <w:rsid w:val="3F3CDA2B"/>
    <w:rsid w:val="402D31B2"/>
    <w:rsid w:val="4046EBC6"/>
    <w:rsid w:val="408E134C"/>
    <w:rsid w:val="40B57EE3"/>
    <w:rsid w:val="40C703C3"/>
    <w:rsid w:val="4149F53F"/>
    <w:rsid w:val="41D5D07E"/>
    <w:rsid w:val="4212A2D7"/>
    <w:rsid w:val="42203F88"/>
    <w:rsid w:val="42344D7C"/>
    <w:rsid w:val="42369DFE"/>
    <w:rsid w:val="4245DE98"/>
    <w:rsid w:val="42603D7D"/>
    <w:rsid w:val="42B90060"/>
    <w:rsid w:val="42CD04BD"/>
    <w:rsid w:val="433CF164"/>
    <w:rsid w:val="43B0EB18"/>
    <w:rsid w:val="43C9769B"/>
    <w:rsid w:val="43CE720A"/>
    <w:rsid w:val="43D969E0"/>
    <w:rsid w:val="445EFF34"/>
    <w:rsid w:val="4480AAE5"/>
    <w:rsid w:val="44922620"/>
    <w:rsid w:val="44BD8777"/>
    <w:rsid w:val="44FFECD8"/>
    <w:rsid w:val="4548BF13"/>
    <w:rsid w:val="45A28BBF"/>
    <w:rsid w:val="45A82385"/>
    <w:rsid w:val="45EA1DC8"/>
    <w:rsid w:val="45F7D2BD"/>
    <w:rsid w:val="468326BB"/>
    <w:rsid w:val="46B2C6FF"/>
    <w:rsid w:val="46BFA219"/>
    <w:rsid w:val="46CBF193"/>
    <w:rsid w:val="46FCA839"/>
    <w:rsid w:val="4723F61E"/>
    <w:rsid w:val="474C0B06"/>
    <w:rsid w:val="477EFCC7"/>
    <w:rsid w:val="47876126"/>
    <w:rsid w:val="47A7A50A"/>
    <w:rsid w:val="47B546A7"/>
    <w:rsid w:val="47CBA9B9"/>
    <w:rsid w:val="480DC08F"/>
    <w:rsid w:val="4813276D"/>
    <w:rsid w:val="4849ABDD"/>
    <w:rsid w:val="48A55E23"/>
    <w:rsid w:val="48E13C42"/>
    <w:rsid w:val="494C4EC1"/>
    <w:rsid w:val="4952AEA8"/>
    <w:rsid w:val="498F4166"/>
    <w:rsid w:val="4994CA17"/>
    <w:rsid w:val="49A0E2A1"/>
    <w:rsid w:val="49B8C726"/>
    <w:rsid w:val="49DC07AC"/>
    <w:rsid w:val="4A725109"/>
    <w:rsid w:val="4A8DEEEF"/>
    <w:rsid w:val="4ABD709C"/>
    <w:rsid w:val="4B351F5B"/>
    <w:rsid w:val="4B5529E6"/>
    <w:rsid w:val="4B676434"/>
    <w:rsid w:val="4B9FC19E"/>
    <w:rsid w:val="4BD0AFA7"/>
    <w:rsid w:val="4C4A46EC"/>
    <w:rsid w:val="4C6F56C8"/>
    <w:rsid w:val="4C980924"/>
    <w:rsid w:val="4D6C9707"/>
    <w:rsid w:val="4DC1F4F5"/>
    <w:rsid w:val="4E05CF33"/>
    <w:rsid w:val="4E3F16F1"/>
    <w:rsid w:val="4E4C1891"/>
    <w:rsid w:val="4E59643D"/>
    <w:rsid w:val="4EE1693D"/>
    <w:rsid w:val="4F40852F"/>
    <w:rsid w:val="4FAA38E1"/>
    <w:rsid w:val="4FE9FE4C"/>
    <w:rsid w:val="502F8932"/>
    <w:rsid w:val="507B32AF"/>
    <w:rsid w:val="50ACE028"/>
    <w:rsid w:val="519C20E5"/>
    <w:rsid w:val="51E4A1D9"/>
    <w:rsid w:val="525E7DAC"/>
    <w:rsid w:val="52788684"/>
    <w:rsid w:val="529B2346"/>
    <w:rsid w:val="52A6038C"/>
    <w:rsid w:val="530D6239"/>
    <w:rsid w:val="53566AAE"/>
    <w:rsid w:val="535ABB16"/>
    <w:rsid w:val="535AC9FA"/>
    <w:rsid w:val="53F8583B"/>
    <w:rsid w:val="540594A6"/>
    <w:rsid w:val="540B661E"/>
    <w:rsid w:val="5411B90C"/>
    <w:rsid w:val="5435D212"/>
    <w:rsid w:val="54458553"/>
    <w:rsid w:val="54738BF4"/>
    <w:rsid w:val="549576F8"/>
    <w:rsid w:val="5504A9B8"/>
    <w:rsid w:val="55598507"/>
    <w:rsid w:val="556CAD1A"/>
    <w:rsid w:val="556E054D"/>
    <w:rsid w:val="55882BE1"/>
    <w:rsid w:val="55911CB1"/>
    <w:rsid w:val="561C4D17"/>
    <w:rsid w:val="56575DDB"/>
    <w:rsid w:val="569F1DAF"/>
    <w:rsid w:val="56EAC6AF"/>
    <w:rsid w:val="56EB25BD"/>
    <w:rsid w:val="56FF2980"/>
    <w:rsid w:val="5723C990"/>
    <w:rsid w:val="577B5F9E"/>
    <w:rsid w:val="5790B6E9"/>
    <w:rsid w:val="58326CD0"/>
    <w:rsid w:val="5874D976"/>
    <w:rsid w:val="58A98FC2"/>
    <w:rsid w:val="5929BA5B"/>
    <w:rsid w:val="59333AA6"/>
    <w:rsid w:val="59569485"/>
    <w:rsid w:val="595F465E"/>
    <w:rsid w:val="599573AE"/>
    <w:rsid w:val="5A02D997"/>
    <w:rsid w:val="5A3646A9"/>
    <w:rsid w:val="5A8461F5"/>
    <w:rsid w:val="5A93C4AD"/>
    <w:rsid w:val="5AB10FFB"/>
    <w:rsid w:val="5AE27FB6"/>
    <w:rsid w:val="5BD7D1DE"/>
    <w:rsid w:val="5BE2C224"/>
    <w:rsid w:val="5BF0898A"/>
    <w:rsid w:val="5C114B1B"/>
    <w:rsid w:val="5C2BE146"/>
    <w:rsid w:val="5C2DA675"/>
    <w:rsid w:val="5C4CEEEB"/>
    <w:rsid w:val="5C601CA6"/>
    <w:rsid w:val="5CCA101D"/>
    <w:rsid w:val="5CCB5490"/>
    <w:rsid w:val="5D32D136"/>
    <w:rsid w:val="5D9BEF75"/>
    <w:rsid w:val="5DBF0874"/>
    <w:rsid w:val="5DEB2C1F"/>
    <w:rsid w:val="5E6B368B"/>
    <w:rsid w:val="5EAFD0E6"/>
    <w:rsid w:val="5F07B944"/>
    <w:rsid w:val="5F2CA8B6"/>
    <w:rsid w:val="5F44C0AB"/>
    <w:rsid w:val="5F48916E"/>
    <w:rsid w:val="5FD7C542"/>
    <w:rsid w:val="60050B3B"/>
    <w:rsid w:val="60125F91"/>
    <w:rsid w:val="6070F21D"/>
    <w:rsid w:val="609E0D70"/>
    <w:rsid w:val="60AE471A"/>
    <w:rsid w:val="60B286FB"/>
    <w:rsid w:val="60E11D90"/>
    <w:rsid w:val="60F1884C"/>
    <w:rsid w:val="616F7134"/>
    <w:rsid w:val="6188C96C"/>
    <w:rsid w:val="61DD76C7"/>
    <w:rsid w:val="61EF6748"/>
    <w:rsid w:val="62325A11"/>
    <w:rsid w:val="62545720"/>
    <w:rsid w:val="62928C82"/>
    <w:rsid w:val="62D6927E"/>
    <w:rsid w:val="62F87234"/>
    <w:rsid w:val="62FE71C4"/>
    <w:rsid w:val="6304F272"/>
    <w:rsid w:val="630FBFBD"/>
    <w:rsid w:val="635B65A0"/>
    <w:rsid w:val="63962974"/>
    <w:rsid w:val="63A637DC"/>
    <w:rsid w:val="63AF4BC3"/>
    <w:rsid w:val="63D7C6BF"/>
    <w:rsid w:val="63EC51B9"/>
    <w:rsid w:val="63F65FBF"/>
    <w:rsid w:val="6462E3CF"/>
    <w:rsid w:val="648577BA"/>
    <w:rsid w:val="64E63343"/>
    <w:rsid w:val="64ED6F76"/>
    <w:rsid w:val="64FAD533"/>
    <w:rsid w:val="65142BAB"/>
    <w:rsid w:val="652B152C"/>
    <w:rsid w:val="6530A0B5"/>
    <w:rsid w:val="65D59BCB"/>
    <w:rsid w:val="65E7C552"/>
    <w:rsid w:val="65EC9D76"/>
    <w:rsid w:val="661861FC"/>
    <w:rsid w:val="66400165"/>
    <w:rsid w:val="66F98E76"/>
    <w:rsid w:val="677B33BD"/>
    <w:rsid w:val="67904409"/>
    <w:rsid w:val="67C22666"/>
    <w:rsid w:val="67D8CBAE"/>
    <w:rsid w:val="681DD2FC"/>
    <w:rsid w:val="682B0F68"/>
    <w:rsid w:val="68A5A04A"/>
    <w:rsid w:val="68BF1F1C"/>
    <w:rsid w:val="68CDFE3B"/>
    <w:rsid w:val="68D4F9FC"/>
    <w:rsid w:val="68FE1E02"/>
    <w:rsid w:val="6911BC76"/>
    <w:rsid w:val="699B398B"/>
    <w:rsid w:val="69B102E1"/>
    <w:rsid w:val="69CD5CA7"/>
    <w:rsid w:val="6A1772E9"/>
    <w:rsid w:val="6A21C62D"/>
    <w:rsid w:val="6AAE76F2"/>
    <w:rsid w:val="6ACBB628"/>
    <w:rsid w:val="6AED9D98"/>
    <w:rsid w:val="6B50FE08"/>
    <w:rsid w:val="6B7028EE"/>
    <w:rsid w:val="6B973C27"/>
    <w:rsid w:val="6BCC318F"/>
    <w:rsid w:val="6C1F9128"/>
    <w:rsid w:val="6CC8B504"/>
    <w:rsid w:val="6D23DC02"/>
    <w:rsid w:val="6D25A395"/>
    <w:rsid w:val="6D824B4C"/>
    <w:rsid w:val="6D850979"/>
    <w:rsid w:val="6DBF6290"/>
    <w:rsid w:val="6DE26827"/>
    <w:rsid w:val="6DFCBB2D"/>
    <w:rsid w:val="6E4F04C4"/>
    <w:rsid w:val="6E6211C3"/>
    <w:rsid w:val="6E648EE8"/>
    <w:rsid w:val="6E8EDB2E"/>
    <w:rsid w:val="6EB91020"/>
    <w:rsid w:val="6EF82ED4"/>
    <w:rsid w:val="6F32E19B"/>
    <w:rsid w:val="6F74BE16"/>
    <w:rsid w:val="6F8890FD"/>
    <w:rsid w:val="6FA02DD3"/>
    <w:rsid w:val="6FA47CC7"/>
    <w:rsid w:val="6FC84209"/>
    <w:rsid w:val="6FD473CC"/>
    <w:rsid w:val="700024DA"/>
    <w:rsid w:val="703EF357"/>
    <w:rsid w:val="7061E0F8"/>
    <w:rsid w:val="70E48E27"/>
    <w:rsid w:val="712491BD"/>
    <w:rsid w:val="7175F346"/>
    <w:rsid w:val="718190FA"/>
    <w:rsid w:val="719D11D7"/>
    <w:rsid w:val="71C7C1DF"/>
    <w:rsid w:val="71F59213"/>
    <w:rsid w:val="722C4201"/>
    <w:rsid w:val="722D9F5A"/>
    <w:rsid w:val="723C8417"/>
    <w:rsid w:val="72412C01"/>
    <w:rsid w:val="729B0181"/>
    <w:rsid w:val="72EB9922"/>
    <w:rsid w:val="73F1C35E"/>
    <w:rsid w:val="740AE710"/>
    <w:rsid w:val="741E58A7"/>
    <w:rsid w:val="74E79B3C"/>
    <w:rsid w:val="74F497CA"/>
    <w:rsid w:val="7556A00F"/>
    <w:rsid w:val="75624938"/>
    <w:rsid w:val="7587E424"/>
    <w:rsid w:val="75954A79"/>
    <w:rsid w:val="75B734B4"/>
    <w:rsid w:val="7609E464"/>
    <w:rsid w:val="767FC6B0"/>
    <w:rsid w:val="768F2F7D"/>
    <w:rsid w:val="7691C9BE"/>
    <w:rsid w:val="7723EF22"/>
    <w:rsid w:val="77607D4D"/>
    <w:rsid w:val="778DEED6"/>
    <w:rsid w:val="78263D82"/>
    <w:rsid w:val="783BF493"/>
    <w:rsid w:val="7902CBF6"/>
    <w:rsid w:val="794A0DEB"/>
    <w:rsid w:val="7950D9D0"/>
    <w:rsid w:val="7999EC9C"/>
    <w:rsid w:val="79C30047"/>
    <w:rsid w:val="7A031D51"/>
    <w:rsid w:val="7A370E7D"/>
    <w:rsid w:val="7A418897"/>
    <w:rsid w:val="7A599A9A"/>
    <w:rsid w:val="7A7D2C05"/>
    <w:rsid w:val="7A807C8D"/>
    <w:rsid w:val="7A946D92"/>
    <w:rsid w:val="7AA8C6F3"/>
    <w:rsid w:val="7AD09973"/>
    <w:rsid w:val="7BE69F0A"/>
    <w:rsid w:val="7C460DCF"/>
    <w:rsid w:val="7CA7C81D"/>
    <w:rsid w:val="7CAE7EE6"/>
    <w:rsid w:val="7D23160E"/>
    <w:rsid w:val="7D26B203"/>
    <w:rsid w:val="7D428EDF"/>
    <w:rsid w:val="7D865F24"/>
    <w:rsid w:val="7D8B6AC0"/>
    <w:rsid w:val="7DE580A8"/>
    <w:rsid w:val="7E09D2AE"/>
    <w:rsid w:val="7E93232D"/>
    <w:rsid w:val="7EA55E83"/>
    <w:rsid w:val="7F5C396D"/>
    <w:rsid w:val="7FD64134"/>
    <w:rsid w:val="7FDFD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FCDF"/>
  <w15:chartTrackingRefBased/>
  <w15:docId w15:val="{6DE4F2B0-37DE-0B40-9AD0-31B531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3F5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3F55"/>
  </w:style>
  <w:style w:type="character" w:styleId="eop" w:customStyle="1">
    <w:name w:val="eop"/>
    <w:basedOn w:val="DefaultParagraphFont"/>
    <w:rsid w:val="00B13F55"/>
  </w:style>
  <w:style w:type="table" w:styleId="TableGrid">
    <w:name w:val="Table Grid"/>
    <w:basedOn w:val="TableNormal"/>
    <w:uiPriority w:val="39"/>
    <w:rsid w:val="00B13F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3F55"/>
    <w:pPr>
      <w:ind w:left="720"/>
      <w:contextualSpacing/>
    </w:pPr>
  </w:style>
  <w:style w:type="paragraph" w:styleId="BalloonText">
    <w:name w:val="Balloon Text"/>
    <w:basedOn w:val="Normal"/>
    <w:link w:val="BalloonTextChar"/>
    <w:uiPriority w:val="99"/>
    <w:semiHidden/>
    <w:unhideWhenUsed/>
    <w:rsid w:val="00523B9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23B96"/>
    <w:rPr>
      <w:rFonts w:ascii="Times New Roman" w:hAnsi="Times New Roman" w:cs="Times New Roman"/>
      <w:sz w:val="18"/>
      <w:szCs w:val="18"/>
    </w:rPr>
  </w:style>
  <w:style w:type="character" w:styleId="Hyperlink">
    <w:name w:val="Hyperlink"/>
    <w:basedOn w:val="DefaultParagraphFont"/>
    <w:uiPriority w:val="99"/>
    <w:unhideWhenUsed/>
    <w:rsid w:val="00427EDA"/>
    <w:rPr>
      <w:color w:val="0000FF"/>
      <w:u w:val="single"/>
    </w:rPr>
  </w:style>
  <w:style w:type="character" w:styleId="UnresolvedMention">
    <w:name w:val="Unresolved Mention"/>
    <w:basedOn w:val="DefaultParagraphFont"/>
    <w:uiPriority w:val="99"/>
    <w:semiHidden/>
    <w:unhideWhenUsed/>
    <w:rsid w:val="00427EDA"/>
    <w:rPr>
      <w:color w:val="605E5C"/>
      <w:shd w:val="clear" w:color="auto" w:fill="E1DFDD"/>
    </w:rPr>
  </w:style>
  <w:style w:type="character" w:styleId="markbdr9ocy5c" w:customStyle="1">
    <w:name w:val="markbdr9ocy5c"/>
    <w:basedOn w:val="DefaultParagraphFont"/>
    <w:rsid w:val="000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3636">
      <w:bodyDiv w:val="1"/>
      <w:marLeft w:val="0"/>
      <w:marRight w:val="0"/>
      <w:marTop w:val="0"/>
      <w:marBottom w:val="0"/>
      <w:divBdr>
        <w:top w:val="none" w:sz="0" w:space="0" w:color="auto"/>
        <w:left w:val="none" w:sz="0" w:space="0" w:color="auto"/>
        <w:bottom w:val="none" w:sz="0" w:space="0" w:color="auto"/>
        <w:right w:val="none" w:sz="0" w:space="0" w:color="auto"/>
      </w:divBdr>
    </w:div>
    <w:div w:id="441845600">
      <w:bodyDiv w:val="1"/>
      <w:marLeft w:val="0"/>
      <w:marRight w:val="0"/>
      <w:marTop w:val="0"/>
      <w:marBottom w:val="0"/>
      <w:divBdr>
        <w:top w:val="none" w:sz="0" w:space="0" w:color="auto"/>
        <w:left w:val="none" w:sz="0" w:space="0" w:color="auto"/>
        <w:bottom w:val="none" w:sz="0" w:space="0" w:color="auto"/>
        <w:right w:val="none" w:sz="0" w:space="0" w:color="auto"/>
      </w:divBdr>
    </w:div>
    <w:div w:id="670375104">
      <w:bodyDiv w:val="1"/>
      <w:marLeft w:val="0"/>
      <w:marRight w:val="0"/>
      <w:marTop w:val="0"/>
      <w:marBottom w:val="0"/>
      <w:divBdr>
        <w:top w:val="none" w:sz="0" w:space="0" w:color="auto"/>
        <w:left w:val="none" w:sz="0" w:space="0" w:color="auto"/>
        <w:bottom w:val="none" w:sz="0" w:space="0" w:color="auto"/>
        <w:right w:val="none" w:sz="0" w:space="0" w:color="auto"/>
      </w:divBdr>
    </w:div>
    <w:div w:id="709190805">
      <w:bodyDiv w:val="1"/>
      <w:marLeft w:val="0"/>
      <w:marRight w:val="0"/>
      <w:marTop w:val="0"/>
      <w:marBottom w:val="0"/>
      <w:divBdr>
        <w:top w:val="none" w:sz="0" w:space="0" w:color="auto"/>
        <w:left w:val="none" w:sz="0" w:space="0" w:color="auto"/>
        <w:bottom w:val="none" w:sz="0" w:space="0" w:color="auto"/>
        <w:right w:val="none" w:sz="0" w:space="0" w:color="auto"/>
      </w:divBdr>
    </w:div>
    <w:div w:id="858083981">
      <w:bodyDiv w:val="1"/>
      <w:marLeft w:val="0"/>
      <w:marRight w:val="0"/>
      <w:marTop w:val="0"/>
      <w:marBottom w:val="0"/>
      <w:divBdr>
        <w:top w:val="none" w:sz="0" w:space="0" w:color="auto"/>
        <w:left w:val="none" w:sz="0" w:space="0" w:color="auto"/>
        <w:bottom w:val="none" w:sz="0" w:space="0" w:color="auto"/>
        <w:right w:val="none" w:sz="0" w:space="0" w:color="auto"/>
      </w:divBdr>
    </w:div>
    <w:div w:id="998920120">
      <w:bodyDiv w:val="1"/>
      <w:marLeft w:val="0"/>
      <w:marRight w:val="0"/>
      <w:marTop w:val="0"/>
      <w:marBottom w:val="0"/>
      <w:divBdr>
        <w:top w:val="none" w:sz="0" w:space="0" w:color="auto"/>
        <w:left w:val="none" w:sz="0" w:space="0" w:color="auto"/>
        <w:bottom w:val="none" w:sz="0" w:space="0" w:color="auto"/>
        <w:right w:val="none" w:sz="0" w:space="0" w:color="auto"/>
      </w:divBdr>
      <w:divsChild>
        <w:div w:id="1164853461">
          <w:marLeft w:val="0"/>
          <w:marRight w:val="0"/>
          <w:marTop w:val="0"/>
          <w:marBottom w:val="0"/>
          <w:divBdr>
            <w:top w:val="none" w:sz="0" w:space="0" w:color="auto"/>
            <w:left w:val="none" w:sz="0" w:space="0" w:color="auto"/>
            <w:bottom w:val="none" w:sz="0" w:space="0" w:color="auto"/>
            <w:right w:val="none" w:sz="0" w:space="0" w:color="auto"/>
          </w:divBdr>
        </w:div>
        <w:div w:id="911039582">
          <w:marLeft w:val="0"/>
          <w:marRight w:val="0"/>
          <w:marTop w:val="0"/>
          <w:marBottom w:val="0"/>
          <w:divBdr>
            <w:top w:val="none" w:sz="0" w:space="0" w:color="auto"/>
            <w:left w:val="none" w:sz="0" w:space="0" w:color="auto"/>
            <w:bottom w:val="none" w:sz="0" w:space="0" w:color="auto"/>
            <w:right w:val="none" w:sz="0" w:space="0" w:color="auto"/>
          </w:divBdr>
        </w:div>
        <w:div w:id="848255523">
          <w:marLeft w:val="0"/>
          <w:marRight w:val="0"/>
          <w:marTop w:val="0"/>
          <w:marBottom w:val="0"/>
          <w:divBdr>
            <w:top w:val="none" w:sz="0" w:space="0" w:color="auto"/>
            <w:left w:val="none" w:sz="0" w:space="0" w:color="auto"/>
            <w:bottom w:val="none" w:sz="0" w:space="0" w:color="auto"/>
            <w:right w:val="none" w:sz="0" w:space="0" w:color="auto"/>
          </w:divBdr>
        </w:div>
        <w:div w:id="1816868668">
          <w:marLeft w:val="0"/>
          <w:marRight w:val="0"/>
          <w:marTop w:val="0"/>
          <w:marBottom w:val="0"/>
          <w:divBdr>
            <w:top w:val="none" w:sz="0" w:space="0" w:color="auto"/>
            <w:left w:val="none" w:sz="0" w:space="0" w:color="auto"/>
            <w:bottom w:val="none" w:sz="0" w:space="0" w:color="auto"/>
            <w:right w:val="none" w:sz="0" w:space="0" w:color="auto"/>
          </w:divBdr>
        </w:div>
        <w:div w:id="1282224951">
          <w:marLeft w:val="0"/>
          <w:marRight w:val="0"/>
          <w:marTop w:val="0"/>
          <w:marBottom w:val="0"/>
          <w:divBdr>
            <w:top w:val="none" w:sz="0" w:space="0" w:color="auto"/>
            <w:left w:val="none" w:sz="0" w:space="0" w:color="auto"/>
            <w:bottom w:val="none" w:sz="0" w:space="0" w:color="auto"/>
            <w:right w:val="none" w:sz="0" w:space="0" w:color="auto"/>
          </w:divBdr>
        </w:div>
        <w:div w:id="2072146623">
          <w:marLeft w:val="0"/>
          <w:marRight w:val="0"/>
          <w:marTop w:val="0"/>
          <w:marBottom w:val="0"/>
          <w:divBdr>
            <w:top w:val="none" w:sz="0" w:space="0" w:color="auto"/>
            <w:left w:val="none" w:sz="0" w:space="0" w:color="auto"/>
            <w:bottom w:val="none" w:sz="0" w:space="0" w:color="auto"/>
            <w:right w:val="none" w:sz="0" w:space="0" w:color="auto"/>
          </w:divBdr>
        </w:div>
      </w:divsChild>
    </w:div>
    <w:div w:id="1008752439">
      <w:bodyDiv w:val="1"/>
      <w:marLeft w:val="0"/>
      <w:marRight w:val="0"/>
      <w:marTop w:val="0"/>
      <w:marBottom w:val="0"/>
      <w:divBdr>
        <w:top w:val="none" w:sz="0" w:space="0" w:color="auto"/>
        <w:left w:val="none" w:sz="0" w:space="0" w:color="auto"/>
        <w:bottom w:val="none" w:sz="0" w:space="0" w:color="auto"/>
        <w:right w:val="none" w:sz="0" w:space="0" w:color="auto"/>
      </w:divBdr>
    </w:div>
    <w:div w:id="1027756911">
      <w:bodyDiv w:val="1"/>
      <w:marLeft w:val="0"/>
      <w:marRight w:val="0"/>
      <w:marTop w:val="0"/>
      <w:marBottom w:val="0"/>
      <w:divBdr>
        <w:top w:val="none" w:sz="0" w:space="0" w:color="auto"/>
        <w:left w:val="none" w:sz="0" w:space="0" w:color="auto"/>
        <w:bottom w:val="none" w:sz="0" w:space="0" w:color="auto"/>
        <w:right w:val="none" w:sz="0" w:space="0" w:color="auto"/>
      </w:divBdr>
    </w:div>
    <w:div w:id="1060326695">
      <w:bodyDiv w:val="1"/>
      <w:marLeft w:val="0"/>
      <w:marRight w:val="0"/>
      <w:marTop w:val="0"/>
      <w:marBottom w:val="0"/>
      <w:divBdr>
        <w:top w:val="none" w:sz="0" w:space="0" w:color="auto"/>
        <w:left w:val="none" w:sz="0" w:space="0" w:color="auto"/>
        <w:bottom w:val="none" w:sz="0" w:space="0" w:color="auto"/>
        <w:right w:val="none" w:sz="0" w:space="0" w:color="auto"/>
      </w:divBdr>
    </w:div>
    <w:div w:id="1065301107">
      <w:bodyDiv w:val="1"/>
      <w:marLeft w:val="0"/>
      <w:marRight w:val="0"/>
      <w:marTop w:val="0"/>
      <w:marBottom w:val="0"/>
      <w:divBdr>
        <w:top w:val="none" w:sz="0" w:space="0" w:color="auto"/>
        <w:left w:val="none" w:sz="0" w:space="0" w:color="auto"/>
        <w:bottom w:val="none" w:sz="0" w:space="0" w:color="auto"/>
        <w:right w:val="none" w:sz="0" w:space="0" w:color="auto"/>
      </w:divBdr>
    </w:div>
    <w:div w:id="1256091824">
      <w:bodyDiv w:val="1"/>
      <w:marLeft w:val="0"/>
      <w:marRight w:val="0"/>
      <w:marTop w:val="0"/>
      <w:marBottom w:val="0"/>
      <w:divBdr>
        <w:top w:val="none" w:sz="0" w:space="0" w:color="auto"/>
        <w:left w:val="none" w:sz="0" w:space="0" w:color="auto"/>
        <w:bottom w:val="none" w:sz="0" w:space="0" w:color="auto"/>
        <w:right w:val="none" w:sz="0" w:space="0" w:color="auto"/>
      </w:divBdr>
    </w:div>
    <w:div w:id="1298143344">
      <w:bodyDiv w:val="1"/>
      <w:marLeft w:val="0"/>
      <w:marRight w:val="0"/>
      <w:marTop w:val="0"/>
      <w:marBottom w:val="0"/>
      <w:divBdr>
        <w:top w:val="none" w:sz="0" w:space="0" w:color="auto"/>
        <w:left w:val="none" w:sz="0" w:space="0" w:color="auto"/>
        <w:bottom w:val="none" w:sz="0" w:space="0" w:color="auto"/>
        <w:right w:val="none" w:sz="0" w:space="0" w:color="auto"/>
      </w:divBdr>
    </w:div>
    <w:div w:id="1308171011">
      <w:bodyDiv w:val="1"/>
      <w:marLeft w:val="0"/>
      <w:marRight w:val="0"/>
      <w:marTop w:val="0"/>
      <w:marBottom w:val="0"/>
      <w:divBdr>
        <w:top w:val="none" w:sz="0" w:space="0" w:color="auto"/>
        <w:left w:val="none" w:sz="0" w:space="0" w:color="auto"/>
        <w:bottom w:val="none" w:sz="0" w:space="0" w:color="auto"/>
        <w:right w:val="none" w:sz="0" w:space="0" w:color="auto"/>
      </w:divBdr>
    </w:div>
    <w:div w:id="1316299100">
      <w:bodyDiv w:val="1"/>
      <w:marLeft w:val="0"/>
      <w:marRight w:val="0"/>
      <w:marTop w:val="0"/>
      <w:marBottom w:val="0"/>
      <w:divBdr>
        <w:top w:val="none" w:sz="0" w:space="0" w:color="auto"/>
        <w:left w:val="none" w:sz="0" w:space="0" w:color="auto"/>
        <w:bottom w:val="none" w:sz="0" w:space="0" w:color="auto"/>
        <w:right w:val="none" w:sz="0" w:space="0" w:color="auto"/>
      </w:divBdr>
    </w:div>
    <w:div w:id="1431703661">
      <w:bodyDiv w:val="1"/>
      <w:marLeft w:val="0"/>
      <w:marRight w:val="0"/>
      <w:marTop w:val="0"/>
      <w:marBottom w:val="0"/>
      <w:divBdr>
        <w:top w:val="none" w:sz="0" w:space="0" w:color="auto"/>
        <w:left w:val="none" w:sz="0" w:space="0" w:color="auto"/>
        <w:bottom w:val="none" w:sz="0" w:space="0" w:color="auto"/>
        <w:right w:val="none" w:sz="0" w:space="0" w:color="auto"/>
      </w:divBdr>
    </w:div>
    <w:div w:id="1977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bit.ly/2RDMhjv" TargetMode="External" Id="Rdb852db837014c25" /><Relationship Type="http://schemas.openxmlformats.org/officeDocument/2006/relationships/image" Target="/media/image.png" Id="Raf28b11025884ec6" /><Relationship Type="http://schemas.openxmlformats.org/officeDocument/2006/relationships/image" Target="/media/image2.png" Id="R065583c2721b48df" /><Relationship Type="http://schemas.openxmlformats.org/officeDocument/2006/relationships/hyperlink" Target="mailto:Aideet.pineda@molinahealthcare.com" TargetMode="External" Id="R3d9cdad91bd84ba8" /><Relationship Type="http://schemas.openxmlformats.org/officeDocument/2006/relationships/hyperlink" Target="https://www.wliha.org/conference/program-0" TargetMode="External" Id="Rd4ba7c06c7ec4fe4" /><Relationship Type="http://schemas.openxmlformats.org/officeDocument/2006/relationships/hyperlink" Target="https://app.leg.wa.gov/wac/default.aspx?cite=388-468-0005" TargetMode="External" Id="R18ae6b6b2b0f482e" /><Relationship Type="http://schemas.openxmlformats.org/officeDocument/2006/relationships/hyperlink" Target="https://app.leg.wa.gov/wac/default.aspx?cite=388-436-0030" TargetMode="External" Id="Rd5658f8358324ad5" /><Relationship Type="http://schemas.openxmlformats.org/officeDocument/2006/relationships/hyperlink" Target="mailto:MicheleT@wliha.org" TargetMode="External" Id="R91212e98bf274dad" /><Relationship Type="http://schemas.openxmlformats.org/officeDocument/2006/relationships/hyperlink" Target="https://www.washingtonlawhelp.org/" TargetMode="External" Id="R1a7b9577e7cb414c" /><Relationship Type="http://schemas.openxmlformats.org/officeDocument/2006/relationships/hyperlink" Target="https://nwjustice.org/get-legal-help" TargetMode="External" Id="Rb19409a305e34429" /><Relationship Type="http://schemas.openxmlformats.org/officeDocument/2006/relationships/hyperlink" Target="https://fortress.wa.gov/atg/formhandler/ago/COVID19EvictionComplaintForm.aspx" TargetMode="External" Id="R7a8c44e0b26e4cec" /><Relationship Type="http://schemas.openxmlformats.org/officeDocument/2006/relationships/hyperlink" Target="https://www.census.gov/data/tables/2020/demo/hhp/hhp12.html" TargetMode="External" Id="R1d6e0a1587714ea5" /><Relationship Type="http://schemas.openxmlformats.org/officeDocument/2006/relationships/hyperlink" Target="https://bit.ly/35JiYog" TargetMode="External" Id="R59472f1920b947bf" /><Relationship Type="http://schemas.openxmlformats.org/officeDocument/2006/relationships/hyperlink" Target="https://housingsaveslives.org/" TargetMode="External" Id="Re98fc9838aac4590" /><Relationship Type="http://schemas.openxmlformats.org/officeDocument/2006/relationships/hyperlink" Target="http://bit.ly/cleanairshelter" TargetMode="External" Id="Rf109333a104747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A3423-3575-4B41-A4D7-68E84332DD97}"/>
</file>

<file path=customXml/itemProps2.xml><?xml version="1.0" encoding="utf-8"?>
<ds:datastoreItem xmlns:ds="http://schemas.openxmlformats.org/officeDocument/2006/customXml" ds:itemID="{4ED691A0-4F89-4E1E-BC77-B54DE80B6D45}"/>
</file>

<file path=customXml/itemProps3.xml><?xml version="1.0" encoding="utf-8"?>
<ds:datastoreItem xmlns:ds="http://schemas.openxmlformats.org/officeDocument/2006/customXml" ds:itemID="{614FA5E1-E225-4E48-8B36-6F19F5B364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Stovall</dc:creator>
  <keywords/>
  <dc:description/>
  <lastModifiedBy>Mary Zhou (Action Fund)</lastModifiedBy>
  <revision>9</revision>
  <dcterms:created xsi:type="dcterms:W3CDTF">2020-09-15T15:21:00.0000000Z</dcterms:created>
  <dcterms:modified xsi:type="dcterms:W3CDTF">2020-09-16T21:55:09.7451655Z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