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Tacoma-Pierce County Coalition to End Homelessness Weekly Meeting Agenda, </w:t>
      </w:r>
      <w:r>
        <w:rPr>
          <w:b w:val="1"/>
          <w:bCs w:val="1"/>
          <w:sz w:val="26"/>
          <w:szCs w:val="26"/>
          <w:rtl w:val="0"/>
          <w:lang w:val="en-US"/>
        </w:rPr>
        <w:t>Nov. 6</w:t>
      </w:r>
      <w:r>
        <w:rPr>
          <w:b w:val="1"/>
          <w:bCs w:val="1"/>
          <w:sz w:val="26"/>
          <w:szCs w:val="26"/>
          <w:vertAlign w:val="superscript"/>
          <w:rtl w:val="0"/>
          <w:lang w:val="en-US"/>
        </w:rPr>
        <w:t>th</w:t>
      </w:r>
      <w:r>
        <w:rPr>
          <w:b w:val="1"/>
          <w:bCs w:val="1"/>
          <w:sz w:val="26"/>
          <w:szCs w:val="26"/>
          <w:rtl w:val="0"/>
          <w:lang w:val="en-US"/>
        </w:rPr>
        <w:t>, 2020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1"/>
        <w:gridCol w:w="10069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9:00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Welcome</w:t>
            </w:r>
            <w:r>
              <w:rPr>
                <w:b w:val="1"/>
                <w:bCs w:val="1"/>
                <w:i w:val="0"/>
                <w:iCs w:val="0"/>
                <w:shd w:val="nil" w:color="auto" w:fill="auto"/>
                <w:rtl w:val="0"/>
                <w:lang w:val="en-US"/>
              </w:rPr>
              <w:t>: This Week on the Streets</w:t>
            </w:r>
          </w:p>
          <w:p>
            <w:pPr>
              <w:pStyle w:val="paragraph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Center us on the task before us</w:t>
            </w:r>
            <w:r>
              <w:rPr>
                <w:shd w:val="nil" w:color="auto" w:fill="auto"/>
                <w:rtl w:val="0"/>
                <w:lang w:val="en-US"/>
              </w:rPr>
              <w:t>, and share information about what is happening in the County.</w:t>
            </w:r>
          </w:p>
          <w:p>
            <w:pPr>
              <w:pStyle w:val="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Rob Huff</w:t>
            </w:r>
          </w:p>
        </w:tc>
      </w:tr>
      <w:tr>
        <w:tblPrEx>
          <w:shd w:val="clear" w:color="auto" w:fill="ced7e7"/>
        </w:tblPrEx>
        <w:trPr>
          <w:trHeight w:val="230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9:</w:t>
            </w: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rtl w:val="0"/>
                <w:lang w:val="en-US"/>
              </w:rPr>
              <w:t>Winter Shelter Planning Update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Purpose: </w:t>
            </w:r>
            <w:r>
              <w:rPr>
                <w:shd w:val="nil" w:color="auto" w:fill="auto"/>
                <w:rtl w:val="0"/>
                <w:lang w:val="en-US"/>
              </w:rPr>
              <w:t>Breakout groups to discuss winter shelter needs</w:t>
            </w:r>
          </w:p>
          <w:p>
            <w:pPr>
              <w:pStyle w:val="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Kevin Glackin-Coley,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"mailto:kglackincoley@pchomeless.org"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kglackincoley@pchomeless.org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paragraph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</w:p>
          <w:p>
            <w:pPr>
              <w:pStyle w:val="paragraph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Breakout group questions:</w:t>
            </w:r>
          </w:p>
          <w:p>
            <w:pPr>
              <w:pStyle w:val="paragraph"/>
              <w:numPr>
                <w:ilvl w:val="1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Is your organization considering any overnight shelter beds? If so, what support (funding, equipment, staffing, etc.) would you need from the Coalition to implement your shelter?</w:t>
            </w:r>
          </w:p>
          <w:p>
            <w:pPr>
              <w:pStyle w:val="paragraph"/>
              <w:numPr>
                <w:ilvl w:val="1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Does your organization have resources (equipment, facility space, volunteers, etc.) they can make available to other Coalition partners?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10:00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Election Reflections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Purpose: A short discussion about the potential impacts of the results so far.</w:t>
            </w:r>
          </w:p>
          <w:p>
            <w:pPr>
              <w:pStyle w:val="paragraph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Maureen Howard, Senior Policy Analyst -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"mailto:maureenhowardconsulting@gmail.com"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10:10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Coalition Outreach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Purpose: Discuss staffing a table at a Nov. 20th event</w:t>
            </w:r>
          </w:p>
          <w:p>
            <w:pPr>
              <w:pStyle w:val="paragraph"/>
              <w:numPr>
                <w:ilvl w:val="0"/>
                <w:numId w:val="5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Gerrit Nyland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10:15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Homeless Transportation Van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Purpose: Create an understanding of this resource and how to access it.</w:t>
            </w:r>
          </w:p>
          <w:p>
            <w:pPr>
              <w:pStyle w:val="paragraph"/>
              <w:numPr>
                <w:ilvl w:val="0"/>
                <w:numId w:val="6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Laura Morris, Tacoma Fire Department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25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Government Updates</w:t>
            </w:r>
          </w:p>
          <w:p>
            <w:pPr>
              <w:pStyle w:val="paragraph"/>
              <w:bidi w:val="0"/>
              <w:ind w:left="420" w:right="0" w:hanging="42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Understand the current efforts underway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Valeri Knight, Pierce County Human Services - 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valeri.knight@piercecountywa.gov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Erika Azcueta, City of Tacoma -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eazcueta@cityoftacoma.org</w:t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Carrie Ching</w:t>
            </w:r>
            <w:r>
              <w:rPr>
                <w:shd w:val="nil" w:color="auto" w:fill="auto"/>
                <w:rtl w:val="0"/>
                <w:lang w:val="en-US"/>
              </w:rPr>
              <w:t xml:space="preserve">, Tacoma Pierce County Health Department - 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"mailto:cching@tpchd.org"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cching@tpchd.org</w:t>
            </w:r>
            <w:r>
              <w:rPr/>
              <w:fldChar w:fldCharType="end" w:fldLock="0"/>
            </w:r>
          </w:p>
          <w:p>
            <w:pPr>
              <w:pStyle w:val="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Ivan Tudela, Pierce County Emergency Management -  </w:t>
            </w:r>
            <w:r>
              <w:rPr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ivan.tudela@piercecountywa.gov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Safe Parking Update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Purpose: Understand the status of the effort to create safe parking sites across Pierce County</w:t>
            </w:r>
          </w:p>
          <w:p>
            <w:pPr>
              <w:pStyle w:val="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Colin DeForrest and Janet Runbeck</w:t>
            </w:r>
          </w:p>
        </w:tc>
      </w:tr>
      <w:tr>
        <w:tblPrEx>
          <w:shd w:val="clear" w:color="auto" w:fill="ced7e7"/>
        </w:tblPrEx>
        <w:trPr>
          <w:trHeight w:val="94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agraph"/>
            </w:pPr>
            <w:r>
              <w:rPr>
                <w:shd w:val="nil" w:color="auto" w:fill="auto"/>
                <w:rtl w:val="0"/>
                <w:lang w:val="en-US"/>
              </w:rPr>
              <w:t>10:</w:t>
            </w:r>
            <w:r>
              <w:rPr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before="100" w:after="100"/>
              <w:ind w:left="432" w:hanging="432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Advocacy Update</w:t>
            </w:r>
          </w:p>
          <w:p>
            <w:pPr>
              <w:pStyle w:val="Body A"/>
              <w:bidi w:val="0"/>
              <w:spacing w:before="100" w:after="100"/>
              <w:ind w:left="432" w:right="0" w:hanging="432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Purpose:  Understand the work</w:t>
            </w:r>
            <w:r>
              <w:rPr>
                <w:shd w:val="nil" w:color="auto" w:fill="auto"/>
                <w:rtl w:val="0"/>
                <w:lang w:val="en-US"/>
              </w:rPr>
              <w:t xml:space="preserve"> and opportunities to advocate.</w:t>
            </w:r>
          </w:p>
          <w:p>
            <w:pPr>
              <w:pStyle w:val="paragraph"/>
              <w:numPr>
                <w:ilvl w:val="0"/>
                <w:numId w:val="9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 xml:space="preserve">Maureen Howard, Senior Policy Analyst -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"mailto:maureenhowardconsulting@gmail.com"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maureenhowardconsulting@gmail.com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00" w:after="100"/>
              <w:ind w:left="432" w:hanging="432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Networking</w:t>
            </w:r>
          </w:p>
          <w:p>
            <w:pPr>
              <w:pStyle w:val="Body"/>
              <w:bidi w:val="0"/>
              <w:spacing w:before="100" w:after="100"/>
              <w:ind w:left="432" w:right="0" w:hanging="432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Purpose: Make connections that matter to our work as a Coalition</w:t>
            </w:r>
          </w:p>
        </w:tc>
      </w:tr>
    </w:tbl>
    <w:p>
      <w:pPr>
        <w:pStyle w:val="Body A"/>
        <w:widowControl w:val="0"/>
        <w:spacing w:before="100" w:after="100"/>
        <w:rPr>
          <w:b w:val="1"/>
          <w:bCs w:val="1"/>
          <w:sz w:val="26"/>
          <w:szCs w:val="26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Next Meeting: Friday, </w:t>
      </w:r>
      <w:r>
        <w:rPr>
          <w:sz w:val="24"/>
          <w:szCs w:val="24"/>
          <w:rtl w:val="0"/>
          <w:lang w:val="en-US"/>
        </w:rPr>
        <w:t>November 13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- 9 a.m.</w:t>
      </w:r>
    </w:p>
    <w:p>
      <w:pPr>
        <w:pStyle w:val="Body A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Contact Rob Huff - </w:t>
      </w:r>
      <w:r>
        <w:rPr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rhuff@mdc-hope.org</w:t>
      </w:r>
      <w:r>
        <w:rPr>
          <w:sz w:val="24"/>
          <w:szCs w:val="24"/>
          <w:rtl w:val="0"/>
          <w:lang w:val="en-US"/>
        </w:rPr>
        <w:t xml:space="preserve"> or (253) 722-8563 to add an item to the agenda.</w:t>
      </w:r>
    </w:p>
    <w:p>
      <w:pPr>
        <w:pStyle w:val="Body A"/>
        <w:jc w:val="center"/>
      </w:pPr>
      <w:r>
        <w:rPr>
          <w:sz w:val="24"/>
          <w:szCs w:val="24"/>
          <w:rtl w:val="0"/>
          <w:lang w:val="en-US"/>
        </w:rPr>
        <w:t xml:space="preserve">Resources, Listserv and Meeting info: </w:t>
      </w:r>
      <w:r>
        <w:rPr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http://www.pchomeless.org/ </w:t>
      </w:r>
    </w:p>
    <w:p>
      <w:pPr>
        <w:pStyle w:val="Body B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</w:p>
    <w:p>
      <w:pPr>
        <w:pStyle w:val="Title"/>
        <w:ind w:left="720" w:firstLine="0"/>
      </w:pPr>
      <w:r>
        <w:rPr>
          <w:rtl w:val="0"/>
          <w:lang w:val="en-US"/>
        </w:rPr>
        <w:t>Contacts &amp; Links</w:t>
      </w:r>
    </w:p>
    <w:p>
      <w:pPr>
        <w:pStyle w:val="Body B"/>
      </w:pPr>
    </w:p>
    <w:p>
      <w:pPr>
        <w:pStyle w:val="Body B"/>
        <w:ind w:left="720" w:right="720" w:firstLine="0"/>
        <w:rPr>
          <w:b w:val="1"/>
          <w:bCs w:val="1"/>
        </w:rPr>
      </w:pP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Pierce County Shelters: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https://www.pchomeless.org/Facilities/Shelters</w:t>
      </w: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Coordinated Entry:</w:t>
      </w:r>
      <w:r>
        <w:rPr>
          <w:sz w:val="22"/>
          <w:szCs w:val="22"/>
          <w:rtl w:val="0"/>
          <w:lang w:val="en-US"/>
        </w:rPr>
        <w:t xml:space="preserve"> the first step in ending homelessness. Coordinated Entry is available on demand in three different ways:</w:t>
      </w:r>
    </w:p>
    <w:p>
      <w:pPr>
        <w:pStyle w:val="List Paragraph"/>
        <w:numPr>
          <w:ilvl w:val="0"/>
          <w:numId w:val="11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Call 211 for live support or to schedule an appointment. The phone line is staffed Monday through Friday from 9am-4pm.</w:t>
      </w:r>
    </w:p>
    <w:p>
      <w:pPr>
        <w:pStyle w:val="List Paragraph"/>
        <w:numPr>
          <w:ilvl w:val="0"/>
          <w:numId w:val="11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Speak to a Mobile Outreach team.</w:t>
      </w:r>
    </w:p>
    <w:p>
      <w:pPr>
        <w:pStyle w:val="List Paragraph"/>
        <w:numPr>
          <w:ilvl w:val="0"/>
          <w:numId w:val="11"/>
        </w:numPr>
        <w:bidi w:val="0"/>
        <w:ind w:right="72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Drop-in for a same-day conversation at one of the facilities listed here: </w:t>
      </w:r>
      <w:r>
        <w:rPr>
          <w:rFonts w:ascii="Times New Roman" w:hAnsi="Times New Roman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https://www.pchomeless.org/Facilities/Openings</w:t>
      </w:r>
    </w:p>
    <w:p>
      <w:pPr>
        <w:pStyle w:val="Body B"/>
        <w:ind w:right="720"/>
        <w:rPr>
          <w:sz w:val="22"/>
          <w:szCs w:val="22"/>
        </w:rPr>
      </w:pP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The State of Homelessness in Pierce County (links we hope to have in the future)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CARES Relief Fund status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Winter Plan for shelters and all unsheltered persons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County-wide Safe Shelter Plan </w:t>
      </w:r>
    </w:p>
    <w:p>
      <w:pPr>
        <w:pStyle w:val="Body B"/>
        <w:ind w:left="720" w:right="720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---------------------------------------------------------------------------------------------------------------------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Advocacy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Maureen Howard, Senior Policy Analyst: </w:t>
      </w:r>
      <w:r>
        <w:rPr>
          <w:outline w:val="0"/>
          <w:color w:val="000000"/>
          <w:sz w:val="22"/>
          <w:szCs w:val="2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maureenhowardconsulting@gmail.com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Cynthia Stewart, League of Women Voters: stewdahl@comcast.net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  <w:lang w:val="fr-FR"/>
        </w:rPr>
      </w:pPr>
      <w:r>
        <w:rPr>
          <w:b w:val="1"/>
          <w:bCs w:val="1"/>
          <w:sz w:val="22"/>
          <w:szCs w:val="22"/>
          <w:rtl w:val="0"/>
          <w:lang w:val="fr-FR"/>
        </w:rPr>
        <w:t>Civic Engagement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Candidate Forums, Voter Registration and Rights: Cynthia Stewart: stewdahl@comcast.net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Census Participation: 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Community Connections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Richard Berghammer, FBC: ministrycounseling@comcast.net 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Pamm Silver: Pamm.Silver@MolinaHealthCare.Com </w:t>
      </w:r>
    </w:p>
    <w:p>
      <w:pPr>
        <w:pStyle w:val="Body B"/>
        <w:ind w:left="1440" w:right="720" w:firstLine="0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Sheila Miraflor, Goodwill: SheilaM@goodwillwa.org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Eviction Prevention, Legal Aid and Rental Assistance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  <w:lang w:val="es-ES_tradnl"/>
        </w:rPr>
      </w:pPr>
      <w:r>
        <w:rPr>
          <w:b w:val="1"/>
          <w:bCs w:val="1"/>
          <w:sz w:val="22"/>
          <w:szCs w:val="22"/>
          <w:rtl w:val="0"/>
          <w:lang w:val="es-ES_tradnl"/>
        </w:rPr>
        <w:t>Racial Equity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Heidi Nagel, Comprehensive Life Resources:  hnagel@cmhshare.onmicrosoft.com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Benjamin Feldbush, Comprehensive Life Resources: bfeldbush@cmhshare.org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Carolyn Weisz, Race and Pedagogy Institute, UPS: cweisz@pugetsound.edu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Reentry, Criminal Justice Reform, Tacoma Pierce Community Partnership for Reentry Solutions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Theresa Power-Drutis, New Connections: tpdrutis@nctacoma.org  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Rosemary Powers, New Connections: rpowers@eou.edu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Safe Parking Network</w:t>
      </w:r>
    </w:p>
    <w:p>
      <w:pPr>
        <w:pStyle w:val="Body B"/>
        <w:ind w:left="1440" w:right="720" w:firstLine="0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Janet Runbeck: janetrunbeck@gmail.com</w:t>
      </w:r>
    </w:p>
    <w:p>
      <w:pPr>
        <w:pStyle w:val="Body B"/>
        <w:ind w:left="1440" w:right="720" w:firstLine="0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Colin DeForrest: colin@i2-strategies.com</w:t>
      </w:r>
    </w:p>
    <w:p>
      <w:pPr>
        <w:pStyle w:val="Body B"/>
        <w:ind w:left="720" w:right="720" w:firstLine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St Leo Homelessness Work Group </w:t>
      </w:r>
      <w:r>
        <w:rPr>
          <w:sz w:val="22"/>
          <w:szCs w:val="22"/>
          <w:rtl w:val="0"/>
          <w:lang w:val="en-US"/>
        </w:rPr>
        <w:t>(advocacy &amp; free volunteer training via Zoom)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Carolyn Read: readcarolyn@comcast.net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Theresa Power-Drutis, New Connections: tpdrutis@nctacoma.org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TPC Chamber of Commerce Housing Working Group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Let us know if you want your contact info here</w:t>
      </w:r>
    </w:p>
    <w:p>
      <w:pPr>
        <w:pStyle w:val="Body B"/>
        <w:ind w:left="720" w:right="720" w:firstLine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Workforce Development</w:t>
      </w:r>
    </w:p>
    <w:p>
      <w:pPr>
        <w:pStyle w:val="Body B"/>
        <w:ind w:left="1440" w:right="72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Kelly Blucher, Goodwill: KellyB@goodwillwa.org </w:t>
      </w:r>
    </w:p>
    <w:p>
      <w:pPr>
        <w:pStyle w:val="Body B"/>
        <w:ind w:left="1440" w:right="720" w:firstLine="0"/>
      </w:pPr>
      <w:r>
        <w:rPr>
          <w:sz w:val="22"/>
          <w:szCs w:val="22"/>
          <w:rtl w:val="0"/>
          <w:lang w:val="da-DK"/>
        </w:rPr>
        <w:t>Sherri Jensen, Valeo Vocations: sherri@valeovocation.org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2"/>
  </w:abstractNum>
  <w:abstractNum w:abstractNumId="10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