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1F39" w14:textId="77777777" w:rsidR="00171337" w:rsidRDefault="00171337" w:rsidP="00171337">
      <w:pPr>
        <w:pStyle w:val="BodyA"/>
        <w:rPr>
          <w:rStyle w:val="None"/>
        </w:rPr>
      </w:pPr>
    </w:p>
    <w:p w14:paraId="5B43A020" w14:textId="77777777" w:rsidR="00171337" w:rsidRPr="00A35B69" w:rsidRDefault="00171337" w:rsidP="00171337">
      <w:pPr>
        <w:pStyle w:val="BodyA"/>
        <w:rPr>
          <w:rStyle w:val="None"/>
          <w:rFonts w:asciiTheme="minorHAnsi" w:eastAsia="Helvetica Neue" w:hAnsiTheme="minorHAnsi" w:cstheme="minorHAnsi"/>
          <w:sz w:val="24"/>
          <w:szCs w:val="24"/>
        </w:rPr>
      </w:pPr>
      <w:r w:rsidRPr="00A35B69">
        <w:rPr>
          <w:rStyle w:val="None"/>
          <w:rFonts w:asciiTheme="minorHAnsi" w:hAnsiTheme="minorHAnsi" w:cstheme="minorHAnsi"/>
          <w:sz w:val="24"/>
          <w:szCs w:val="24"/>
        </w:rPr>
        <w:t>February 19, 2021</w:t>
      </w:r>
    </w:p>
    <w:p w14:paraId="4C62E456" w14:textId="77777777" w:rsidR="00171337" w:rsidRPr="00A35B69" w:rsidRDefault="00171337" w:rsidP="00171337">
      <w:pPr>
        <w:pStyle w:val="BodyA"/>
        <w:rPr>
          <w:rStyle w:val="None"/>
          <w:rFonts w:asciiTheme="minorHAnsi" w:eastAsia="Helvetica Neue" w:hAnsiTheme="minorHAnsi" w:cstheme="minorHAnsi"/>
          <w:sz w:val="24"/>
          <w:szCs w:val="24"/>
        </w:rPr>
      </w:pPr>
    </w:p>
    <w:p w14:paraId="08DE82A0" w14:textId="77777777" w:rsidR="00171337" w:rsidRPr="00A35B69" w:rsidRDefault="00171337" w:rsidP="00171337">
      <w:pPr>
        <w:pStyle w:val="BodyA"/>
        <w:rPr>
          <w:rStyle w:val="None"/>
          <w:rFonts w:asciiTheme="minorHAnsi" w:eastAsia="Helvetica Neue" w:hAnsiTheme="minorHAnsi" w:cstheme="minorHAnsi"/>
          <w:sz w:val="24"/>
          <w:szCs w:val="24"/>
        </w:rPr>
      </w:pPr>
      <w:r w:rsidRPr="00A35B69">
        <w:rPr>
          <w:rStyle w:val="None"/>
          <w:rFonts w:asciiTheme="minorHAnsi" w:hAnsiTheme="minorHAnsi" w:cstheme="minorHAnsi"/>
          <w:sz w:val="24"/>
          <w:szCs w:val="24"/>
        </w:rPr>
        <w:t>Mayor Victoria Woodards</w:t>
      </w:r>
    </w:p>
    <w:p w14:paraId="5B45DD42" w14:textId="77777777" w:rsidR="00171337" w:rsidRPr="00A35B69" w:rsidRDefault="00171337" w:rsidP="00171337">
      <w:pPr>
        <w:pStyle w:val="BodyA"/>
        <w:rPr>
          <w:rStyle w:val="None"/>
          <w:rFonts w:asciiTheme="minorHAnsi" w:eastAsia="Helvetica Neue" w:hAnsiTheme="minorHAnsi" w:cstheme="minorHAnsi"/>
          <w:sz w:val="24"/>
          <w:szCs w:val="24"/>
        </w:rPr>
      </w:pPr>
      <w:r w:rsidRPr="00A35B69">
        <w:rPr>
          <w:rStyle w:val="None"/>
          <w:rFonts w:asciiTheme="minorHAnsi" w:hAnsiTheme="minorHAnsi" w:cstheme="minorHAnsi"/>
          <w:sz w:val="24"/>
          <w:szCs w:val="24"/>
        </w:rPr>
        <w:t>Members of the Tacoma City Council</w:t>
      </w:r>
    </w:p>
    <w:p w14:paraId="22462277" w14:textId="77777777" w:rsidR="00171337" w:rsidRPr="00A35B69" w:rsidRDefault="00171337" w:rsidP="00171337">
      <w:pPr>
        <w:pStyle w:val="BodyA"/>
        <w:rPr>
          <w:rStyle w:val="None"/>
          <w:rFonts w:asciiTheme="minorHAnsi" w:eastAsia="Helvetica Neue" w:hAnsiTheme="minorHAnsi" w:cstheme="minorHAnsi"/>
          <w:sz w:val="24"/>
          <w:szCs w:val="24"/>
        </w:rPr>
      </w:pPr>
    </w:p>
    <w:p w14:paraId="77A501E0" w14:textId="27533CF3" w:rsidR="00171337" w:rsidRPr="00A35B69" w:rsidRDefault="00171337" w:rsidP="00171337">
      <w:pPr>
        <w:pStyle w:val="BodyA"/>
        <w:rPr>
          <w:rStyle w:val="None"/>
          <w:rFonts w:asciiTheme="minorHAnsi" w:eastAsia="Helvetica Neue" w:hAnsiTheme="minorHAnsi" w:cstheme="minorHAnsi"/>
          <w:sz w:val="24"/>
          <w:szCs w:val="24"/>
        </w:rPr>
      </w:pPr>
      <w:r w:rsidRPr="00A35B69">
        <w:rPr>
          <w:rStyle w:val="None"/>
          <w:rFonts w:asciiTheme="minorHAnsi" w:hAnsiTheme="minorHAnsi" w:cstheme="minorHAnsi"/>
          <w:sz w:val="24"/>
          <w:szCs w:val="24"/>
        </w:rPr>
        <w:t xml:space="preserve">We, the Tacoma Pierce County Coalition to End Homelessness, believe that it is possible to end homelessness in the City of Tacoma and across Pierce County but only if we take a regional approach. </w:t>
      </w:r>
      <w:r w:rsidRPr="00A35B69">
        <w:rPr>
          <w:rFonts w:asciiTheme="minorHAnsi" w:hAnsiTheme="minorHAnsi" w:cstheme="minorHAnsi"/>
          <w:sz w:val="24"/>
          <w:szCs w:val="24"/>
        </w:rPr>
        <w:t xml:space="preserve">The Coalition believes we need a Pierce County Regional Plan to End Homelessness. </w:t>
      </w:r>
      <w:r w:rsidRPr="00A35B69">
        <w:rPr>
          <w:rStyle w:val="None"/>
          <w:rFonts w:asciiTheme="minorHAnsi" w:hAnsiTheme="minorHAnsi" w:cstheme="minorHAnsi"/>
          <w:sz w:val="24"/>
          <w:szCs w:val="24"/>
        </w:rPr>
        <w:t xml:space="preserve">Our recent Safe Shelter Summits, in partnership with Tacoma Mayor Victoria Woodards, have demonstrated the breadth of community engagement and commitment to help every person experiencing homelessness live in safe shelter. We must work concurrently to establish permanently housing. To do so, we must coordinate our efforts and be strategic in use of our resources. </w:t>
      </w:r>
    </w:p>
    <w:p w14:paraId="1045D5A1" w14:textId="77777777" w:rsidR="00171337" w:rsidRPr="00A35B69" w:rsidRDefault="00171337" w:rsidP="00171337">
      <w:pPr>
        <w:pStyle w:val="BodyA"/>
        <w:rPr>
          <w:rStyle w:val="None"/>
          <w:rFonts w:asciiTheme="minorHAnsi" w:eastAsia="Helvetica Neue" w:hAnsiTheme="minorHAnsi" w:cstheme="minorHAnsi"/>
          <w:sz w:val="24"/>
          <w:szCs w:val="24"/>
        </w:rPr>
      </w:pPr>
    </w:p>
    <w:p w14:paraId="622140A7" w14:textId="6E8D118B" w:rsidR="00171337" w:rsidRPr="00A35B69" w:rsidRDefault="00171337" w:rsidP="00171337">
      <w:pPr>
        <w:pStyle w:val="BodyA"/>
        <w:rPr>
          <w:rFonts w:asciiTheme="minorHAnsi" w:hAnsiTheme="minorHAnsi" w:cstheme="minorHAnsi"/>
        </w:rPr>
      </w:pPr>
      <w:r w:rsidRPr="00A35B69">
        <w:rPr>
          <w:rStyle w:val="None"/>
          <w:rFonts w:asciiTheme="minorHAnsi" w:hAnsiTheme="minorHAnsi" w:cstheme="minorHAnsi"/>
          <w:sz w:val="24"/>
          <w:szCs w:val="24"/>
        </w:rPr>
        <w:t xml:space="preserve">The Coalition is prepared to lead the effort to develop a Pierce County Regional Plan to End Homelessness. This plan will be based on </w:t>
      </w:r>
      <w:r w:rsidRPr="00A35B69">
        <w:rPr>
          <w:rFonts w:asciiTheme="minorHAnsi" w:hAnsiTheme="minorHAnsi" w:cstheme="minorHAnsi"/>
          <w:sz w:val="24"/>
          <w:szCs w:val="24"/>
        </w:rPr>
        <w:t xml:space="preserve">functional zero: a state in which every person experiencing homelessness is immediately offered shelter acceptable to them and an appropriate permanent housing intervention. </w:t>
      </w:r>
    </w:p>
    <w:p w14:paraId="30BA253B" w14:textId="77777777" w:rsidR="00171337" w:rsidRPr="00A35B69" w:rsidRDefault="00171337" w:rsidP="00171337">
      <w:pPr>
        <w:pStyle w:val="BodyA"/>
        <w:rPr>
          <w:rFonts w:asciiTheme="minorHAnsi" w:eastAsia="Helvetica Neue" w:hAnsiTheme="minorHAnsi" w:cstheme="minorHAnsi"/>
          <w:sz w:val="24"/>
          <w:szCs w:val="24"/>
        </w:rPr>
      </w:pPr>
    </w:p>
    <w:p w14:paraId="703304C0" w14:textId="66412093" w:rsidR="00171337" w:rsidRPr="00A35B69" w:rsidRDefault="00171337" w:rsidP="00171337">
      <w:pPr>
        <w:pStyle w:val="BodyA"/>
        <w:rPr>
          <w:rFonts w:asciiTheme="minorHAnsi" w:eastAsia="Helvetica Neue" w:hAnsiTheme="minorHAnsi" w:cstheme="minorHAnsi"/>
          <w:sz w:val="24"/>
          <w:szCs w:val="24"/>
        </w:rPr>
      </w:pPr>
      <w:r w:rsidRPr="00A35B69">
        <w:rPr>
          <w:rFonts w:asciiTheme="minorHAnsi" w:hAnsiTheme="minorHAnsi" w:cstheme="minorHAnsi"/>
          <w:sz w:val="24"/>
          <w:szCs w:val="24"/>
        </w:rPr>
        <w:t xml:space="preserve">The Pierce County Regional Plan to End Homelessness will be the overarching regional strategy for ending homelessness. It will begin with </w:t>
      </w:r>
      <w:r w:rsidR="00DC0076" w:rsidRPr="00A35B69">
        <w:rPr>
          <w:rFonts w:asciiTheme="minorHAnsi" w:hAnsiTheme="minorHAnsi" w:cstheme="minorHAnsi"/>
          <w:sz w:val="24"/>
          <w:szCs w:val="24"/>
        </w:rPr>
        <w:t>engagement of</w:t>
      </w:r>
      <w:r w:rsidRPr="00A35B69">
        <w:rPr>
          <w:rFonts w:asciiTheme="minorHAnsi" w:hAnsiTheme="minorHAnsi" w:cstheme="minorHAnsi"/>
          <w:sz w:val="24"/>
          <w:szCs w:val="24"/>
        </w:rPr>
        <w:t xml:space="preserve"> people experiencing homelessness and be guided by their lived experience, existing official plans, strategies, best practices, knowledge, and the work of the breadth of organizations, agencies, and individuals across Pierce County.  </w:t>
      </w:r>
    </w:p>
    <w:p w14:paraId="704A1C0E" w14:textId="77777777" w:rsidR="00171337" w:rsidRPr="00A35B69" w:rsidRDefault="00171337" w:rsidP="00171337">
      <w:pPr>
        <w:pStyle w:val="BodyA"/>
        <w:rPr>
          <w:rFonts w:asciiTheme="minorHAnsi" w:eastAsia="Helvetica Neue" w:hAnsiTheme="minorHAnsi" w:cstheme="minorHAnsi"/>
          <w:sz w:val="24"/>
          <w:szCs w:val="24"/>
        </w:rPr>
      </w:pPr>
    </w:p>
    <w:p w14:paraId="66232AE9" w14:textId="54782F01" w:rsidR="00171337" w:rsidRPr="00A35B69" w:rsidRDefault="00171337" w:rsidP="00171337">
      <w:pPr>
        <w:pStyle w:val="BodyA"/>
        <w:rPr>
          <w:rFonts w:asciiTheme="minorHAnsi" w:eastAsia="Helvetica Neue" w:hAnsiTheme="minorHAnsi" w:cstheme="minorHAnsi"/>
          <w:sz w:val="24"/>
          <w:szCs w:val="24"/>
        </w:rPr>
      </w:pPr>
      <w:r w:rsidRPr="00A35B69">
        <w:rPr>
          <w:rFonts w:asciiTheme="minorHAnsi" w:hAnsiTheme="minorHAnsi" w:cstheme="minorHAnsi"/>
          <w:sz w:val="24"/>
          <w:szCs w:val="24"/>
        </w:rPr>
        <w:t>The Coalition’s first goal is to end street homelessness by November 1</w:t>
      </w:r>
      <w:r w:rsidR="005153C2" w:rsidRPr="00A35B69">
        <w:rPr>
          <w:rFonts w:asciiTheme="minorHAnsi" w:hAnsiTheme="minorHAnsi" w:cstheme="minorHAnsi"/>
          <w:sz w:val="24"/>
          <w:szCs w:val="24"/>
          <w:vertAlign w:val="superscript"/>
        </w:rPr>
        <w:t>st</w:t>
      </w:r>
      <w:r w:rsidRPr="00A35B69">
        <w:rPr>
          <w:rFonts w:asciiTheme="minorHAnsi" w:hAnsiTheme="minorHAnsi" w:cstheme="minorHAnsi"/>
          <w:sz w:val="24"/>
          <w:szCs w:val="24"/>
        </w:rPr>
        <w:t>, 2021.</w:t>
      </w:r>
    </w:p>
    <w:p w14:paraId="6E322726" w14:textId="77777777" w:rsidR="00171337" w:rsidRPr="00A35B69" w:rsidRDefault="00171337" w:rsidP="00171337">
      <w:pPr>
        <w:pStyle w:val="BodyA"/>
        <w:rPr>
          <w:rFonts w:asciiTheme="minorHAnsi" w:eastAsia="Helvetica Neue" w:hAnsiTheme="minorHAnsi" w:cstheme="minorHAnsi"/>
          <w:sz w:val="24"/>
          <w:szCs w:val="24"/>
        </w:rPr>
      </w:pPr>
    </w:p>
    <w:p w14:paraId="1514DC56" w14:textId="77777777" w:rsidR="00171337" w:rsidRPr="00A35B69" w:rsidRDefault="00171337" w:rsidP="00171337">
      <w:pPr>
        <w:pStyle w:val="BodyA"/>
        <w:rPr>
          <w:rStyle w:val="None"/>
          <w:rFonts w:asciiTheme="minorHAnsi" w:hAnsiTheme="minorHAnsi" w:cstheme="minorHAnsi"/>
        </w:rPr>
      </w:pPr>
      <w:r w:rsidRPr="00A35B69">
        <w:rPr>
          <w:rFonts w:asciiTheme="minorHAnsi" w:hAnsiTheme="minorHAnsi" w:cstheme="minorHAnsi"/>
          <w:sz w:val="24"/>
          <w:szCs w:val="24"/>
        </w:rPr>
        <w:t xml:space="preserve">The </w:t>
      </w:r>
      <w:r w:rsidRPr="00A35B69">
        <w:rPr>
          <w:rStyle w:val="None"/>
          <w:rFonts w:asciiTheme="minorHAnsi" w:hAnsiTheme="minorHAnsi" w:cstheme="minorHAnsi"/>
          <w:sz w:val="24"/>
          <w:szCs w:val="24"/>
        </w:rPr>
        <w:t xml:space="preserve">Coalition requests the formal support of the City of Tacoma by Council Resolution.  We are asking the same of the Pierce County Council and County Executive Dammeier.  </w:t>
      </w:r>
    </w:p>
    <w:p w14:paraId="5C5588B6" w14:textId="77777777" w:rsidR="00171337" w:rsidRPr="00A35B69" w:rsidRDefault="00171337" w:rsidP="00171337">
      <w:pPr>
        <w:pStyle w:val="BodyA"/>
        <w:rPr>
          <w:rStyle w:val="None"/>
          <w:rFonts w:asciiTheme="minorHAnsi" w:eastAsia="Helvetica Neue" w:hAnsiTheme="minorHAnsi" w:cstheme="minorHAnsi"/>
          <w:sz w:val="24"/>
          <w:szCs w:val="24"/>
        </w:rPr>
      </w:pPr>
    </w:p>
    <w:p w14:paraId="586A942B" w14:textId="77777777" w:rsidR="00171337" w:rsidRPr="00A35B69" w:rsidRDefault="00171337" w:rsidP="00171337">
      <w:pPr>
        <w:pStyle w:val="BodyA"/>
        <w:rPr>
          <w:rStyle w:val="None"/>
          <w:rFonts w:asciiTheme="minorHAnsi" w:eastAsia="Helvetica Neue" w:hAnsiTheme="minorHAnsi" w:cstheme="minorHAnsi"/>
          <w:sz w:val="24"/>
          <w:szCs w:val="24"/>
        </w:rPr>
      </w:pPr>
      <w:r w:rsidRPr="00A35B69">
        <w:rPr>
          <w:rStyle w:val="None"/>
          <w:rFonts w:asciiTheme="minorHAnsi" w:hAnsiTheme="minorHAnsi" w:cstheme="minorHAnsi"/>
          <w:sz w:val="24"/>
          <w:szCs w:val="24"/>
        </w:rPr>
        <w:t xml:space="preserve">Formal support means endorsing the Pierce County Regional Plan to End Homelessness planning process, dedicating staff time to shape the plan under the direction of the Coalition, ratification of the plan, centralizing homeless funding decisions in alignment with the priorities in the plan, aligning homeless policies and procedures with other jurisdictions, and advocating for local, state, federal and private funding sources to fund the plan.  </w:t>
      </w:r>
    </w:p>
    <w:p w14:paraId="0BC31E99" w14:textId="77777777" w:rsidR="00171337" w:rsidRPr="00A35B69" w:rsidRDefault="00171337" w:rsidP="00171337">
      <w:pPr>
        <w:pStyle w:val="BodyA"/>
        <w:rPr>
          <w:rStyle w:val="None"/>
          <w:rFonts w:asciiTheme="minorHAnsi" w:eastAsia="Helvetica Neue" w:hAnsiTheme="minorHAnsi" w:cstheme="minorHAnsi"/>
          <w:sz w:val="24"/>
          <w:szCs w:val="24"/>
        </w:rPr>
      </w:pPr>
    </w:p>
    <w:p w14:paraId="5779996A" w14:textId="66BEE3EC" w:rsidR="00171337" w:rsidRPr="00A35B69" w:rsidRDefault="00171337" w:rsidP="00171337">
      <w:pPr>
        <w:pStyle w:val="BodyA"/>
        <w:rPr>
          <w:rStyle w:val="None"/>
          <w:rFonts w:asciiTheme="minorHAnsi" w:eastAsia="Helvetica Neue" w:hAnsiTheme="minorHAnsi" w:cstheme="minorHAnsi"/>
          <w:sz w:val="24"/>
          <w:szCs w:val="24"/>
        </w:rPr>
      </w:pPr>
      <w:r w:rsidRPr="00A35B69">
        <w:rPr>
          <w:rStyle w:val="None"/>
          <w:rFonts w:asciiTheme="minorHAnsi" w:hAnsiTheme="minorHAnsi" w:cstheme="minorHAnsi"/>
          <w:sz w:val="24"/>
          <w:szCs w:val="24"/>
        </w:rPr>
        <w:t xml:space="preserve">The Coalition will be responsible for monitoring progress on the plan, producing monthly dashboards, and reporting directly to City and County Councils as appropriate.  </w:t>
      </w:r>
    </w:p>
    <w:p w14:paraId="6EFF5C6F" w14:textId="77777777" w:rsidR="00171337" w:rsidRPr="00A35B69" w:rsidRDefault="00171337" w:rsidP="00171337">
      <w:pPr>
        <w:pStyle w:val="BodyA"/>
        <w:rPr>
          <w:rStyle w:val="None"/>
          <w:rFonts w:asciiTheme="minorHAnsi" w:eastAsia="Helvetica Neue" w:hAnsiTheme="minorHAnsi" w:cstheme="minorHAnsi"/>
          <w:sz w:val="24"/>
          <w:szCs w:val="24"/>
        </w:rPr>
      </w:pPr>
    </w:p>
    <w:p w14:paraId="558A01DD" w14:textId="77777777" w:rsidR="00171337" w:rsidRPr="00A35B69" w:rsidRDefault="00171337" w:rsidP="00171337">
      <w:pPr>
        <w:pStyle w:val="BodyA"/>
        <w:rPr>
          <w:rFonts w:asciiTheme="minorHAnsi" w:hAnsiTheme="minorHAnsi" w:cstheme="minorHAnsi"/>
        </w:rPr>
      </w:pPr>
      <w:r w:rsidRPr="00A35B69">
        <w:rPr>
          <w:rStyle w:val="None"/>
          <w:rFonts w:asciiTheme="minorHAnsi" w:hAnsiTheme="minorHAnsi" w:cstheme="minorHAnsi"/>
          <w:sz w:val="24"/>
          <w:szCs w:val="24"/>
        </w:rPr>
        <w:t>We, the Tacoma Pierce County Coalition to End Homelessness, look forward to this new relationship with the City of Tacoma and Pierce County.</w:t>
      </w:r>
    </w:p>
    <w:p w14:paraId="52174DA6" w14:textId="77777777" w:rsidR="00AF1C90" w:rsidRPr="00A35B69" w:rsidRDefault="00E354CF" w:rsidP="00115555">
      <w:pPr>
        <w:rPr>
          <w:rFonts w:asciiTheme="minorHAnsi" w:hAnsiTheme="minorHAnsi" w:cstheme="minorHAnsi"/>
        </w:rPr>
      </w:pPr>
      <w:r w:rsidRPr="00A35B69">
        <w:rPr>
          <w:rFonts w:asciiTheme="minorHAnsi" w:hAnsiTheme="minorHAnsi" w:cstheme="minorHAnsi"/>
        </w:rPr>
        <w:t xml:space="preserve"> </w:t>
      </w:r>
    </w:p>
    <w:sectPr w:rsidR="00AF1C90" w:rsidRPr="00A35B69" w:rsidSect="006B5EE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2CC25" w14:textId="77777777" w:rsidR="00171337" w:rsidRDefault="00171337" w:rsidP="0079714F">
      <w:r>
        <w:separator/>
      </w:r>
    </w:p>
  </w:endnote>
  <w:endnote w:type="continuationSeparator" w:id="0">
    <w:p w14:paraId="5C679C2E" w14:textId="77777777" w:rsidR="00171337" w:rsidRDefault="00171337" w:rsidP="0079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0B0C" w14:textId="77777777" w:rsidR="005153C2" w:rsidRDefault="00515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1EA1" w14:textId="77777777" w:rsidR="00A12CBF" w:rsidRDefault="00115555">
    <w:pPr>
      <w:pStyle w:val="Footer"/>
    </w:pPr>
    <w:r>
      <w:t>Version 1.0</w:t>
    </w:r>
    <w:r w:rsidR="00A12CBF">
      <w:ptab w:relativeTo="margin" w:alignment="center" w:leader="none"/>
    </w:r>
    <w:r w:rsidR="00A12CBF">
      <w:t>Tacoma Pierce County Coalition to End Homelessness</w:t>
    </w:r>
    <w:r w:rsidR="00A12CBF">
      <w:ptab w:relativeTo="margin" w:alignment="right" w:leader="none"/>
    </w:r>
    <w:r w:rsidR="00A12CBF">
      <w:t xml:space="preserve">Page </w:t>
    </w:r>
    <w:r w:rsidR="00A12CBF">
      <w:rPr>
        <w:b/>
        <w:bCs/>
      </w:rPr>
      <w:fldChar w:fldCharType="begin"/>
    </w:r>
    <w:r w:rsidR="00A12CBF">
      <w:rPr>
        <w:b/>
        <w:bCs/>
      </w:rPr>
      <w:instrText xml:space="preserve"> PAGE  \* Arabic  \* MERGEFORMAT </w:instrText>
    </w:r>
    <w:r w:rsidR="00A12CBF">
      <w:rPr>
        <w:b/>
        <w:bCs/>
      </w:rPr>
      <w:fldChar w:fldCharType="separate"/>
    </w:r>
    <w:r w:rsidR="00A12CBF">
      <w:rPr>
        <w:b/>
        <w:bCs/>
        <w:noProof/>
      </w:rPr>
      <w:t>1</w:t>
    </w:r>
    <w:r w:rsidR="00A12CBF">
      <w:rPr>
        <w:b/>
        <w:bCs/>
      </w:rPr>
      <w:fldChar w:fldCharType="end"/>
    </w:r>
    <w:r w:rsidR="00A12CBF">
      <w:t xml:space="preserve"> of </w:t>
    </w:r>
    <w:r w:rsidR="00A12CBF">
      <w:rPr>
        <w:b/>
        <w:bCs/>
      </w:rPr>
      <w:fldChar w:fldCharType="begin"/>
    </w:r>
    <w:r w:rsidR="00A12CBF">
      <w:rPr>
        <w:b/>
        <w:bCs/>
      </w:rPr>
      <w:instrText xml:space="preserve"> NUMPAGES  \* Arabic  \* MERGEFORMAT </w:instrText>
    </w:r>
    <w:r w:rsidR="00A12CBF">
      <w:rPr>
        <w:b/>
        <w:bCs/>
      </w:rPr>
      <w:fldChar w:fldCharType="separate"/>
    </w:r>
    <w:r w:rsidR="00A12CBF">
      <w:rPr>
        <w:b/>
        <w:bCs/>
        <w:noProof/>
      </w:rPr>
      <w:t>2</w:t>
    </w:r>
    <w:r w:rsidR="00A12CBF">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62CC" w14:textId="77777777" w:rsidR="005153C2" w:rsidRDefault="0051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B025" w14:textId="77777777" w:rsidR="00171337" w:rsidRDefault="00171337" w:rsidP="0079714F">
      <w:r>
        <w:separator/>
      </w:r>
    </w:p>
  </w:footnote>
  <w:footnote w:type="continuationSeparator" w:id="0">
    <w:p w14:paraId="2617FA4D" w14:textId="77777777" w:rsidR="00171337" w:rsidRDefault="00171337" w:rsidP="0079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A064" w14:textId="77777777" w:rsidR="005153C2" w:rsidRDefault="00515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A12CBF" w14:paraId="63B5E7A1" w14:textId="77777777" w:rsidTr="00A12CBF">
      <w:tc>
        <w:tcPr>
          <w:tcW w:w="1165" w:type="dxa"/>
        </w:tcPr>
        <w:p w14:paraId="527FACEF" w14:textId="77777777" w:rsidR="00A12CBF" w:rsidRDefault="00A12CBF" w:rsidP="00A12CBF">
          <w:pPr>
            <w:pStyle w:val="Header"/>
          </w:pPr>
          <w:r>
            <w:rPr>
              <w:noProof/>
            </w:rPr>
            <w:drawing>
              <wp:inline distT="0" distB="0" distL="0" distR="0" wp14:anchorId="7A7F47C3" wp14:editId="7FF102FD">
                <wp:extent cx="578240" cy="66069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205" cy="696073"/>
                        </a:xfrm>
                        <a:prstGeom prst="rect">
                          <a:avLst/>
                        </a:prstGeom>
                      </pic:spPr>
                    </pic:pic>
                  </a:graphicData>
                </a:graphic>
              </wp:inline>
            </w:drawing>
          </w:r>
        </w:p>
      </w:tc>
      <w:tc>
        <w:tcPr>
          <w:tcW w:w="8185" w:type="dxa"/>
        </w:tcPr>
        <w:p w14:paraId="071A1ECD" w14:textId="77777777" w:rsidR="00A12CBF" w:rsidRDefault="00A12CBF" w:rsidP="00A12CBF">
          <w:pPr>
            <w:pStyle w:val="Header"/>
            <w:rPr>
              <w:sz w:val="36"/>
              <w:szCs w:val="36"/>
            </w:rPr>
          </w:pPr>
          <w:r w:rsidRPr="00A12CBF">
            <w:rPr>
              <w:sz w:val="36"/>
              <w:szCs w:val="36"/>
            </w:rPr>
            <w:t>Tacoma Pierce County Coalition to End Homelessness</w:t>
          </w:r>
        </w:p>
        <w:p w14:paraId="101C4703" w14:textId="77777777" w:rsidR="00A12CBF" w:rsidRPr="00A12CBF" w:rsidRDefault="00BC6577" w:rsidP="00A12CBF">
          <w:pPr>
            <w:pStyle w:val="Header"/>
            <w:jc w:val="center"/>
            <w:rPr>
              <w:sz w:val="24"/>
              <w:szCs w:val="24"/>
            </w:rPr>
          </w:pPr>
          <w:hyperlink r:id="rId2" w:history="1">
            <w:r w:rsidR="00A12CBF" w:rsidRPr="00A12CBF">
              <w:rPr>
                <w:rStyle w:val="Hyperlink"/>
                <w:color w:val="000000" w:themeColor="text1"/>
                <w:sz w:val="24"/>
                <w:szCs w:val="24"/>
                <w:u w:val="none"/>
              </w:rPr>
              <w:t>https://pchomeless.org/</w:t>
            </w:r>
          </w:hyperlink>
          <w:r w:rsidR="00A12CBF" w:rsidRPr="00A12CBF">
            <w:rPr>
              <w:color w:val="000000" w:themeColor="text1"/>
              <w:sz w:val="24"/>
              <w:szCs w:val="24"/>
            </w:rPr>
            <w:t xml:space="preserve"> </w:t>
          </w:r>
          <w:r w:rsidR="00A12CBF">
            <w:rPr>
              <w:color w:val="000000" w:themeColor="text1"/>
              <w:sz w:val="24"/>
              <w:szCs w:val="24"/>
            </w:rPr>
            <w:t xml:space="preserve">  </w:t>
          </w:r>
          <w:r w:rsidR="00A12CBF" w:rsidRPr="00A12CBF">
            <w:rPr>
              <w:sz w:val="24"/>
              <w:szCs w:val="24"/>
            </w:rPr>
            <w:t>-</w:t>
          </w:r>
          <w:r w:rsidR="00A12CBF">
            <w:rPr>
              <w:sz w:val="24"/>
              <w:szCs w:val="24"/>
            </w:rPr>
            <w:t xml:space="preserve">  </w:t>
          </w:r>
          <w:r w:rsidR="00A12CBF" w:rsidRPr="00A12CBF">
            <w:rPr>
              <w:sz w:val="24"/>
              <w:szCs w:val="24"/>
            </w:rPr>
            <w:t xml:space="preserve"> info@pchomeless.org</w:t>
          </w:r>
        </w:p>
        <w:p w14:paraId="27DCFBD5" w14:textId="77777777" w:rsidR="00A12CBF" w:rsidRDefault="00A12CBF" w:rsidP="00A12CBF">
          <w:pPr>
            <w:pStyle w:val="Header"/>
          </w:pPr>
        </w:p>
      </w:tc>
    </w:tr>
  </w:tbl>
  <w:sdt>
    <w:sdtPr>
      <w:id w:val="-83772303"/>
      <w:docPartObj>
        <w:docPartGallery w:val="Watermarks"/>
        <w:docPartUnique/>
      </w:docPartObj>
    </w:sdtPr>
    <w:sdtEndPr/>
    <w:sdtContent>
      <w:p w14:paraId="5483EFBE" w14:textId="470748D0" w:rsidR="0079714F" w:rsidRPr="00A12CBF" w:rsidRDefault="00BC6577" w:rsidP="00A12CBF">
        <w:pPr>
          <w:pStyle w:val="Header"/>
        </w:pPr>
        <w:r>
          <w:rPr>
            <w:noProof/>
          </w:rPr>
          <w:pict w14:anchorId="2198F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8550" w14:textId="77777777" w:rsidR="005153C2" w:rsidRDefault="005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DEA"/>
    <w:multiLevelType w:val="hybridMultilevel"/>
    <w:tmpl w:val="B1046FC4"/>
    <w:lvl w:ilvl="0" w:tplc="71F676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25892"/>
    <w:multiLevelType w:val="hybridMultilevel"/>
    <w:tmpl w:val="6540A792"/>
    <w:styleLink w:val="ImportedStyle1"/>
    <w:lvl w:ilvl="0" w:tplc="F9E0936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4A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64BAA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796B4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9C9B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D0B57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A76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1EE6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E48BC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0759FC"/>
    <w:multiLevelType w:val="hybridMultilevel"/>
    <w:tmpl w:val="AA0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43805"/>
    <w:multiLevelType w:val="hybridMultilevel"/>
    <w:tmpl w:val="A39C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785B00"/>
    <w:multiLevelType w:val="hybridMultilevel"/>
    <w:tmpl w:val="6540A792"/>
    <w:numStyleLink w:val="ImportedStyle1"/>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37"/>
    <w:rsid w:val="00037364"/>
    <w:rsid w:val="00050910"/>
    <w:rsid w:val="000E26E8"/>
    <w:rsid w:val="000F211D"/>
    <w:rsid w:val="00115555"/>
    <w:rsid w:val="00171337"/>
    <w:rsid w:val="00176552"/>
    <w:rsid w:val="001A4BF2"/>
    <w:rsid w:val="001B5ADD"/>
    <w:rsid w:val="0026434D"/>
    <w:rsid w:val="002A2377"/>
    <w:rsid w:val="002B2A18"/>
    <w:rsid w:val="002D39E4"/>
    <w:rsid w:val="00302971"/>
    <w:rsid w:val="00303ABB"/>
    <w:rsid w:val="0033074F"/>
    <w:rsid w:val="00335E3E"/>
    <w:rsid w:val="003A2CF9"/>
    <w:rsid w:val="003F60AF"/>
    <w:rsid w:val="0041296C"/>
    <w:rsid w:val="00434B91"/>
    <w:rsid w:val="00445D83"/>
    <w:rsid w:val="00513529"/>
    <w:rsid w:val="005153C2"/>
    <w:rsid w:val="005178AC"/>
    <w:rsid w:val="00517D8C"/>
    <w:rsid w:val="005366B2"/>
    <w:rsid w:val="005574C0"/>
    <w:rsid w:val="00570E0B"/>
    <w:rsid w:val="00576B5C"/>
    <w:rsid w:val="00583444"/>
    <w:rsid w:val="005971F9"/>
    <w:rsid w:val="006556B5"/>
    <w:rsid w:val="00660C81"/>
    <w:rsid w:val="006768DB"/>
    <w:rsid w:val="006B5EEF"/>
    <w:rsid w:val="00710EA5"/>
    <w:rsid w:val="00730952"/>
    <w:rsid w:val="00796A54"/>
    <w:rsid w:val="0079714F"/>
    <w:rsid w:val="007C5F9F"/>
    <w:rsid w:val="007D36CF"/>
    <w:rsid w:val="008A3368"/>
    <w:rsid w:val="008A37B4"/>
    <w:rsid w:val="008D2A16"/>
    <w:rsid w:val="008D5B44"/>
    <w:rsid w:val="008D606C"/>
    <w:rsid w:val="009170DF"/>
    <w:rsid w:val="00940223"/>
    <w:rsid w:val="00943518"/>
    <w:rsid w:val="00947557"/>
    <w:rsid w:val="00975E8B"/>
    <w:rsid w:val="00991B88"/>
    <w:rsid w:val="009B60AF"/>
    <w:rsid w:val="009C6674"/>
    <w:rsid w:val="00A12CBF"/>
    <w:rsid w:val="00A2457C"/>
    <w:rsid w:val="00A35B69"/>
    <w:rsid w:val="00A9498A"/>
    <w:rsid w:val="00AA50B1"/>
    <w:rsid w:val="00AC2055"/>
    <w:rsid w:val="00AE43AD"/>
    <w:rsid w:val="00AF1C90"/>
    <w:rsid w:val="00B011DB"/>
    <w:rsid w:val="00B50F28"/>
    <w:rsid w:val="00B628EC"/>
    <w:rsid w:val="00BB5C2C"/>
    <w:rsid w:val="00BC6577"/>
    <w:rsid w:val="00BD1D86"/>
    <w:rsid w:val="00BD61FD"/>
    <w:rsid w:val="00C452C5"/>
    <w:rsid w:val="00C5490F"/>
    <w:rsid w:val="00C8196D"/>
    <w:rsid w:val="00C83D0D"/>
    <w:rsid w:val="00CA7A9C"/>
    <w:rsid w:val="00CC141B"/>
    <w:rsid w:val="00D0107C"/>
    <w:rsid w:val="00DC0076"/>
    <w:rsid w:val="00DD6712"/>
    <w:rsid w:val="00DE7011"/>
    <w:rsid w:val="00E31FC8"/>
    <w:rsid w:val="00E354CF"/>
    <w:rsid w:val="00E43DAC"/>
    <w:rsid w:val="00E6489D"/>
    <w:rsid w:val="00E75046"/>
    <w:rsid w:val="00E862C8"/>
    <w:rsid w:val="00ED5577"/>
    <w:rsid w:val="00F972B6"/>
    <w:rsid w:val="00FC5898"/>
    <w:rsid w:val="00FD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AEDFC"/>
  <w15:chartTrackingRefBased/>
  <w15:docId w15:val="{B3D7731B-C9B1-4704-BB94-D8466BED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90"/>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51352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1C90"/>
    <w:pPr>
      <w:ind w:left="720"/>
    </w:pPr>
  </w:style>
  <w:style w:type="character" w:styleId="Hyperlink">
    <w:name w:val="Hyperlink"/>
    <w:basedOn w:val="DefaultParagraphFont"/>
    <w:uiPriority w:val="99"/>
    <w:unhideWhenUsed/>
    <w:rsid w:val="000F211D"/>
    <w:rPr>
      <w:color w:val="0563C1" w:themeColor="hyperlink"/>
      <w:u w:val="single"/>
    </w:rPr>
  </w:style>
  <w:style w:type="character" w:styleId="UnresolvedMention">
    <w:name w:val="Unresolved Mention"/>
    <w:basedOn w:val="DefaultParagraphFont"/>
    <w:uiPriority w:val="99"/>
    <w:semiHidden/>
    <w:unhideWhenUsed/>
    <w:rsid w:val="000F211D"/>
    <w:rPr>
      <w:color w:val="605E5C"/>
      <w:shd w:val="clear" w:color="auto" w:fill="E1DFDD"/>
    </w:rPr>
  </w:style>
  <w:style w:type="table" w:styleId="TableGrid">
    <w:name w:val="Table Grid"/>
    <w:basedOn w:val="TableNormal"/>
    <w:uiPriority w:val="39"/>
    <w:rsid w:val="000F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14F"/>
    <w:pPr>
      <w:tabs>
        <w:tab w:val="center" w:pos="4680"/>
        <w:tab w:val="right" w:pos="9360"/>
      </w:tabs>
    </w:pPr>
  </w:style>
  <w:style w:type="character" w:customStyle="1" w:styleId="HeaderChar">
    <w:name w:val="Header Char"/>
    <w:basedOn w:val="DefaultParagraphFont"/>
    <w:link w:val="Header"/>
    <w:uiPriority w:val="99"/>
    <w:rsid w:val="0079714F"/>
    <w:rPr>
      <w:rFonts w:ascii="Calibri" w:hAnsi="Calibri" w:cs="Calibri"/>
    </w:rPr>
  </w:style>
  <w:style w:type="paragraph" w:styleId="Footer">
    <w:name w:val="footer"/>
    <w:basedOn w:val="Normal"/>
    <w:link w:val="FooterChar"/>
    <w:uiPriority w:val="99"/>
    <w:unhideWhenUsed/>
    <w:rsid w:val="0079714F"/>
    <w:pPr>
      <w:tabs>
        <w:tab w:val="center" w:pos="4680"/>
        <w:tab w:val="right" w:pos="9360"/>
      </w:tabs>
    </w:pPr>
  </w:style>
  <w:style w:type="character" w:customStyle="1" w:styleId="FooterChar">
    <w:name w:val="Footer Char"/>
    <w:basedOn w:val="DefaultParagraphFont"/>
    <w:link w:val="Footer"/>
    <w:uiPriority w:val="99"/>
    <w:rsid w:val="0079714F"/>
    <w:rPr>
      <w:rFonts w:ascii="Calibri" w:hAnsi="Calibri" w:cs="Calibri"/>
    </w:rPr>
  </w:style>
  <w:style w:type="paragraph" w:customStyle="1" w:styleId="Body">
    <w:name w:val="Body"/>
    <w:rsid w:val="005971F9"/>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5971F9"/>
    <w:pPr>
      <w:numPr>
        <w:numId w:val="3"/>
      </w:numPr>
    </w:pPr>
  </w:style>
  <w:style w:type="character" w:customStyle="1" w:styleId="Heading2Char">
    <w:name w:val="Heading 2 Char"/>
    <w:basedOn w:val="DefaultParagraphFont"/>
    <w:link w:val="Heading2"/>
    <w:uiPriority w:val="9"/>
    <w:rsid w:val="00513529"/>
    <w:rPr>
      <w:rFonts w:asciiTheme="majorHAnsi" w:eastAsiaTheme="majorEastAsia" w:hAnsiTheme="majorHAnsi" w:cstheme="majorBidi"/>
      <w:color w:val="2F5496" w:themeColor="accent1" w:themeShade="BF"/>
      <w:sz w:val="26"/>
      <w:szCs w:val="26"/>
    </w:rPr>
  </w:style>
  <w:style w:type="paragraph" w:customStyle="1" w:styleId="BodyA">
    <w:name w:val="Body A"/>
    <w:rsid w:val="00171337"/>
    <w:pPr>
      <w:spacing w:after="0" w:line="240" w:lineRule="auto"/>
    </w:pPr>
    <w:rPr>
      <w:rFonts w:ascii="Calibri" w:eastAsia="Arial Unicode MS" w:hAnsi="Calibri" w:cs="Arial Unicode MS"/>
      <w:color w:val="000000"/>
      <w:u w:color="000000"/>
      <w14:textOutline w14:w="12700" w14:cap="flat" w14:cmpd="sng" w14:algn="ctr">
        <w14:noFill/>
        <w14:prstDash w14:val="solid"/>
        <w14:miter w14:lim="100000"/>
      </w14:textOutline>
    </w:rPr>
  </w:style>
  <w:style w:type="character" w:customStyle="1" w:styleId="None">
    <w:name w:val="None"/>
    <w:rsid w:val="0017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882">
      <w:bodyDiv w:val="1"/>
      <w:marLeft w:val="0"/>
      <w:marRight w:val="0"/>
      <w:marTop w:val="0"/>
      <w:marBottom w:val="0"/>
      <w:divBdr>
        <w:top w:val="none" w:sz="0" w:space="0" w:color="auto"/>
        <w:left w:val="none" w:sz="0" w:space="0" w:color="auto"/>
        <w:bottom w:val="none" w:sz="0" w:space="0" w:color="auto"/>
        <w:right w:val="none" w:sz="0" w:space="0" w:color="auto"/>
      </w:divBdr>
    </w:div>
    <w:div w:id="132409674">
      <w:bodyDiv w:val="1"/>
      <w:marLeft w:val="0"/>
      <w:marRight w:val="0"/>
      <w:marTop w:val="0"/>
      <w:marBottom w:val="0"/>
      <w:divBdr>
        <w:top w:val="none" w:sz="0" w:space="0" w:color="auto"/>
        <w:left w:val="none" w:sz="0" w:space="0" w:color="auto"/>
        <w:bottom w:val="none" w:sz="0" w:space="0" w:color="auto"/>
        <w:right w:val="none" w:sz="0" w:space="0" w:color="auto"/>
      </w:divBdr>
    </w:div>
    <w:div w:id="222762565">
      <w:bodyDiv w:val="1"/>
      <w:marLeft w:val="0"/>
      <w:marRight w:val="0"/>
      <w:marTop w:val="0"/>
      <w:marBottom w:val="0"/>
      <w:divBdr>
        <w:top w:val="none" w:sz="0" w:space="0" w:color="auto"/>
        <w:left w:val="none" w:sz="0" w:space="0" w:color="auto"/>
        <w:bottom w:val="none" w:sz="0" w:space="0" w:color="auto"/>
        <w:right w:val="none" w:sz="0" w:space="0" w:color="auto"/>
      </w:divBdr>
    </w:div>
    <w:div w:id="19613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pchomeles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i\OneDrive\Documents\Coalition%20to%20End%20Homelessness\TPCCE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E3D1-BE87-4CCA-9DE2-71908373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TPCCEHLetterHead.dotx</Template>
  <TotalTime>13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Nyland</dc:creator>
  <cp:keywords/>
  <dc:description/>
  <cp:lastModifiedBy>Gerrit Nyland</cp:lastModifiedBy>
  <cp:revision>8</cp:revision>
  <dcterms:created xsi:type="dcterms:W3CDTF">2021-02-15T06:16:00Z</dcterms:created>
  <dcterms:modified xsi:type="dcterms:W3CDTF">2021-02-15T08:05:00Z</dcterms:modified>
</cp:coreProperties>
</file>