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14F1E" w14:textId="17896069" w:rsidR="00BF7151" w:rsidRDefault="00E4259E" w:rsidP="00B85A45">
      <w:pPr>
        <w:jc w:val="center"/>
        <w:rPr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C15A9C9" wp14:editId="71E98640">
            <wp:extent cx="5248656" cy="2743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5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A28D" w14:textId="0B4868E7" w:rsidR="00D10F85" w:rsidRDefault="0022035B" w:rsidP="00396B1E">
      <w:pPr>
        <w:jc w:val="center"/>
        <w:rPr>
          <w:b/>
          <w:bCs/>
          <w:sz w:val="32"/>
          <w:szCs w:val="32"/>
        </w:rPr>
      </w:pPr>
      <w:r w:rsidRPr="00BF7151">
        <w:rPr>
          <w:b/>
          <w:bCs/>
          <w:sz w:val="32"/>
          <w:szCs w:val="32"/>
        </w:rPr>
        <w:t xml:space="preserve">We now have </w:t>
      </w:r>
      <w:r w:rsidR="008116E3" w:rsidRPr="00BF7151">
        <w:rPr>
          <w:b/>
          <w:bCs/>
          <w:sz w:val="32"/>
          <w:szCs w:val="32"/>
        </w:rPr>
        <w:t>more affordable</w:t>
      </w:r>
      <w:r w:rsidR="00396B1E" w:rsidRPr="00BF7151">
        <w:rPr>
          <w:b/>
          <w:bCs/>
          <w:color w:val="2F5496" w:themeColor="accent1" w:themeShade="BF"/>
          <w:sz w:val="32"/>
          <w:szCs w:val="32"/>
        </w:rPr>
        <w:t xml:space="preserve"> health insurance options </w:t>
      </w:r>
      <w:r w:rsidR="00396B1E" w:rsidRPr="00BF7151">
        <w:rPr>
          <w:b/>
          <w:bCs/>
          <w:sz w:val="32"/>
          <w:szCs w:val="32"/>
        </w:rPr>
        <w:t>in Was</w:t>
      </w:r>
      <w:r w:rsidRPr="00BF7151">
        <w:rPr>
          <w:b/>
          <w:bCs/>
          <w:sz w:val="32"/>
          <w:szCs w:val="32"/>
        </w:rPr>
        <w:t>hing</w:t>
      </w:r>
      <w:r w:rsidR="00396B1E" w:rsidRPr="00BF7151">
        <w:rPr>
          <w:b/>
          <w:bCs/>
          <w:sz w:val="32"/>
          <w:szCs w:val="32"/>
        </w:rPr>
        <w:t>ton State due to the American Res</w:t>
      </w:r>
      <w:r w:rsidR="00BF7151" w:rsidRPr="00BF7151">
        <w:rPr>
          <w:b/>
          <w:bCs/>
          <w:sz w:val="32"/>
          <w:szCs w:val="32"/>
        </w:rPr>
        <w:t xml:space="preserve">cue </w:t>
      </w:r>
      <w:r w:rsidR="00EA5A7C">
        <w:rPr>
          <w:b/>
          <w:bCs/>
          <w:sz w:val="32"/>
          <w:szCs w:val="32"/>
        </w:rPr>
        <w:t xml:space="preserve">Plan </w:t>
      </w:r>
      <w:r w:rsidR="00396B1E" w:rsidRPr="00BF7151">
        <w:rPr>
          <w:b/>
          <w:bCs/>
          <w:sz w:val="32"/>
          <w:szCs w:val="32"/>
        </w:rPr>
        <w:t>Act (AR</w:t>
      </w:r>
      <w:r w:rsidR="00EA5A7C">
        <w:rPr>
          <w:b/>
          <w:bCs/>
          <w:sz w:val="32"/>
          <w:szCs w:val="32"/>
        </w:rPr>
        <w:t>P</w:t>
      </w:r>
      <w:r w:rsidR="00396B1E" w:rsidRPr="00BF7151">
        <w:rPr>
          <w:b/>
          <w:bCs/>
          <w:sz w:val="32"/>
          <w:szCs w:val="32"/>
        </w:rPr>
        <w:t>A)</w:t>
      </w:r>
    </w:p>
    <w:p w14:paraId="4F08255D" w14:textId="6639757D" w:rsidR="00D67418" w:rsidRPr="002E6158" w:rsidRDefault="00D67418" w:rsidP="00E436D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2E6158">
        <w:rPr>
          <w:rFonts w:ascii="Arial" w:hAnsi="Arial" w:cs="Arial"/>
          <w:sz w:val="24"/>
          <w:szCs w:val="24"/>
        </w:rPr>
        <w:t xml:space="preserve">Beginning May 6, </w:t>
      </w:r>
      <w:r w:rsidRPr="00675234">
        <w:rPr>
          <w:rFonts w:ascii="Arial" w:hAnsi="Arial" w:cs="Arial"/>
          <w:b/>
          <w:bCs/>
          <w:color w:val="4472C4" w:themeColor="accent1"/>
          <w:sz w:val="24"/>
          <w:szCs w:val="24"/>
          <w:u w:val="single"/>
        </w:rPr>
        <w:t>new customers</w:t>
      </w:r>
      <w:r w:rsidRPr="00675234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EA5A7C">
        <w:rPr>
          <w:rFonts w:ascii="Arial" w:hAnsi="Arial" w:cs="Arial"/>
          <w:sz w:val="24"/>
          <w:szCs w:val="24"/>
        </w:rPr>
        <w:t>can</w:t>
      </w:r>
      <w:r w:rsidR="00EA5A7C" w:rsidRPr="002E6158">
        <w:rPr>
          <w:rFonts w:ascii="Arial" w:hAnsi="Arial" w:cs="Arial"/>
          <w:sz w:val="24"/>
          <w:szCs w:val="24"/>
        </w:rPr>
        <w:t xml:space="preserve"> </w:t>
      </w:r>
      <w:r w:rsidR="00EA5A7C">
        <w:rPr>
          <w:rFonts w:ascii="Arial" w:hAnsi="Arial" w:cs="Arial"/>
          <w:sz w:val="24"/>
          <w:szCs w:val="24"/>
        </w:rPr>
        <w:t>sign up for coverage on</w:t>
      </w:r>
      <w:r w:rsidR="00E436DB">
        <w:rPr>
          <w:rFonts w:ascii="Arial" w:hAnsi="Arial" w:cs="Arial"/>
          <w:sz w:val="24"/>
          <w:szCs w:val="24"/>
        </w:rPr>
        <w:t xml:space="preserve"> Wahealthplanfinder.org </w:t>
      </w:r>
      <w:r w:rsidR="00496875">
        <w:rPr>
          <w:rFonts w:ascii="Arial" w:hAnsi="Arial" w:cs="Arial"/>
          <w:sz w:val="24"/>
          <w:szCs w:val="24"/>
        </w:rPr>
        <w:t>and</w:t>
      </w:r>
      <w:r w:rsidRPr="002E6158">
        <w:rPr>
          <w:rFonts w:ascii="Arial" w:hAnsi="Arial" w:cs="Arial"/>
          <w:sz w:val="24"/>
          <w:szCs w:val="24"/>
        </w:rPr>
        <w:t xml:space="preserve"> </w:t>
      </w:r>
      <w:r w:rsidR="00496875">
        <w:rPr>
          <w:rFonts w:ascii="Arial" w:hAnsi="Arial" w:cs="Arial"/>
          <w:sz w:val="24"/>
          <w:szCs w:val="24"/>
        </w:rPr>
        <w:t>receive</w:t>
      </w:r>
      <w:r w:rsidR="00496875" w:rsidRPr="002E6158">
        <w:rPr>
          <w:rFonts w:ascii="Arial" w:hAnsi="Arial" w:cs="Arial"/>
          <w:sz w:val="24"/>
          <w:szCs w:val="24"/>
        </w:rPr>
        <w:t xml:space="preserve"> </w:t>
      </w:r>
      <w:r w:rsidR="00496875">
        <w:rPr>
          <w:rFonts w:ascii="Arial" w:hAnsi="Arial" w:cs="Arial"/>
          <w:sz w:val="24"/>
          <w:szCs w:val="24"/>
        </w:rPr>
        <w:t>the additional</w:t>
      </w:r>
      <w:r w:rsidR="00496875" w:rsidRPr="002E6158">
        <w:rPr>
          <w:rFonts w:ascii="Arial" w:hAnsi="Arial" w:cs="Arial"/>
          <w:sz w:val="24"/>
          <w:szCs w:val="24"/>
        </w:rPr>
        <w:t xml:space="preserve"> </w:t>
      </w:r>
      <w:r w:rsidRPr="002E6158">
        <w:rPr>
          <w:rFonts w:ascii="Arial" w:hAnsi="Arial" w:cs="Arial"/>
          <w:sz w:val="24"/>
          <w:szCs w:val="24"/>
        </w:rPr>
        <w:t>tax credits</w:t>
      </w:r>
      <w:r w:rsidR="00496875">
        <w:rPr>
          <w:rFonts w:ascii="Arial" w:hAnsi="Arial" w:cs="Arial"/>
          <w:sz w:val="24"/>
          <w:szCs w:val="24"/>
        </w:rPr>
        <w:t xml:space="preserve"> they may qualify for</w:t>
      </w:r>
      <w:r w:rsidRPr="002E6158">
        <w:rPr>
          <w:rFonts w:ascii="Arial" w:hAnsi="Arial" w:cs="Arial"/>
          <w:sz w:val="24"/>
          <w:szCs w:val="24"/>
        </w:rPr>
        <w:t>. The amount will depend on age and income.</w:t>
      </w:r>
    </w:p>
    <w:p w14:paraId="068E3648" w14:textId="77777777" w:rsidR="00D67418" w:rsidRDefault="00D67418" w:rsidP="00D67418">
      <w:pPr>
        <w:pStyle w:val="NormalWeb"/>
        <w:spacing w:before="0" w:beforeAutospacing="0" w:after="0" w:afterAutospacing="0"/>
        <w:rPr>
          <w:rFonts w:ascii="Arial" w:hAnsi="Arial" w:cs="Arial"/>
          <w:color w:val="3D4650"/>
          <w:sz w:val="24"/>
          <w:szCs w:val="24"/>
        </w:rPr>
      </w:pPr>
    </w:p>
    <w:p w14:paraId="61F26276" w14:textId="7DE631B5" w:rsidR="00343448" w:rsidRPr="000E2F1F" w:rsidRDefault="00D67418" w:rsidP="009F7F42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9F7F42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Existing customers</w:t>
      </w:r>
      <w:r w:rsidR="00496875" w:rsidRPr="009F7F42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 –</w:t>
      </w:r>
      <w:r w:rsidR="00496875" w:rsidRPr="007E06CB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="00496875" w:rsidRPr="003E73F0">
        <w:rPr>
          <w:rFonts w:ascii="Arial" w:hAnsi="Arial" w:cs="Arial"/>
          <w:sz w:val="24"/>
          <w:szCs w:val="24"/>
        </w:rPr>
        <w:t>The new tax credit amounts will be applied to premium</w:t>
      </w:r>
      <w:r w:rsidR="009F7F42">
        <w:rPr>
          <w:rFonts w:ascii="Arial" w:hAnsi="Arial" w:cs="Arial"/>
          <w:sz w:val="24"/>
          <w:szCs w:val="24"/>
        </w:rPr>
        <w:t>s</w:t>
      </w:r>
      <w:r w:rsidR="00496875" w:rsidRPr="003E73F0">
        <w:rPr>
          <w:rFonts w:ascii="Arial" w:hAnsi="Arial" w:cs="Arial"/>
          <w:sz w:val="24"/>
          <w:szCs w:val="24"/>
        </w:rPr>
        <w:t xml:space="preserve"> </w:t>
      </w:r>
      <w:r w:rsidR="009F7F42" w:rsidRPr="009F7F42">
        <w:rPr>
          <w:rFonts w:ascii="Arial" w:hAnsi="Arial" w:cs="Arial"/>
          <w:sz w:val="24"/>
          <w:szCs w:val="24"/>
        </w:rPr>
        <w:t>beginning i</w:t>
      </w:r>
      <w:r w:rsidR="00496875" w:rsidRPr="003E73F0">
        <w:rPr>
          <w:rFonts w:ascii="Arial" w:hAnsi="Arial" w:cs="Arial"/>
          <w:sz w:val="24"/>
          <w:szCs w:val="24"/>
        </w:rPr>
        <w:t>n June.</w:t>
      </w:r>
      <w:r w:rsidRPr="009F7F42">
        <w:rPr>
          <w:rFonts w:ascii="Arial" w:hAnsi="Arial" w:cs="Arial"/>
          <w:color w:val="2F5496" w:themeColor="accent1" w:themeShade="BF"/>
          <w:sz w:val="24"/>
          <w:szCs w:val="24"/>
        </w:rPr>
        <w:t xml:space="preserve"> </w:t>
      </w:r>
      <w:r w:rsidR="009F7F42" w:rsidRPr="003E73F0">
        <w:rPr>
          <w:rFonts w:ascii="Arial" w:hAnsi="Arial" w:cs="Arial"/>
          <w:sz w:val="24"/>
          <w:szCs w:val="24"/>
        </w:rPr>
        <w:t>However, June invoices may be received before the updates are reflected. Overpayments for June premiums will be credited to future months</w:t>
      </w:r>
      <w:r w:rsidR="00B74B37" w:rsidRPr="003E73F0">
        <w:rPr>
          <w:rFonts w:ascii="Arial" w:hAnsi="Arial" w:cs="Arial"/>
          <w:sz w:val="24"/>
          <w:szCs w:val="24"/>
        </w:rPr>
        <w:t xml:space="preserve">. </w:t>
      </w:r>
      <w:r w:rsidR="009F7F42" w:rsidRPr="003E73F0">
        <w:rPr>
          <w:rFonts w:ascii="Arial" w:hAnsi="Arial" w:cs="Arial"/>
          <w:sz w:val="24"/>
          <w:szCs w:val="24"/>
        </w:rPr>
        <w:t>For more information</w:t>
      </w:r>
      <w:r w:rsidR="00280EA6" w:rsidRPr="003E73F0">
        <w:rPr>
          <w:rFonts w:ascii="Arial" w:hAnsi="Arial" w:cs="Arial"/>
          <w:sz w:val="24"/>
          <w:szCs w:val="24"/>
        </w:rPr>
        <w:t>,</w:t>
      </w:r>
      <w:r w:rsidR="009F7F42" w:rsidRPr="003E73F0">
        <w:rPr>
          <w:rFonts w:ascii="Arial" w:hAnsi="Arial" w:cs="Arial"/>
          <w:sz w:val="24"/>
          <w:szCs w:val="24"/>
        </w:rPr>
        <w:t xml:space="preserve"> please contact your carrier.</w:t>
      </w:r>
    </w:p>
    <w:p w14:paraId="5E34B6D7" w14:textId="77777777" w:rsidR="00D67418" w:rsidRPr="009F7F42" w:rsidRDefault="00D67418" w:rsidP="003E73F0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3D4650"/>
          <w:sz w:val="24"/>
          <w:szCs w:val="24"/>
        </w:rPr>
      </w:pPr>
    </w:p>
    <w:p w14:paraId="275734F7" w14:textId="482D73A8" w:rsidR="00D67418" w:rsidRPr="00A82C15" w:rsidRDefault="00D67418" w:rsidP="00E436DB">
      <w:pPr>
        <w:pStyle w:val="NormalWeb"/>
        <w:numPr>
          <w:ilvl w:val="0"/>
          <w:numId w:val="1"/>
        </w:numPr>
        <w:spacing w:before="0" w:beforeAutospacing="0" w:after="0" w:afterAutospacing="0"/>
        <w:rPr>
          <w:rStyle w:val="Strong"/>
          <w:rFonts w:ascii="Arial" w:hAnsi="Arial" w:cs="Arial"/>
          <w:b w:val="0"/>
          <w:bCs w:val="0"/>
          <w:color w:val="2F5496" w:themeColor="accent1" w:themeShade="BF"/>
          <w:sz w:val="24"/>
          <w:szCs w:val="24"/>
        </w:rPr>
      </w:pPr>
      <w:r w:rsidRPr="001D6619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Receiving unemployment</w:t>
      </w:r>
      <w:r w:rsidR="00B74B37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 income a</w:t>
      </w:r>
      <w:r w:rsidRPr="001D6619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nd you</w:t>
      </w:r>
      <w:r w:rsidR="003E73F0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 a</w:t>
      </w:r>
      <w:r w:rsidRPr="001D6619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re uninsured?</w:t>
      </w:r>
      <w:r w:rsidRPr="001D6619">
        <w:rPr>
          <w:rFonts w:ascii="Arial" w:hAnsi="Arial" w:cs="Arial"/>
          <w:color w:val="2F5496" w:themeColor="accent1" w:themeShade="BF"/>
          <w:sz w:val="24"/>
          <w:szCs w:val="24"/>
        </w:rPr>
        <w:t xml:space="preserve">  </w:t>
      </w:r>
      <w:r w:rsidR="007E06CB">
        <w:rPr>
          <w:rFonts w:ascii="Arial" w:hAnsi="Arial" w:cs="Arial"/>
          <w:sz w:val="24"/>
          <w:szCs w:val="24"/>
        </w:rPr>
        <w:t xml:space="preserve">You may be </w:t>
      </w:r>
      <w:r w:rsidR="00E436DB">
        <w:rPr>
          <w:rFonts w:ascii="Arial" w:hAnsi="Arial" w:cs="Arial"/>
          <w:sz w:val="24"/>
          <w:szCs w:val="24"/>
        </w:rPr>
        <w:t>e</w:t>
      </w:r>
      <w:r w:rsidRPr="000E2F1F">
        <w:rPr>
          <w:rFonts w:ascii="Arial" w:hAnsi="Arial" w:cs="Arial"/>
          <w:sz w:val="24"/>
          <w:szCs w:val="24"/>
        </w:rPr>
        <w:t>ligible to enroll in a Qualified Health Plan </w:t>
      </w:r>
      <w:r w:rsidRPr="000E2F1F">
        <w:rPr>
          <w:rStyle w:val="Strong"/>
          <w:rFonts w:ascii="Arial" w:hAnsi="Arial" w:cs="Arial"/>
          <w:color w:val="0E101A"/>
          <w:sz w:val="24"/>
          <w:szCs w:val="24"/>
        </w:rPr>
        <w:t>with</w:t>
      </w:r>
      <w:r w:rsidR="00B74B37">
        <w:rPr>
          <w:rStyle w:val="Strong"/>
          <w:rFonts w:ascii="Arial" w:hAnsi="Arial" w:cs="Arial"/>
          <w:color w:val="0E101A"/>
          <w:sz w:val="24"/>
          <w:szCs w:val="24"/>
        </w:rPr>
        <w:t xml:space="preserve"> </w:t>
      </w:r>
      <w:r w:rsidRPr="000E2F1F">
        <w:rPr>
          <w:rStyle w:val="Strong"/>
          <w:rFonts w:ascii="Arial" w:hAnsi="Arial" w:cs="Arial"/>
          <w:color w:val="0E101A"/>
          <w:sz w:val="24"/>
          <w:szCs w:val="24"/>
        </w:rPr>
        <w:t xml:space="preserve">a </w:t>
      </w:r>
      <w:r w:rsidR="007E06CB">
        <w:rPr>
          <w:rStyle w:val="Strong"/>
          <w:rFonts w:ascii="Arial" w:hAnsi="Arial" w:cs="Arial"/>
          <w:color w:val="0E101A"/>
          <w:sz w:val="24"/>
          <w:szCs w:val="24"/>
        </w:rPr>
        <w:t xml:space="preserve">low </w:t>
      </w:r>
      <w:r w:rsidRPr="000E2F1F">
        <w:rPr>
          <w:rStyle w:val="Strong"/>
          <w:rFonts w:ascii="Arial" w:hAnsi="Arial" w:cs="Arial"/>
          <w:color w:val="0E101A"/>
          <w:sz w:val="24"/>
          <w:szCs w:val="24"/>
        </w:rPr>
        <w:t>monthly premium</w:t>
      </w:r>
      <w:r w:rsidRPr="000E2F1F">
        <w:rPr>
          <w:rFonts w:ascii="Arial" w:hAnsi="Arial" w:cs="Arial"/>
          <w:sz w:val="24"/>
          <w:szCs w:val="24"/>
        </w:rPr>
        <w:t xml:space="preserve">. If you apply before May 6, </w:t>
      </w:r>
      <w:r w:rsidR="007B6AE8">
        <w:rPr>
          <w:rFonts w:ascii="Arial" w:hAnsi="Arial" w:cs="Arial"/>
          <w:sz w:val="24"/>
          <w:szCs w:val="24"/>
        </w:rPr>
        <w:t xml:space="preserve">you’ll </w:t>
      </w:r>
      <w:r w:rsidRPr="000E2F1F">
        <w:rPr>
          <w:rFonts w:ascii="Arial" w:hAnsi="Arial" w:cs="Arial"/>
          <w:sz w:val="24"/>
          <w:szCs w:val="24"/>
        </w:rPr>
        <w:t xml:space="preserve">need to pay a </w:t>
      </w:r>
      <w:r w:rsidR="007E06CB">
        <w:rPr>
          <w:rFonts w:ascii="Arial" w:hAnsi="Arial" w:cs="Arial"/>
          <w:sz w:val="24"/>
          <w:szCs w:val="24"/>
        </w:rPr>
        <w:t>pre</w:t>
      </w:r>
      <w:r w:rsidR="00280EA6">
        <w:rPr>
          <w:rFonts w:ascii="Arial" w:hAnsi="Arial" w:cs="Arial"/>
          <w:sz w:val="24"/>
          <w:szCs w:val="24"/>
        </w:rPr>
        <w:t>-</w:t>
      </w:r>
      <w:r w:rsidR="007E06CB">
        <w:rPr>
          <w:rFonts w:ascii="Arial" w:hAnsi="Arial" w:cs="Arial"/>
          <w:sz w:val="24"/>
          <w:szCs w:val="24"/>
        </w:rPr>
        <w:t xml:space="preserve">ARPA </w:t>
      </w:r>
      <w:r w:rsidRPr="000E2F1F">
        <w:rPr>
          <w:rFonts w:ascii="Arial" w:hAnsi="Arial" w:cs="Arial"/>
          <w:sz w:val="24"/>
          <w:szCs w:val="24"/>
        </w:rPr>
        <w:t xml:space="preserve">monthly </w:t>
      </w:r>
      <w:r w:rsidR="00BD1745" w:rsidRPr="000E2F1F">
        <w:rPr>
          <w:rFonts w:ascii="Arial" w:hAnsi="Arial" w:cs="Arial"/>
          <w:sz w:val="24"/>
          <w:szCs w:val="24"/>
        </w:rPr>
        <w:t>premium,</w:t>
      </w:r>
      <w:r w:rsidRPr="000E2F1F">
        <w:rPr>
          <w:rFonts w:ascii="Arial" w:hAnsi="Arial" w:cs="Arial"/>
          <w:sz w:val="24"/>
          <w:szCs w:val="24"/>
        </w:rPr>
        <w:t xml:space="preserve"> but that premium could be refunded when you file your federal taxes next year. </w:t>
      </w:r>
      <w:r w:rsidR="00E436DB">
        <w:rPr>
          <w:rFonts w:ascii="Arial" w:hAnsi="Arial" w:cs="Arial"/>
          <w:sz w:val="24"/>
          <w:szCs w:val="24"/>
        </w:rPr>
        <w:t xml:space="preserve">If </w:t>
      </w:r>
      <w:r w:rsidRPr="000E2F1F">
        <w:rPr>
          <w:rFonts w:ascii="Arial" w:hAnsi="Arial" w:cs="Arial"/>
          <w:sz w:val="24"/>
          <w:szCs w:val="24"/>
        </w:rPr>
        <w:t>you apply </w:t>
      </w:r>
      <w:r w:rsidRPr="000E2F1F">
        <w:rPr>
          <w:rStyle w:val="Strong"/>
          <w:rFonts w:ascii="Arial" w:hAnsi="Arial" w:cs="Arial"/>
          <w:color w:val="0E101A"/>
          <w:sz w:val="24"/>
          <w:szCs w:val="24"/>
        </w:rPr>
        <w:t xml:space="preserve">starting May 6, </w:t>
      </w:r>
      <w:r w:rsidR="007E06CB">
        <w:rPr>
          <w:rStyle w:val="Strong"/>
          <w:rFonts w:ascii="Arial" w:hAnsi="Arial" w:cs="Arial"/>
          <w:color w:val="0E101A"/>
          <w:sz w:val="24"/>
          <w:szCs w:val="24"/>
        </w:rPr>
        <w:t>your</w:t>
      </w:r>
      <w:r w:rsidRPr="000E2F1F">
        <w:rPr>
          <w:rStyle w:val="Strong"/>
          <w:rFonts w:ascii="Arial" w:hAnsi="Arial" w:cs="Arial"/>
          <w:color w:val="0E101A"/>
          <w:sz w:val="24"/>
          <w:szCs w:val="24"/>
        </w:rPr>
        <w:t xml:space="preserve"> monthly premium</w:t>
      </w:r>
      <w:r w:rsidR="007E06CB">
        <w:rPr>
          <w:rStyle w:val="Strong"/>
          <w:rFonts w:ascii="Arial" w:hAnsi="Arial" w:cs="Arial"/>
          <w:color w:val="0E101A"/>
          <w:sz w:val="24"/>
          <w:szCs w:val="24"/>
        </w:rPr>
        <w:t xml:space="preserve"> will be very low</w:t>
      </w:r>
      <w:r w:rsidRPr="000E2F1F">
        <w:rPr>
          <w:rStyle w:val="Strong"/>
          <w:rFonts w:ascii="Arial" w:hAnsi="Arial" w:cs="Arial"/>
          <w:color w:val="0E101A"/>
          <w:sz w:val="24"/>
          <w:szCs w:val="24"/>
        </w:rPr>
        <w:t>, and your coverage will be effective June 1.</w:t>
      </w:r>
    </w:p>
    <w:p w14:paraId="5797BFEC" w14:textId="77777777" w:rsidR="00D67418" w:rsidRPr="00114072" w:rsidRDefault="00D67418" w:rsidP="00D67418">
      <w:pPr>
        <w:pStyle w:val="NormalWeb"/>
        <w:spacing w:before="0" w:beforeAutospacing="0" w:after="0" w:afterAutospacing="0"/>
        <w:rPr>
          <w:rFonts w:ascii="Arial" w:hAnsi="Arial" w:cs="Arial"/>
          <w:color w:val="2F5496" w:themeColor="accent1" w:themeShade="BF"/>
          <w:sz w:val="24"/>
          <w:szCs w:val="24"/>
        </w:rPr>
      </w:pPr>
    </w:p>
    <w:p w14:paraId="0461B84B" w14:textId="70813D0B" w:rsidR="00715C4F" w:rsidRDefault="00D67418" w:rsidP="00E436D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1D6619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Are you working and your employer doesn’t provide you insurance? </w:t>
      </w:r>
      <w:r w:rsidR="00280EA6" w:rsidRPr="003E73F0">
        <w:rPr>
          <w:rFonts w:ascii="Arial" w:hAnsi="Arial" w:cs="Arial"/>
          <w:sz w:val="24"/>
          <w:szCs w:val="24"/>
        </w:rPr>
        <w:t>I</w:t>
      </w:r>
      <w:r w:rsidR="0060279E" w:rsidRPr="003E73F0">
        <w:rPr>
          <w:rFonts w:ascii="Arial" w:hAnsi="Arial" w:cs="Arial"/>
          <w:sz w:val="24"/>
          <w:szCs w:val="24"/>
        </w:rPr>
        <w:t>s</w:t>
      </w:r>
      <w:r w:rsidR="00280EA6" w:rsidRPr="003E73F0">
        <w:rPr>
          <w:rFonts w:ascii="Arial" w:hAnsi="Arial" w:cs="Arial"/>
          <w:sz w:val="24"/>
          <w:szCs w:val="24"/>
        </w:rPr>
        <w:t xml:space="preserve"> </w:t>
      </w:r>
      <w:r w:rsidRPr="000E2F1F">
        <w:rPr>
          <w:rFonts w:ascii="Arial" w:hAnsi="Arial" w:cs="Arial"/>
          <w:sz w:val="24"/>
          <w:szCs w:val="24"/>
        </w:rPr>
        <w:t xml:space="preserve">your income </w:t>
      </w:r>
      <w:r w:rsidR="007E06CB">
        <w:rPr>
          <w:rFonts w:ascii="Arial" w:hAnsi="Arial" w:cs="Arial"/>
          <w:sz w:val="24"/>
          <w:szCs w:val="24"/>
        </w:rPr>
        <w:t>between 133% and</w:t>
      </w:r>
      <w:r w:rsidR="007E06CB" w:rsidRPr="000E2F1F">
        <w:rPr>
          <w:rFonts w:ascii="Arial" w:hAnsi="Arial" w:cs="Arial"/>
          <w:sz w:val="24"/>
          <w:szCs w:val="24"/>
        </w:rPr>
        <w:t xml:space="preserve"> </w:t>
      </w:r>
      <w:r w:rsidRPr="000E2F1F">
        <w:rPr>
          <w:rFonts w:ascii="Arial" w:hAnsi="Arial" w:cs="Arial"/>
          <w:sz w:val="24"/>
          <w:szCs w:val="24"/>
        </w:rPr>
        <w:t>150% of the federal poverty level</w:t>
      </w:r>
      <w:r w:rsidR="00E436DB">
        <w:rPr>
          <w:rFonts w:ascii="Arial" w:hAnsi="Arial" w:cs="Arial"/>
          <w:sz w:val="24"/>
          <w:szCs w:val="24"/>
        </w:rPr>
        <w:t xml:space="preserve">? You </w:t>
      </w:r>
      <w:r w:rsidRPr="000E2F1F">
        <w:rPr>
          <w:rFonts w:ascii="Arial" w:hAnsi="Arial" w:cs="Arial"/>
          <w:sz w:val="24"/>
          <w:szCs w:val="24"/>
        </w:rPr>
        <w:t xml:space="preserve">could be eligible </w:t>
      </w:r>
      <w:r w:rsidR="00E436DB">
        <w:rPr>
          <w:rFonts w:ascii="Arial" w:hAnsi="Arial" w:cs="Arial"/>
          <w:sz w:val="24"/>
          <w:szCs w:val="24"/>
        </w:rPr>
        <w:t xml:space="preserve">to enroll in a </w:t>
      </w:r>
      <w:r w:rsidRPr="000E2F1F">
        <w:rPr>
          <w:rFonts w:ascii="Arial" w:hAnsi="Arial" w:cs="Arial"/>
          <w:sz w:val="24"/>
          <w:szCs w:val="24"/>
        </w:rPr>
        <w:t>Qualified Health</w:t>
      </w:r>
      <w:r w:rsidR="00BD1745">
        <w:rPr>
          <w:rFonts w:ascii="Arial" w:hAnsi="Arial" w:cs="Arial"/>
          <w:sz w:val="24"/>
          <w:szCs w:val="24"/>
        </w:rPr>
        <w:t xml:space="preserve"> Insurance </w:t>
      </w:r>
      <w:r w:rsidRPr="000E2F1F">
        <w:rPr>
          <w:rFonts w:ascii="Arial" w:hAnsi="Arial" w:cs="Arial"/>
          <w:sz w:val="24"/>
          <w:szCs w:val="24"/>
        </w:rPr>
        <w:t>Plan</w:t>
      </w:r>
      <w:r w:rsidR="00715C4F">
        <w:rPr>
          <w:rFonts w:ascii="Arial" w:hAnsi="Arial" w:cs="Arial"/>
          <w:sz w:val="24"/>
          <w:szCs w:val="24"/>
        </w:rPr>
        <w:t xml:space="preserve"> with </w:t>
      </w:r>
      <w:r w:rsidR="00B74B37">
        <w:rPr>
          <w:rFonts w:ascii="Arial" w:hAnsi="Arial" w:cs="Arial"/>
          <w:sz w:val="24"/>
          <w:szCs w:val="24"/>
        </w:rPr>
        <w:t xml:space="preserve">low </w:t>
      </w:r>
      <w:r w:rsidR="00715C4F">
        <w:rPr>
          <w:rFonts w:ascii="Arial" w:hAnsi="Arial" w:cs="Arial"/>
          <w:sz w:val="24"/>
          <w:szCs w:val="24"/>
        </w:rPr>
        <w:t>monthly premium</w:t>
      </w:r>
      <w:r w:rsidR="00B74B37">
        <w:rPr>
          <w:rFonts w:ascii="Arial" w:hAnsi="Arial" w:cs="Arial"/>
          <w:sz w:val="24"/>
          <w:szCs w:val="24"/>
        </w:rPr>
        <w:t>s</w:t>
      </w:r>
      <w:r w:rsidR="0060279E">
        <w:rPr>
          <w:rFonts w:ascii="Arial" w:hAnsi="Arial" w:cs="Arial"/>
          <w:sz w:val="24"/>
          <w:szCs w:val="24"/>
        </w:rPr>
        <w:t>.</w:t>
      </w:r>
      <w:r w:rsidR="00B74B37">
        <w:rPr>
          <w:rFonts w:ascii="Arial" w:hAnsi="Arial" w:cs="Arial"/>
          <w:sz w:val="24"/>
          <w:szCs w:val="24"/>
        </w:rPr>
        <w:t xml:space="preserve"> </w:t>
      </w:r>
      <w:r w:rsidR="00BD1745">
        <w:rPr>
          <w:rFonts w:ascii="Arial" w:hAnsi="Arial" w:cs="Arial"/>
          <w:sz w:val="24"/>
          <w:szCs w:val="24"/>
        </w:rPr>
        <w:t xml:space="preserve">(Monthly income </w:t>
      </w:r>
      <w:r w:rsidRPr="000E2F1F">
        <w:rPr>
          <w:rFonts w:ascii="Arial" w:hAnsi="Arial" w:cs="Arial"/>
          <w:sz w:val="24"/>
          <w:szCs w:val="24"/>
        </w:rPr>
        <w:t>1</w:t>
      </w:r>
      <w:r w:rsidR="00BD1745">
        <w:rPr>
          <w:rFonts w:ascii="Arial" w:hAnsi="Arial" w:cs="Arial"/>
          <w:sz w:val="24"/>
          <w:szCs w:val="24"/>
        </w:rPr>
        <w:t>-</w:t>
      </w:r>
      <w:r w:rsidRPr="000E2F1F">
        <w:rPr>
          <w:rFonts w:ascii="Arial" w:hAnsi="Arial" w:cs="Arial"/>
          <w:sz w:val="24"/>
          <w:szCs w:val="24"/>
        </w:rPr>
        <w:t xml:space="preserve">Person $1,610; </w:t>
      </w:r>
      <w:r w:rsidR="00BD1745">
        <w:rPr>
          <w:rFonts w:ascii="Arial" w:hAnsi="Arial" w:cs="Arial"/>
          <w:sz w:val="24"/>
          <w:szCs w:val="24"/>
        </w:rPr>
        <w:t>2-Person $2,177; 3-Person $2,745)</w:t>
      </w:r>
    </w:p>
    <w:p w14:paraId="71C538E9" w14:textId="77777777" w:rsidR="00D67418" w:rsidRDefault="00D67418" w:rsidP="00D67418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p w14:paraId="40947221" w14:textId="084D4B25" w:rsidR="00E3564B" w:rsidRDefault="00D67418" w:rsidP="003E73F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Are you p</w:t>
      </w:r>
      <w:r w:rsidRPr="0022035B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aying COBRA </w:t>
      </w:r>
      <w:r w:rsidR="00BD1DB6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p</w:t>
      </w:r>
      <w:r w:rsidRPr="0022035B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>remiums</w:t>
      </w:r>
      <w:r w:rsidR="00BD1DB6"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  <w:t xml:space="preserve"> for your health insurance?  </w:t>
      </w:r>
      <w:r w:rsidR="00B74B37">
        <w:rPr>
          <w:rFonts w:ascii="Arial" w:hAnsi="Arial" w:cs="Arial"/>
          <w:sz w:val="24"/>
          <w:szCs w:val="24"/>
        </w:rPr>
        <w:t xml:space="preserve">The American Plan Act pays </w:t>
      </w:r>
      <w:r w:rsidR="00DA59A4">
        <w:rPr>
          <w:rFonts w:ascii="Arial" w:hAnsi="Arial" w:cs="Arial"/>
          <w:sz w:val="24"/>
          <w:szCs w:val="24"/>
        </w:rPr>
        <w:t xml:space="preserve">for 100% of your COBRA premiums until 9/30/2021. After this time, customers should return to the Benefit Exchange for a great deal. </w:t>
      </w:r>
      <w:bookmarkStart w:id="0" w:name="_GoBack"/>
      <w:bookmarkEnd w:id="0"/>
    </w:p>
    <w:p w14:paraId="0E56D848" w14:textId="64D4D04D" w:rsidR="00D67418" w:rsidRDefault="00D67418" w:rsidP="00B90A2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F5496" w:themeColor="accent1" w:themeShade="BF"/>
          <w:sz w:val="24"/>
          <w:szCs w:val="24"/>
        </w:rPr>
      </w:pPr>
    </w:p>
    <w:sectPr w:rsidR="00D67418" w:rsidSect="00BF7151">
      <w:pgSz w:w="12240" w:h="15840"/>
      <w:pgMar w:top="720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4337A8" w14:textId="77777777" w:rsidR="009E39D0" w:rsidRDefault="009E39D0" w:rsidP="00BF7151">
      <w:pPr>
        <w:spacing w:after="0" w:line="240" w:lineRule="auto"/>
      </w:pPr>
      <w:r>
        <w:separator/>
      </w:r>
    </w:p>
  </w:endnote>
  <w:endnote w:type="continuationSeparator" w:id="0">
    <w:p w14:paraId="5F03D9FF" w14:textId="77777777" w:rsidR="009E39D0" w:rsidRDefault="009E39D0" w:rsidP="00BF7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28E516" w14:textId="77777777" w:rsidR="009E39D0" w:rsidRDefault="009E39D0" w:rsidP="00BF7151">
      <w:pPr>
        <w:spacing w:after="0" w:line="240" w:lineRule="auto"/>
      </w:pPr>
      <w:r>
        <w:separator/>
      </w:r>
    </w:p>
  </w:footnote>
  <w:footnote w:type="continuationSeparator" w:id="0">
    <w:p w14:paraId="419C2146" w14:textId="77777777" w:rsidR="009E39D0" w:rsidRDefault="009E39D0" w:rsidP="00BF71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DF72A1"/>
    <w:multiLevelType w:val="hybridMultilevel"/>
    <w:tmpl w:val="25744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B1E"/>
    <w:rsid w:val="000E5385"/>
    <w:rsid w:val="001D1AC6"/>
    <w:rsid w:val="001D6619"/>
    <w:rsid w:val="0022035B"/>
    <w:rsid w:val="002576FB"/>
    <w:rsid w:val="002721D4"/>
    <w:rsid w:val="00280EA6"/>
    <w:rsid w:val="002D4EEC"/>
    <w:rsid w:val="00343448"/>
    <w:rsid w:val="00396B1E"/>
    <w:rsid w:val="003D7FBC"/>
    <w:rsid w:val="003E73F0"/>
    <w:rsid w:val="00496875"/>
    <w:rsid w:val="005C3E18"/>
    <w:rsid w:val="0060279E"/>
    <w:rsid w:val="00631B36"/>
    <w:rsid w:val="00635634"/>
    <w:rsid w:val="00675234"/>
    <w:rsid w:val="00715C4F"/>
    <w:rsid w:val="00763113"/>
    <w:rsid w:val="007A3312"/>
    <w:rsid w:val="007B6AE8"/>
    <w:rsid w:val="007E06CB"/>
    <w:rsid w:val="008116E3"/>
    <w:rsid w:val="008E1728"/>
    <w:rsid w:val="009A35FF"/>
    <w:rsid w:val="009A6A6B"/>
    <w:rsid w:val="009E1AD8"/>
    <w:rsid w:val="009E39D0"/>
    <w:rsid w:val="009F7F42"/>
    <w:rsid w:val="00A77A66"/>
    <w:rsid w:val="00B74B37"/>
    <w:rsid w:val="00B85A45"/>
    <w:rsid w:val="00B90A2A"/>
    <w:rsid w:val="00BD1745"/>
    <w:rsid w:val="00BD1DB6"/>
    <w:rsid w:val="00BF7151"/>
    <w:rsid w:val="00D67418"/>
    <w:rsid w:val="00DA59A4"/>
    <w:rsid w:val="00E25A7B"/>
    <w:rsid w:val="00E3564B"/>
    <w:rsid w:val="00E4259E"/>
    <w:rsid w:val="00E436DB"/>
    <w:rsid w:val="00EA5A7C"/>
    <w:rsid w:val="00F3223A"/>
    <w:rsid w:val="00FB32DE"/>
    <w:rsid w:val="00FC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5C4308"/>
  <w15:chartTrackingRefBased/>
  <w15:docId w15:val="{A759E087-565E-458F-B58C-B2B02F8A6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6B1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96B1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396B1E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661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67418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E06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6C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6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6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6C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35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4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</dc:creator>
  <cp:keywords/>
  <dc:description/>
  <cp:lastModifiedBy>Lawrence Kinnaman</cp:lastModifiedBy>
  <cp:revision>5</cp:revision>
  <dcterms:created xsi:type="dcterms:W3CDTF">2021-04-07T21:53:00Z</dcterms:created>
  <dcterms:modified xsi:type="dcterms:W3CDTF">2021-04-14T15:40:00Z</dcterms:modified>
</cp:coreProperties>
</file>