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6F" w:rsidRDefault="00CA6A6F" w:rsidP="00CA6A6F">
      <w:pPr>
        <w:pStyle w:val="Heading1"/>
        <w:tabs>
          <w:tab w:val="clear" w:pos="-720"/>
          <w:tab w:val="center" w:pos="4680"/>
        </w:tabs>
        <w:ind w:left="2160" w:right="-90" w:hanging="2250"/>
        <w:rPr>
          <w:rFonts w:ascii="Times New Roman" w:hAnsi="Times New Roman"/>
        </w:rPr>
      </w:pPr>
      <w:r w:rsidRPr="00D87E9E">
        <w:rPr>
          <w:rFonts w:ascii="Times New Roman" w:hAnsi="Times New Roman"/>
          <w:noProof/>
        </w:rPr>
        <w:drawing>
          <wp:inline distT="0" distB="0" distL="0" distR="0">
            <wp:extent cx="1914525" cy="457200"/>
            <wp:effectExtent l="0" t="0" r="9525" b="0"/>
            <wp:docPr id="1" name="Picture 1" descr="am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_logo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457200"/>
                    </a:xfrm>
                    <a:prstGeom prst="rect">
                      <a:avLst/>
                    </a:prstGeom>
                    <a:noFill/>
                    <a:ln>
                      <a:noFill/>
                    </a:ln>
                  </pic:spPr>
                </pic:pic>
              </a:graphicData>
            </a:graphic>
          </wp:inline>
        </w:drawing>
      </w:r>
    </w:p>
    <w:p w:rsidR="005226FE" w:rsidRPr="005226FE" w:rsidRDefault="005226FE" w:rsidP="005226FE">
      <w:pPr>
        <w:rPr>
          <w:rFonts w:ascii="Verdana" w:eastAsia="Calibri" w:hAnsi="Verdana"/>
          <w:sz w:val="22"/>
        </w:rPr>
      </w:pPr>
      <w:r w:rsidRPr="005226FE">
        <w:rPr>
          <w:rFonts w:ascii="Verdana" w:eastAsia="Calibri" w:hAnsi="Verdana"/>
          <w:sz w:val="22"/>
        </w:rPr>
        <w:t>Working Together Toward Lasting Solutions to Homelessness</w:t>
      </w:r>
    </w:p>
    <w:p w:rsidR="005226FE" w:rsidRPr="005226FE" w:rsidRDefault="005226FE" w:rsidP="005226FE">
      <w:pPr>
        <w:rPr>
          <w:rFonts w:ascii="Verdana" w:eastAsia="Calibri" w:hAnsi="Verdana"/>
          <w:sz w:val="22"/>
        </w:rPr>
      </w:pPr>
      <w:r w:rsidRPr="005226FE">
        <w:rPr>
          <w:rFonts w:ascii="Verdana" w:eastAsia="Calibri" w:hAnsi="Verdana"/>
          <w:sz w:val="22"/>
        </w:rPr>
        <w:t>Vision: Interfaith Partners Deeply Engage in Transforming Our Communities</w:t>
      </w:r>
    </w:p>
    <w:p w:rsidR="005226FE" w:rsidRPr="005226FE" w:rsidRDefault="005226FE" w:rsidP="005226FE">
      <w:pPr>
        <w:rPr>
          <w:rFonts w:ascii="Verdana" w:eastAsia="Calibri" w:hAnsi="Verdana"/>
          <w:sz w:val="22"/>
        </w:rPr>
      </w:pPr>
      <w:r w:rsidRPr="005226FE">
        <w:rPr>
          <w:rFonts w:ascii="Verdana" w:eastAsia="Calibri" w:hAnsi="Verdana"/>
          <w:sz w:val="22"/>
        </w:rPr>
        <w:t>Values: Compassion, Equity, Integrity, Faith Driven, Transformation</w:t>
      </w:r>
    </w:p>
    <w:p w:rsidR="00D07E94" w:rsidRPr="00CA6A6F" w:rsidRDefault="00D07E94" w:rsidP="00CA6A6F">
      <w:pPr>
        <w:rPr>
          <w:rFonts w:ascii="Goudy Old Style" w:eastAsia="Calibri" w:hAnsi="Goudy Old Style"/>
          <w:i/>
          <w:snapToGrid/>
          <w:sz w:val="22"/>
          <w:szCs w:val="22"/>
        </w:rPr>
      </w:pPr>
    </w:p>
    <w:p w:rsidR="00D07E94" w:rsidRPr="005226FE" w:rsidRDefault="00280AF7" w:rsidP="005226FE">
      <w:pPr>
        <w:tabs>
          <w:tab w:val="center" w:pos="4680"/>
        </w:tabs>
        <w:suppressAutoHyphens/>
        <w:jc w:val="center"/>
        <w:rPr>
          <w:rFonts w:ascii="Times New Roman" w:hAnsi="Times New Roman"/>
          <w:b/>
          <w:sz w:val="24"/>
          <w:szCs w:val="28"/>
        </w:rPr>
      </w:pPr>
      <w:r w:rsidRPr="005226FE">
        <w:rPr>
          <w:rFonts w:ascii="Times New Roman" w:hAnsi="Times New Roman"/>
          <w:b/>
          <w:sz w:val="24"/>
          <w:szCs w:val="28"/>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7"/>
        <w:gridCol w:w="3633"/>
      </w:tblGrid>
      <w:tr w:rsidR="00BE0D61" w:rsidRPr="00D258B3" w:rsidTr="00DC47E3">
        <w:trPr>
          <w:trHeight w:val="432"/>
        </w:trPr>
        <w:tc>
          <w:tcPr>
            <w:tcW w:w="5868" w:type="dxa"/>
          </w:tcPr>
          <w:p w:rsidR="00BE0D61" w:rsidRPr="00D258B3" w:rsidRDefault="00BC10DD" w:rsidP="00EA098E">
            <w:pPr>
              <w:rPr>
                <w:rFonts w:ascii="Times New Roman" w:hAnsi="Times New Roman"/>
                <w:sz w:val="24"/>
                <w:szCs w:val="24"/>
              </w:rPr>
            </w:pPr>
            <w:r>
              <w:rPr>
                <w:rFonts w:ascii="Times New Roman" w:hAnsi="Times New Roman"/>
                <w:sz w:val="24"/>
                <w:szCs w:val="24"/>
              </w:rPr>
              <w:t xml:space="preserve">Position: </w:t>
            </w:r>
            <w:r w:rsidR="00EA098E">
              <w:rPr>
                <w:rFonts w:ascii="Times New Roman" w:hAnsi="Times New Roman"/>
                <w:sz w:val="24"/>
                <w:szCs w:val="24"/>
              </w:rPr>
              <w:t>Youth Host Home Case Manager</w:t>
            </w:r>
          </w:p>
        </w:tc>
        <w:tc>
          <w:tcPr>
            <w:tcW w:w="3708" w:type="dxa"/>
          </w:tcPr>
          <w:p w:rsidR="00BE0D61" w:rsidRDefault="00BE0D61" w:rsidP="004A793E">
            <w:pPr>
              <w:rPr>
                <w:rFonts w:ascii="Times New Roman" w:hAnsi="Times New Roman"/>
                <w:sz w:val="24"/>
                <w:szCs w:val="24"/>
              </w:rPr>
            </w:pPr>
            <w:r w:rsidRPr="00D258B3">
              <w:rPr>
                <w:rFonts w:ascii="Times New Roman" w:hAnsi="Times New Roman"/>
                <w:sz w:val="24"/>
                <w:szCs w:val="24"/>
              </w:rPr>
              <w:t xml:space="preserve">Department:  </w:t>
            </w:r>
            <w:r w:rsidR="004A793E">
              <w:rPr>
                <w:rFonts w:ascii="Times New Roman" w:hAnsi="Times New Roman"/>
                <w:sz w:val="24"/>
                <w:szCs w:val="24"/>
              </w:rPr>
              <w:t xml:space="preserve">Family Permanent </w:t>
            </w:r>
          </w:p>
          <w:p w:rsidR="004A793E" w:rsidRPr="00D258B3" w:rsidRDefault="004A793E" w:rsidP="004A793E">
            <w:pPr>
              <w:rPr>
                <w:rFonts w:ascii="Times New Roman" w:hAnsi="Times New Roman"/>
                <w:sz w:val="24"/>
                <w:szCs w:val="24"/>
              </w:rPr>
            </w:pPr>
            <w:r>
              <w:rPr>
                <w:rFonts w:ascii="Times New Roman" w:hAnsi="Times New Roman"/>
                <w:sz w:val="24"/>
                <w:szCs w:val="24"/>
              </w:rPr>
              <w:t xml:space="preserve">                      Housing (FPH)</w:t>
            </w:r>
          </w:p>
        </w:tc>
      </w:tr>
      <w:tr w:rsidR="00BE0D61" w:rsidRPr="00595F2F" w:rsidTr="00DC47E3">
        <w:trPr>
          <w:trHeight w:val="432"/>
        </w:trPr>
        <w:tc>
          <w:tcPr>
            <w:tcW w:w="5868" w:type="dxa"/>
          </w:tcPr>
          <w:p w:rsidR="00BE0D61" w:rsidRPr="00D258B3" w:rsidRDefault="00BE0D61" w:rsidP="004A793E">
            <w:pPr>
              <w:rPr>
                <w:rFonts w:ascii="Times New Roman" w:hAnsi="Times New Roman"/>
                <w:sz w:val="24"/>
                <w:szCs w:val="24"/>
              </w:rPr>
            </w:pPr>
            <w:r w:rsidRPr="00D258B3">
              <w:rPr>
                <w:rFonts w:ascii="Times New Roman" w:hAnsi="Times New Roman"/>
                <w:sz w:val="24"/>
                <w:szCs w:val="24"/>
              </w:rPr>
              <w:t xml:space="preserve">Reports to:  </w:t>
            </w:r>
            <w:r w:rsidR="004A793E">
              <w:rPr>
                <w:rFonts w:ascii="Times New Roman" w:hAnsi="Times New Roman"/>
                <w:sz w:val="24"/>
                <w:szCs w:val="24"/>
              </w:rPr>
              <w:t>FPH</w:t>
            </w:r>
            <w:r w:rsidR="005A14FE">
              <w:rPr>
                <w:rFonts w:ascii="Times New Roman" w:hAnsi="Times New Roman"/>
                <w:sz w:val="24"/>
                <w:szCs w:val="24"/>
              </w:rPr>
              <w:t xml:space="preserve"> </w:t>
            </w:r>
            <w:r w:rsidR="00EA098E">
              <w:rPr>
                <w:rFonts w:ascii="Times New Roman" w:hAnsi="Times New Roman"/>
                <w:sz w:val="24"/>
                <w:szCs w:val="24"/>
              </w:rPr>
              <w:t>Program Manager</w:t>
            </w:r>
          </w:p>
        </w:tc>
        <w:tc>
          <w:tcPr>
            <w:tcW w:w="3708" w:type="dxa"/>
          </w:tcPr>
          <w:p w:rsidR="00BE0D61" w:rsidRPr="00D258B3" w:rsidRDefault="00F844B9" w:rsidP="0011160D">
            <w:pPr>
              <w:rPr>
                <w:rFonts w:ascii="Times New Roman" w:hAnsi="Times New Roman"/>
                <w:sz w:val="24"/>
                <w:szCs w:val="24"/>
              </w:rPr>
            </w:pPr>
            <w:r>
              <w:rPr>
                <w:rFonts w:ascii="Times New Roman" w:hAnsi="Times New Roman"/>
                <w:sz w:val="24"/>
                <w:szCs w:val="24"/>
              </w:rPr>
              <w:t>Type of Position: Direct Services</w:t>
            </w:r>
          </w:p>
        </w:tc>
      </w:tr>
      <w:tr w:rsidR="0011589B" w:rsidRPr="00293C62" w:rsidTr="00DC47E3">
        <w:trPr>
          <w:trHeight w:val="432"/>
        </w:trPr>
        <w:tc>
          <w:tcPr>
            <w:tcW w:w="5868" w:type="dxa"/>
            <w:tcBorders>
              <w:top w:val="single" w:sz="4" w:space="0" w:color="auto"/>
              <w:left w:val="single" w:sz="4" w:space="0" w:color="auto"/>
              <w:bottom w:val="single" w:sz="4" w:space="0" w:color="auto"/>
              <w:right w:val="single" w:sz="4" w:space="0" w:color="auto"/>
            </w:tcBorders>
          </w:tcPr>
          <w:p w:rsidR="0011589B" w:rsidRPr="00DC47E3" w:rsidRDefault="00DC47E3" w:rsidP="00F844B9">
            <w:pPr>
              <w:rPr>
                <w:rFonts w:ascii="Times New Roman" w:hAnsi="Times New Roman"/>
                <w:sz w:val="24"/>
                <w:szCs w:val="24"/>
              </w:rPr>
            </w:pPr>
            <w:r w:rsidRPr="00DC47E3">
              <w:rPr>
                <w:rFonts w:ascii="Times New Roman" w:hAnsi="Times New Roman"/>
                <w:sz w:val="24"/>
                <w:szCs w:val="24"/>
              </w:rPr>
              <w:t>Position Type</w:t>
            </w:r>
            <w:r w:rsidR="0011589B" w:rsidRPr="00DC47E3">
              <w:rPr>
                <w:rFonts w:ascii="Times New Roman" w:hAnsi="Times New Roman"/>
                <w:sz w:val="24"/>
                <w:szCs w:val="24"/>
              </w:rPr>
              <w:t xml:space="preserve">: </w:t>
            </w:r>
            <w:r w:rsidR="00F844B9">
              <w:rPr>
                <w:rFonts w:ascii="Times New Roman" w:hAnsi="Times New Roman"/>
                <w:sz w:val="24"/>
                <w:szCs w:val="24"/>
              </w:rPr>
              <w:t>X</w:t>
            </w:r>
            <w:r w:rsidRPr="00DC47E3">
              <w:rPr>
                <w:rFonts w:ascii="Times New Roman" w:hAnsi="Times New Roman"/>
                <w:sz w:val="24"/>
                <w:szCs w:val="24"/>
              </w:rPr>
              <w:t xml:space="preserve"> Employee     □ Contractor      □Intern</w:t>
            </w:r>
          </w:p>
        </w:tc>
        <w:tc>
          <w:tcPr>
            <w:tcW w:w="3708" w:type="dxa"/>
            <w:tcBorders>
              <w:top w:val="single" w:sz="4" w:space="0" w:color="auto"/>
              <w:left w:val="single" w:sz="4" w:space="0" w:color="auto"/>
              <w:bottom w:val="single" w:sz="4" w:space="0" w:color="auto"/>
              <w:right w:val="single" w:sz="4" w:space="0" w:color="auto"/>
            </w:tcBorders>
          </w:tcPr>
          <w:p w:rsidR="0011589B" w:rsidRPr="00DC47E3" w:rsidRDefault="0011589B" w:rsidP="0072300C">
            <w:pPr>
              <w:rPr>
                <w:rFonts w:ascii="Times New Roman" w:hAnsi="Times New Roman"/>
                <w:sz w:val="24"/>
                <w:szCs w:val="24"/>
              </w:rPr>
            </w:pPr>
            <w:r w:rsidRPr="00DC47E3">
              <w:rPr>
                <w:rFonts w:ascii="Times New Roman" w:hAnsi="Times New Roman"/>
                <w:sz w:val="24"/>
                <w:szCs w:val="24"/>
              </w:rPr>
              <w:t xml:space="preserve">Hours per week: </w:t>
            </w:r>
            <w:r w:rsidR="0072300C">
              <w:rPr>
                <w:rFonts w:ascii="Times New Roman" w:hAnsi="Times New Roman"/>
                <w:sz w:val="24"/>
                <w:szCs w:val="24"/>
              </w:rPr>
              <w:t>40</w:t>
            </w:r>
          </w:p>
        </w:tc>
      </w:tr>
      <w:tr w:rsidR="0011589B" w:rsidRPr="00293C62" w:rsidTr="00DC47E3">
        <w:trPr>
          <w:trHeight w:val="432"/>
        </w:trPr>
        <w:tc>
          <w:tcPr>
            <w:tcW w:w="5868" w:type="dxa"/>
            <w:tcBorders>
              <w:top w:val="single" w:sz="4" w:space="0" w:color="auto"/>
              <w:left w:val="single" w:sz="4" w:space="0" w:color="auto"/>
              <w:bottom w:val="single" w:sz="4" w:space="0" w:color="auto"/>
              <w:right w:val="single" w:sz="4" w:space="0" w:color="auto"/>
            </w:tcBorders>
          </w:tcPr>
          <w:p w:rsidR="0011589B" w:rsidRPr="00293C62" w:rsidRDefault="0011589B" w:rsidP="00F844B9">
            <w:pPr>
              <w:rPr>
                <w:rFonts w:ascii="Times New Roman" w:hAnsi="Times New Roman"/>
                <w:sz w:val="24"/>
                <w:szCs w:val="24"/>
              </w:rPr>
            </w:pPr>
            <w:r w:rsidRPr="00293C62">
              <w:rPr>
                <w:rFonts w:ascii="Times New Roman" w:hAnsi="Times New Roman"/>
                <w:sz w:val="24"/>
                <w:szCs w:val="24"/>
              </w:rPr>
              <w:t xml:space="preserve">  </w:t>
            </w:r>
            <w:r w:rsidR="002E2DE7" w:rsidRPr="0011589B">
              <w:rPr>
                <w:rFonts w:ascii="Times New Roman" w:hAnsi="Times New Roman"/>
                <w:sz w:val="24"/>
                <w:szCs w:val="24"/>
              </w:rPr>
              <w:t xml:space="preserve"> </w:t>
            </w:r>
            <w:r w:rsidR="00C20EA7">
              <w:rPr>
                <w:rFonts w:ascii="Times New Roman" w:hAnsi="Times New Roman"/>
                <w:sz w:val="24"/>
                <w:szCs w:val="24"/>
              </w:rPr>
              <w:sym w:font="Wingdings" w:char="F0FE"/>
            </w:r>
            <w:r w:rsidR="002E2DE7" w:rsidRPr="0011589B">
              <w:rPr>
                <w:rFonts w:ascii="Times New Roman" w:hAnsi="Times New Roman"/>
                <w:sz w:val="24"/>
                <w:szCs w:val="24"/>
              </w:rPr>
              <w:t xml:space="preserve">  </w:t>
            </w:r>
            <w:r w:rsidRPr="00293C62">
              <w:rPr>
                <w:rFonts w:ascii="Times New Roman" w:hAnsi="Times New Roman"/>
                <w:sz w:val="24"/>
                <w:szCs w:val="24"/>
              </w:rPr>
              <w:t xml:space="preserve">Full-time      </w:t>
            </w:r>
            <w:r w:rsidR="00C20EA7" w:rsidRPr="00C20EA7">
              <w:rPr>
                <w:rFonts w:ascii="Times New Roman" w:hAnsi="Times New Roman"/>
                <w:sz w:val="36"/>
                <w:szCs w:val="36"/>
              </w:rPr>
              <w:t>□</w:t>
            </w:r>
            <w:r w:rsidRPr="0011589B">
              <w:rPr>
                <w:rFonts w:ascii="Times New Roman" w:hAnsi="Times New Roman"/>
                <w:sz w:val="24"/>
                <w:szCs w:val="24"/>
              </w:rPr>
              <w:t xml:space="preserve">  Part-time</w:t>
            </w:r>
            <w:r>
              <w:rPr>
                <w:rFonts w:ascii="Times New Roman" w:hAnsi="Times New Roman"/>
                <w:sz w:val="24"/>
                <w:szCs w:val="24"/>
              </w:rPr>
              <w:t xml:space="preserve">   </w:t>
            </w:r>
            <w:r w:rsidRPr="00C20EA7">
              <w:rPr>
                <w:rFonts w:ascii="Times New Roman" w:hAnsi="Times New Roman"/>
                <w:sz w:val="36"/>
                <w:szCs w:val="36"/>
              </w:rPr>
              <w:t>□</w:t>
            </w:r>
            <w:r w:rsidR="00C20EA7">
              <w:rPr>
                <w:rFonts w:ascii="Times New Roman" w:hAnsi="Times New Roman"/>
                <w:sz w:val="24"/>
                <w:szCs w:val="24"/>
              </w:rPr>
              <w:t xml:space="preserve"> </w:t>
            </w:r>
            <w:r>
              <w:rPr>
                <w:rFonts w:ascii="Times New Roman" w:hAnsi="Times New Roman"/>
                <w:sz w:val="24"/>
                <w:szCs w:val="24"/>
              </w:rPr>
              <w:t>Temporary</w:t>
            </w:r>
          </w:p>
        </w:tc>
        <w:tc>
          <w:tcPr>
            <w:tcW w:w="3708" w:type="dxa"/>
            <w:tcBorders>
              <w:top w:val="single" w:sz="4" w:space="0" w:color="auto"/>
              <w:left w:val="single" w:sz="4" w:space="0" w:color="auto"/>
              <w:bottom w:val="single" w:sz="4" w:space="0" w:color="auto"/>
              <w:right w:val="single" w:sz="4" w:space="0" w:color="auto"/>
            </w:tcBorders>
          </w:tcPr>
          <w:p w:rsidR="0011589B" w:rsidRPr="00293C62" w:rsidRDefault="00DC47E3" w:rsidP="00C20EA7">
            <w:pPr>
              <w:rPr>
                <w:rFonts w:ascii="Times New Roman" w:hAnsi="Times New Roman"/>
                <w:sz w:val="24"/>
                <w:szCs w:val="24"/>
              </w:rPr>
            </w:pPr>
            <w:r>
              <w:rPr>
                <w:rFonts w:ascii="Times New Roman" w:hAnsi="Times New Roman"/>
                <w:sz w:val="24"/>
                <w:szCs w:val="24"/>
              </w:rPr>
              <w:t xml:space="preserve">  </w:t>
            </w:r>
            <w:r w:rsidR="0011589B" w:rsidRPr="00C20EA7">
              <w:rPr>
                <w:rFonts w:ascii="Times New Roman" w:hAnsi="Times New Roman"/>
                <w:sz w:val="36"/>
                <w:szCs w:val="36"/>
              </w:rPr>
              <w:t>□</w:t>
            </w:r>
            <w:r w:rsidR="00C20EA7">
              <w:rPr>
                <w:rFonts w:ascii="Times New Roman" w:hAnsi="Times New Roman"/>
                <w:sz w:val="24"/>
                <w:szCs w:val="24"/>
              </w:rPr>
              <w:t xml:space="preserve">  </w:t>
            </w:r>
            <w:r w:rsidR="0011589B" w:rsidRPr="00293C62">
              <w:rPr>
                <w:rFonts w:ascii="Times New Roman" w:hAnsi="Times New Roman"/>
                <w:sz w:val="24"/>
                <w:szCs w:val="24"/>
              </w:rPr>
              <w:t>Exempt</w:t>
            </w:r>
            <w:r>
              <w:rPr>
                <w:rFonts w:ascii="Times New Roman" w:hAnsi="Times New Roman"/>
                <w:sz w:val="24"/>
                <w:szCs w:val="24"/>
              </w:rPr>
              <w:t xml:space="preserve">          </w:t>
            </w:r>
            <w:r w:rsidR="00C20EA7" w:rsidRPr="00C20EA7">
              <w:rPr>
                <w:rFonts w:ascii="Times New Roman" w:hAnsi="Times New Roman"/>
                <w:sz w:val="28"/>
                <w:szCs w:val="28"/>
              </w:rPr>
              <w:sym w:font="Wingdings" w:char="F0FE"/>
            </w:r>
            <w:r w:rsidR="00C20EA7">
              <w:rPr>
                <w:rFonts w:ascii="Times New Roman" w:hAnsi="Times New Roman"/>
                <w:sz w:val="24"/>
                <w:szCs w:val="24"/>
              </w:rPr>
              <w:t xml:space="preserve"> </w:t>
            </w:r>
            <w:r w:rsidRPr="0011589B">
              <w:rPr>
                <w:rFonts w:ascii="Times New Roman" w:hAnsi="Times New Roman"/>
                <w:sz w:val="24"/>
                <w:szCs w:val="24"/>
              </w:rPr>
              <w:t xml:space="preserve"> Non-exempt</w:t>
            </w:r>
          </w:p>
        </w:tc>
      </w:tr>
    </w:tbl>
    <w:p w:rsidR="00BE0D61" w:rsidRDefault="00BE0D61"/>
    <w:tbl>
      <w:tblPr>
        <w:tblStyle w:val="TableGrid"/>
        <w:tblW w:w="0" w:type="auto"/>
        <w:tblLook w:val="04A0" w:firstRow="1" w:lastRow="0" w:firstColumn="1" w:lastColumn="0" w:noHBand="0" w:noVBand="1"/>
      </w:tblPr>
      <w:tblGrid>
        <w:gridCol w:w="9350"/>
      </w:tblGrid>
      <w:tr w:rsidR="0054573B" w:rsidRPr="00D258B3" w:rsidTr="00691972">
        <w:tc>
          <w:tcPr>
            <w:tcW w:w="9350" w:type="dxa"/>
            <w:shd w:val="clear" w:color="auto" w:fill="D9D9D9" w:themeFill="background1" w:themeFillShade="D9"/>
          </w:tcPr>
          <w:p w:rsidR="0054573B" w:rsidRPr="00D258B3" w:rsidRDefault="0054573B" w:rsidP="0054573B">
            <w:pPr>
              <w:pStyle w:val="EndnoteText"/>
              <w:tabs>
                <w:tab w:val="left" w:pos="-720"/>
              </w:tabs>
              <w:suppressAutoHyphens/>
              <w:rPr>
                <w:rFonts w:ascii="Times New Roman" w:hAnsi="Times New Roman"/>
                <w:b/>
                <w:szCs w:val="24"/>
              </w:rPr>
            </w:pPr>
            <w:r>
              <w:rPr>
                <w:rFonts w:ascii="Times New Roman" w:hAnsi="Times New Roman"/>
                <w:b/>
                <w:szCs w:val="24"/>
              </w:rPr>
              <w:t>ORGANIZATIONAL DESCRIPTION</w:t>
            </w:r>
          </w:p>
        </w:tc>
      </w:tr>
      <w:tr w:rsidR="003541E8" w:rsidRPr="00D258B3" w:rsidTr="00B13FEB">
        <w:trPr>
          <w:trHeight w:val="860"/>
        </w:trPr>
        <w:tc>
          <w:tcPr>
            <w:tcW w:w="9350" w:type="dxa"/>
          </w:tcPr>
          <w:p w:rsidR="004A793E" w:rsidRPr="00A70BA3" w:rsidRDefault="003541E8" w:rsidP="004A793E">
            <w:pPr>
              <w:spacing w:line="276" w:lineRule="auto"/>
              <w:jc w:val="both"/>
              <w:rPr>
                <w:rFonts w:ascii="Times New Roman" w:hAnsi="Times New Roman"/>
                <w:sz w:val="24"/>
                <w:szCs w:val="24"/>
              </w:rPr>
            </w:pPr>
            <w:r w:rsidRPr="008C7886">
              <w:rPr>
                <w:rFonts w:ascii="Times New Roman" w:hAnsi="Times New Roman"/>
                <w:sz w:val="24"/>
                <w:szCs w:val="24"/>
              </w:rPr>
              <w:t>Associated Ministries is a key agent of transformation in Pierce County, committed to function effectively as a sustain</w:t>
            </w:r>
            <w:r w:rsidR="00940166">
              <w:rPr>
                <w:rFonts w:ascii="Times New Roman" w:hAnsi="Times New Roman"/>
                <w:sz w:val="24"/>
                <w:szCs w:val="24"/>
              </w:rPr>
              <w:t>able organization, by engaging</w:t>
            </w:r>
            <w:r w:rsidRPr="008C7886">
              <w:rPr>
                <w:rFonts w:ascii="Times New Roman" w:hAnsi="Times New Roman"/>
                <w:sz w:val="24"/>
                <w:szCs w:val="24"/>
              </w:rPr>
              <w:t xml:space="preserve"> authentic interfaith relations and effective partnerships, and championing equitable moral leadership to help build a thriving community. </w:t>
            </w:r>
          </w:p>
        </w:tc>
      </w:tr>
      <w:tr w:rsidR="00940166" w:rsidRPr="00D258B3" w:rsidTr="00B13FEB">
        <w:trPr>
          <w:trHeight w:val="860"/>
        </w:trPr>
        <w:tc>
          <w:tcPr>
            <w:tcW w:w="9350" w:type="dxa"/>
          </w:tcPr>
          <w:p w:rsidR="00940166" w:rsidRPr="008C7886" w:rsidRDefault="00940166" w:rsidP="0014240E">
            <w:pPr>
              <w:spacing w:line="276" w:lineRule="auto"/>
              <w:jc w:val="both"/>
              <w:rPr>
                <w:rFonts w:ascii="Times New Roman" w:hAnsi="Times New Roman"/>
                <w:sz w:val="24"/>
                <w:szCs w:val="24"/>
              </w:rPr>
            </w:pPr>
            <w:r w:rsidRPr="00940166">
              <w:rPr>
                <w:rFonts w:ascii="Times New Roman" w:hAnsi="Times New Roman"/>
                <w:sz w:val="24"/>
                <w:szCs w:val="24"/>
              </w:rPr>
              <w:t>Associated Ministries is an Equal Opportunity Employer.  All qualified applicants will receive consideration for employment without regard to race, color, religion, creed, national origin, sex, sexual orientation, age, marital status, veteran status, or the presence of any sensory, mental or physical disability, or the use of a trained guide dog or service animal by a disabled person.</w:t>
            </w:r>
          </w:p>
        </w:tc>
      </w:tr>
      <w:tr w:rsidR="003541E8" w:rsidRPr="00D258B3" w:rsidTr="00691972">
        <w:tc>
          <w:tcPr>
            <w:tcW w:w="9350" w:type="dxa"/>
            <w:shd w:val="clear" w:color="auto" w:fill="D9D9D9" w:themeFill="background1" w:themeFillShade="D9"/>
          </w:tcPr>
          <w:p w:rsidR="003541E8" w:rsidRPr="00D258B3" w:rsidRDefault="003541E8" w:rsidP="003541E8">
            <w:pPr>
              <w:pStyle w:val="EndnoteText"/>
              <w:tabs>
                <w:tab w:val="left" w:pos="-720"/>
              </w:tabs>
              <w:suppressAutoHyphens/>
              <w:rPr>
                <w:rFonts w:ascii="Times New Roman" w:hAnsi="Times New Roman"/>
                <w:b/>
                <w:szCs w:val="24"/>
              </w:rPr>
            </w:pPr>
            <w:r w:rsidRPr="00D258B3">
              <w:rPr>
                <w:rFonts w:ascii="Times New Roman" w:hAnsi="Times New Roman"/>
                <w:b/>
                <w:szCs w:val="24"/>
              </w:rPr>
              <w:t>JOB SUMMARY</w:t>
            </w:r>
          </w:p>
        </w:tc>
      </w:tr>
      <w:tr w:rsidR="003541E8" w:rsidRPr="00D258B3" w:rsidTr="00B13FEB">
        <w:trPr>
          <w:trHeight w:val="860"/>
        </w:trPr>
        <w:tc>
          <w:tcPr>
            <w:tcW w:w="9350" w:type="dxa"/>
          </w:tcPr>
          <w:p w:rsidR="00EA098E" w:rsidRPr="00EA098E" w:rsidRDefault="00EA098E" w:rsidP="0014240E">
            <w:pPr>
              <w:spacing w:line="276" w:lineRule="auto"/>
              <w:jc w:val="both"/>
              <w:rPr>
                <w:rFonts w:ascii="Times New Roman" w:hAnsi="Times New Roman"/>
                <w:sz w:val="24"/>
                <w:szCs w:val="24"/>
              </w:rPr>
            </w:pPr>
            <w:r w:rsidRPr="00EA098E">
              <w:rPr>
                <w:rFonts w:ascii="Times New Roman" w:hAnsi="Times New Roman"/>
                <w:color w:val="2D2D2D"/>
                <w:sz w:val="24"/>
                <w:szCs w:val="24"/>
              </w:rPr>
              <w:t>The Youth Host Home</w:t>
            </w:r>
            <w:r w:rsidR="004A793E">
              <w:rPr>
                <w:rFonts w:ascii="Times New Roman" w:hAnsi="Times New Roman"/>
                <w:color w:val="2D2D2D"/>
                <w:sz w:val="24"/>
                <w:szCs w:val="24"/>
              </w:rPr>
              <w:t xml:space="preserve"> (YHH)</w:t>
            </w:r>
            <w:r w:rsidRPr="00EA098E">
              <w:rPr>
                <w:rFonts w:ascii="Times New Roman" w:hAnsi="Times New Roman"/>
                <w:color w:val="2D2D2D"/>
                <w:sz w:val="24"/>
                <w:szCs w:val="24"/>
              </w:rPr>
              <w:t xml:space="preserve"> Case Manager is </w:t>
            </w:r>
            <w:r w:rsidRPr="00EA098E">
              <w:rPr>
                <w:rFonts w:ascii="Times New Roman" w:hAnsi="Times New Roman"/>
                <w:sz w:val="24"/>
                <w:szCs w:val="24"/>
              </w:rPr>
              <w:t xml:space="preserve">part of Associated Ministries’ Family Permanent Housing Team. </w:t>
            </w:r>
            <w:r w:rsidRPr="00EA098E">
              <w:rPr>
                <w:rFonts w:ascii="Times New Roman" w:hAnsi="Times New Roman"/>
                <w:color w:val="2D2D2D"/>
                <w:sz w:val="24"/>
                <w:szCs w:val="24"/>
              </w:rPr>
              <w:t xml:space="preserve">This team member is responsible for providing direct case management services to youth and young adults ages 16 – 24 that are housed in host homes while participating in the Housing 4 Success (H4S) program. The Case Manager is works closely with the </w:t>
            </w:r>
            <w:r w:rsidR="004A793E">
              <w:rPr>
                <w:rFonts w:ascii="Times New Roman" w:hAnsi="Times New Roman"/>
                <w:color w:val="2D2D2D"/>
                <w:sz w:val="24"/>
                <w:szCs w:val="24"/>
              </w:rPr>
              <w:t>YHH</w:t>
            </w:r>
            <w:r w:rsidRPr="00EA098E">
              <w:rPr>
                <w:rFonts w:ascii="Times New Roman" w:hAnsi="Times New Roman"/>
                <w:color w:val="2D2D2D"/>
                <w:sz w:val="24"/>
                <w:szCs w:val="24"/>
              </w:rPr>
              <w:t xml:space="preserve"> Program Coordinator, AM Leadership, staff, and partnering agencies to ensure the YHH program and its collaborative partners in H4S are meeting the needs of participants in accordance to funder guidelines, and program benchmarks. The Case Manager is responsible for timely data reporting and file maintenance in accordance to program requirements and funder guidelines. The Case Manager is expect</w:t>
            </w:r>
            <w:bookmarkStart w:id="0" w:name="_GoBack"/>
            <w:bookmarkEnd w:id="0"/>
            <w:r w:rsidRPr="00EA098E">
              <w:rPr>
                <w:rFonts w:ascii="Times New Roman" w:hAnsi="Times New Roman"/>
                <w:color w:val="2D2D2D"/>
                <w:sz w:val="24"/>
                <w:szCs w:val="24"/>
              </w:rPr>
              <w:t xml:space="preserve">ed to participate in internal and external meetings, training, and community presentations as required or as opportunities present themselves. </w:t>
            </w:r>
            <w:r>
              <w:rPr>
                <w:rFonts w:ascii="Times New Roman" w:hAnsi="Times New Roman"/>
                <w:color w:val="2D2D2D"/>
                <w:sz w:val="24"/>
                <w:szCs w:val="24"/>
              </w:rPr>
              <w:t>S</w:t>
            </w:r>
            <w:r w:rsidRPr="00EA098E">
              <w:rPr>
                <w:rFonts w:ascii="Times New Roman" w:hAnsi="Times New Roman"/>
                <w:color w:val="2D2D2D"/>
                <w:sz w:val="24"/>
                <w:szCs w:val="24"/>
              </w:rPr>
              <w:t>er</w:t>
            </w:r>
            <w:r>
              <w:rPr>
                <w:rFonts w:ascii="Times New Roman" w:hAnsi="Times New Roman"/>
                <w:color w:val="2D2D2D"/>
                <w:sz w:val="24"/>
                <w:szCs w:val="24"/>
              </w:rPr>
              <w:t>vices include initial intake,</w:t>
            </w:r>
            <w:r w:rsidRPr="00EA098E">
              <w:rPr>
                <w:rFonts w:ascii="Times New Roman" w:hAnsi="Times New Roman"/>
                <w:color w:val="2D2D2D"/>
                <w:sz w:val="24"/>
                <w:szCs w:val="24"/>
              </w:rPr>
              <w:t xml:space="preserve"> housing assessment, housing location, case management, rent subsidy, goal setting, exit planning and other tailored services.</w:t>
            </w:r>
          </w:p>
          <w:p w:rsidR="00EA098E" w:rsidRPr="00EA098E" w:rsidRDefault="00EA098E" w:rsidP="0014240E">
            <w:pPr>
              <w:spacing w:line="276" w:lineRule="auto"/>
              <w:jc w:val="both"/>
              <w:rPr>
                <w:rFonts w:ascii="Times New Roman" w:hAnsi="Times New Roman"/>
                <w:sz w:val="24"/>
                <w:szCs w:val="24"/>
              </w:rPr>
            </w:pPr>
          </w:p>
          <w:p w:rsidR="004A793E" w:rsidRPr="0054573B" w:rsidRDefault="002E2DE7" w:rsidP="004A793E">
            <w:pPr>
              <w:spacing w:line="276" w:lineRule="auto"/>
              <w:jc w:val="both"/>
              <w:rPr>
                <w:rFonts w:ascii="Times New Roman" w:hAnsi="Times New Roman"/>
                <w:sz w:val="24"/>
                <w:szCs w:val="24"/>
              </w:rPr>
            </w:pPr>
            <w:r>
              <w:rPr>
                <w:rFonts w:ascii="Times New Roman" w:hAnsi="Times New Roman"/>
                <w:sz w:val="24"/>
                <w:szCs w:val="24"/>
              </w:rPr>
              <w:t>The successful candidate for this position will be a person who is able to be comfortable with change, able to keep positive work moral</w:t>
            </w:r>
            <w:r w:rsidR="004A793E">
              <w:rPr>
                <w:rFonts w:ascii="Times New Roman" w:hAnsi="Times New Roman"/>
                <w:sz w:val="24"/>
                <w:szCs w:val="24"/>
              </w:rPr>
              <w:t>e</w:t>
            </w:r>
            <w:r>
              <w:rPr>
                <w:rFonts w:ascii="Times New Roman" w:hAnsi="Times New Roman"/>
                <w:sz w:val="24"/>
                <w:szCs w:val="24"/>
              </w:rPr>
              <w:t>, and able to effectively empathize and facilitate problem solving with people currently experiencing homelessness</w:t>
            </w:r>
            <w:r w:rsidRPr="00EA098E">
              <w:rPr>
                <w:rFonts w:ascii="Times New Roman" w:hAnsi="Times New Roman"/>
                <w:sz w:val="24"/>
                <w:szCs w:val="24"/>
              </w:rPr>
              <w:t>.</w:t>
            </w:r>
            <w:r w:rsidR="00EA098E" w:rsidRPr="00EA098E">
              <w:rPr>
                <w:rFonts w:ascii="Times New Roman" w:eastAsia="Calibri" w:hAnsi="Times New Roman"/>
                <w:snapToGrid/>
                <w:color w:val="2D2D2D"/>
                <w:sz w:val="24"/>
                <w:szCs w:val="24"/>
              </w:rPr>
              <w:t xml:space="preserve"> </w:t>
            </w:r>
            <w:r w:rsidR="004A793E">
              <w:rPr>
                <w:rFonts w:ascii="Times New Roman" w:eastAsia="Calibri" w:hAnsi="Times New Roman"/>
                <w:snapToGrid/>
                <w:color w:val="2D2D2D"/>
                <w:sz w:val="24"/>
                <w:szCs w:val="24"/>
              </w:rPr>
              <w:t>They must e</w:t>
            </w:r>
            <w:r w:rsidR="00EA098E" w:rsidRPr="00EA098E">
              <w:rPr>
                <w:rFonts w:ascii="Times New Roman" w:eastAsia="Calibri" w:hAnsi="Times New Roman"/>
                <w:snapToGrid/>
                <w:color w:val="2D2D2D"/>
                <w:sz w:val="24"/>
                <w:szCs w:val="24"/>
              </w:rPr>
              <w:t>xhibit an understanding of the youth and young adult population that the YHH program serves and empathy towards the needs of program participants</w:t>
            </w:r>
            <w:r w:rsidR="00EA098E" w:rsidRPr="00EA098E">
              <w:rPr>
                <w:rFonts w:ascii="Noto Sans" w:eastAsia="Calibri" w:hAnsi="Noto Sans" w:cs="Noto Sans"/>
                <w:snapToGrid/>
                <w:color w:val="2D2D2D"/>
                <w:sz w:val="21"/>
                <w:szCs w:val="21"/>
              </w:rPr>
              <w:t>.</w:t>
            </w:r>
            <w:r>
              <w:rPr>
                <w:rFonts w:ascii="Times New Roman" w:hAnsi="Times New Roman"/>
                <w:sz w:val="24"/>
                <w:szCs w:val="24"/>
              </w:rPr>
              <w:t xml:space="preserve"> In addition, candidates for this pos</w:t>
            </w:r>
            <w:r w:rsidR="000E26A7">
              <w:rPr>
                <w:rFonts w:ascii="Times New Roman" w:hAnsi="Times New Roman"/>
                <w:sz w:val="24"/>
                <w:szCs w:val="24"/>
              </w:rPr>
              <w:t>ition must be non-judgmental, respect differences, and</w:t>
            </w:r>
            <w:r>
              <w:rPr>
                <w:rFonts w:ascii="Times New Roman" w:hAnsi="Times New Roman"/>
                <w:sz w:val="24"/>
                <w:szCs w:val="24"/>
              </w:rPr>
              <w:t xml:space="preserve"> able to balance passion for supporting others with good professional boundaries. </w:t>
            </w:r>
          </w:p>
        </w:tc>
      </w:tr>
      <w:tr w:rsidR="003541E8" w:rsidRPr="00D258B3" w:rsidTr="00691972">
        <w:tc>
          <w:tcPr>
            <w:tcW w:w="9350" w:type="dxa"/>
            <w:shd w:val="clear" w:color="auto" w:fill="D9D9D9" w:themeFill="background1" w:themeFillShade="D9"/>
          </w:tcPr>
          <w:p w:rsidR="003541E8" w:rsidRPr="00D258B3" w:rsidRDefault="003541E8" w:rsidP="003541E8">
            <w:pPr>
              <w:pStyle w:val="EndnoteText"/>
              <w:tabs>
                <w:tab w:val="left" w:pos="-720"/>
              </w:tabs>
              <w:suppressAutoHyphens/>
              <w:rPr>
                <w:rFonts w:ascii="Times New Roman" w:hAnsi="Times New Roman"/>
                <w:b/>
                <w:szCs w:val="24"/>
              </w:rPr>
            </w:pPr>
            <w:r>
              <w:rPr>
                <w:rFonts w:ascii="Times New Roman" w:hAnsi="Times New Roman"/>
                <w:b/>
                <w:szCs w:val="24"/>
              </w:rPr>
              <w:t>RESPONSIBILITIES</w:t>
            </w:r>
          </w:p>
        </w:tc>
      </w:tr>
      <w:tr w:rsidR="003541E8" w:rsidRPr="00D258B3" w:rsidTr="00B13FEB">
        <w:trPr>
          <w:trHeight w:val="860"/>
        </w:trPr>
        <w:tc>
          <w:tcPr>
            <w:tcW w:w="9350" w:type="dxa"/>
          </w:tcPr>
          <w:p w:rsidR="003541E8" w:rsidRPr="00F53CAF" w:rsidRDefault="00C24349" w:rsidP="003541E8">
            <w:pPr>
              <w:pStyle w:val="EndnoteText"/>
              <w:numPr>
                <w:ilvl w:val="0"/>
                <w:numId w:val="32"/>
              </w:numPr>
              <w:tabs>
                <w:tab w:val="left" w:pos="-720"/>
              </w:tabs>
              <w:suppressAutoHyphens/>
              <w:rPr>
                <w:rFonts w:ascii="Times New Roman" w:hAnsi="Times New Roman"/>
                <w:szCs w:val="24"/>
              </w:rPr>
            </w:pPr>
            <w:r>
              <w:rPr>
                <w:rFonts w:ascii="Times New Roman" w:hAnsi="Times New Roman"/>
                <w:szCs w:val="24"/>
              </w:rPr>
              <w:t xml:space="preserve">Ensure </w:t>
            </w:r>
            <w:r w:rsidR="005E029F">
              <w:rPr>
                <w:rFonts w:ascii="Times New Roman" w:hAnsi="Times New Roman"/>
                <w:szCs w:val="24"/>
              </w:rPr>
              <w:t xml:space="preserve">the </w:t>
            </w:r>
            <w:r>
              <w:rPr>
                <w:rFonts w:ascii="Times New Roman" w:hAnsi="Times New Roman"/>
                <w:szCs w:val="24"/>
              </w:rPr>
              <w:t xml:space="preserve">Housing First model is followed at all times. </w:t>
            </w:r>
          </w:p>
          <w:p w:rsidR="003541E8" w:rsidRPr="00CA2C42" w:rsidRDefault="005E029F" w:rsidP="003541E8">
            <w:pPr>
              <w:pStyle w:val="EndnoteText"/>
              <w:numPr>
                <w:ilvl w:val="0"/>
                <w:numId w:val="32"/>
              </w:numPr>
              <w:tabs>
                <w:tab w:val="left" w:pos="-720"/>
              </w:tabs>
              <w:suppressAutoHyphens/>
              <w:rPr>
                <w:rFonts w:ascii="Times New Roman" w:hAnsi="Times New Roman"/>
                <w:szCs w:val="24"/>
              </w:rPr>
            </w:pPr>
            <w:r>
              <w:rPr>
                <w:rFonts w:ascii="Times New Roman" w:hAnsi="Times New Roman"/>
              </w:rPr>
              <w:t>Ensure all contract performance measures are being met regularly</w:t>
            </w:r>
            <w:r w:rsidR="003541E8" w:rsidRPr="00CA2C42">
              <w:rPr>
                <w:rFonts w:ascii="Times New Roman" w:hAnsi="Times New Roman"/>
              </w:rPr>
              <w:t>.</w:t>
            </w:r>
          </w:p>
          <w:p w:rsidR="003541E8" w:rsidRPr="00CE5C0B" w:rsidRDefault="005E029F" w:rsidP="003541E8">
            <w:pPr>
              <w:pStyle w:val="EndnoteText"/>
              <w:widowControl/>
              <w:numPr>
                <w:ilvl w:val="0"/>
                <w:numId w:val="32"/>
              </w:numPr>
              <w:snapToGrid w:val="0"/>
              <w:rPr>
                <w:rFonts w:ascii="Times New Roman" w:hAnsi="Times New Roman"/>
                <w:szCs w:val="24"/>
              </w:rPr>
            </w:pPr>
            <w:r w:rsidRPr="00CE5C0B">
              <w:rPr>
                <w:rFonts w:ascii="Times New Roman" w:hAnsi="Times New Roman"/>
                <w:szCs w:val="24"/>
              </w:rPr>
              <w:t>Collect all needed documentation per funding source at intake, interim, and exit</w:t>
            </w:r>
            <w:r w:rsidR="003541E8" w:rsidRPr="00CE5C0B">
              <w:rPr>
                <w:rFonts w:ascii="Times New Roman" w:hAnsi="Times New Roman"/>
                <w:szCs w:val="24"/>
              </w:rPr>
              <w:t>.</w:t>
            </w:r>
          </w:p>
          <w:p w:rsidR="003541E8" w:rsidRPr="00CE5C0B" w:rsidRDefault="003541E8" w:rsidP="003541E8">
            <w:pPr>
              <w:pStyle w:val="EndnoteText"/>
              <w:widowControl/>
              <w:numPr>
                <w:ilvl w:val="0"/>
                <w:numId w:val="32"/>
              </w:numPr>
              <w:snapToGrid w:val="0"/>
              <w:rPr>
                <w:rFonts w:ascii="Times New Roman" w:hAnsi="Times New Roman"/>
                <w:szCs w:val="24"/>
              </w:rPr>
            </w:pPr>
            <w:r w:rsidRPr="00CE5C0B">
              <w:rPr>
                <w:rFonts w:ascii="Times New Roman" w:hAnsi="Times New Roman"/>
                <w:szCs w:val="24"/>
              </w:rPr>
              <w:t>Make appropriate referrals to community partners when needed.</w:t>
            </w:r>
          </w:p>
          <w:p w:rsidR="00EA098E" w:rsidRPr="00CE5C0B" w:rsidRDefault="00EA098E" w:rsidP="003541E8">
            <w:pPr>
              <w:pStyle w:val="EndnoteText"/>
              <w:widowControl/>
              <w:numPr>
                <w:ilvl w:val="0"/>
                <w:numId w:val="32"/>
              </w:numPr>
              <w:snapToGrid w:val="0"/>
              <w:rPr>
                <w:rFonts w:ascii="Times New Roman" w:hAnsi="Times New Roman"/>
                <w:szCs w:val="24"/>
              </w:rPr>
            </w:pPr>
            <w:r w:rsidRPr="00CE5C0B">
              <w:rPr>
                <w:rFonts w:ascii="Times New Roman" w:eastAsia="Calibri" w:hAnsi="Times New Roman"/>
                <w:snapToGrid/>
                <w:color w:val="2D2D2D"/>
                <w:szCs w:val="24"/>
              </w:rPr>
              <w:t>Act as lead person for providing case management to approximately 13 - 15 participants at any given time housed in host homes</w:t>
            </w:r>
            <w:r w:rsidRPr="00CE5C0B">
              <w:rPr>
                <w:rFonts w:ascii="Noto Sans" w:eastAsia="Calibri" w:hAnsi="Noto Sans" w:cs="Noto Sans"/>
                <w:snapToGrid/>
                <w:color w:val="2D2D2D"/>
                <w:szCs w:val="24"/>
              </w:rPr>
              <w:t>.</w:t>
            </w:r>
          </w:p>
          <w:p w:rsidR="005E029F" w:rsidRPr="00CE5C0B" w:rsidRDefault="00F8253A" w:rsidP="003541E8">
            <w:pPr>
              <w:pStyle w:val="EndnoteText"/>
              <w:widowControl/>
              <w:numPr>
                <w:ilvl w:val="0"/>
                <w:numId w:val="32"/>
              </w:numPr>
              <w:snapToGrid w:val="0"/>
              <w:rPr>
                <w:rFonts w:ascii="Times New Roman" w:hAnsi="Times New Roman"/>
                <w:szCs w:val="24"/>
              </w:rPr>
            </w:pPr>
            <w:r w:rsidRPr="00CE5C0B">
              <w:rPr>
                <w:rFonts w:ascii="Times New Roman" w:hAnsi="Times New Roman"/>
                <w:szCs w:val="24"/>
              </w:rPr>
              <w:t xml:space="preserve">Develop strong working relationships with community partners who provide services and supports. </w:t>
            </w:r>
          </w:p>
          <w:p w:rsidR="003541E8" w:rsidRPr="00CE5C0B" w:rsidRDefault="003541E8" w:rsidP="003541E8">
            <w:pPr>
              <w:pStyle w:val="EndnoteText"/>
              <w:widowControl/>
              <w:numPr>
                <w:ilvl w:val="0"/>
                <w:numId w:val="32"/>
              </w:numPr>
              <w:snapToGrid w:val="0"/>
              <w:rPr>
                <w:rFonts w:ascii="Times New Roman" w:hAnsi="Times New Roman"/>
                <w:szCs w:val="24"/>
              </w:rPr>
            </w:pPr>
            <w:r w:rsidRPr="00CE5C0B">
              <w:rPr>
                <w:rFonts w:ascii="Times New Roman" w:hAnsi="Times New Roman"/>
                <w:szCs w:val="24"/>
              </w:rPr>
              <w:t xml:space="preserve">Provide progressive engagement services and case management/support to </w:t>
            </w:r>
            <w:r w:rsidR="00EA098E" w:rsidRPr="00CE5C0B">
              <w:rPr>
                <w:rFonts w:ascii="Times New Roman" w:hAnsi="Times New Roman"/>
                <w:szCs w:val="24"/>
              </w:rPr>
              <w:t>clients</w:t>
            </w:r>
            <w:r w:rsidRPr="00CE5C0B">
              <w:rPr>
                <w:rFonts w:ascii="Times New Roman" w:hAnsi="Times New Roman"/>
                <w:szCs w:val="24"/>
              </w:rPr>
              <w:t xml:space="preserve"> transitioning out of homelessness. </w:t>
            </w:r>
          </w:p>
          <w:p w:rsidR="00C7257A" w:rsidRPr="00D75465" w:rsidRDefault="005C6F16" w:rsidP="00D75465">
            <w:pPr>
              <w:pStyle w:val="EndnoteText"/>
              <w:widowControl/>
              <w:numPr>
                <w:ilvl w:val="0"/>
                <w:numId w:val="32"/>
              </w:numPr>
              <w:snapToGrid w:val="0"/>
              <w:rPr>
                <w:rFonts w:ascii="Times New Roman" w:hAnsi="Times New Roman"/>
              </w:rPr>
            </w:pPr>
            <w:r w:rsidRPr="00D75465">
              <w:rPr>
                <w:rFonts w:ascii="Times New Roman" w:hAnsi="Times New Roman"/>
              </w:rPr>
              <w:t>Document referrals, intakes</w:t>
            </w:r>
            <w:r w:rsidR="003541E8" w:rsidRPr="00D75465">
              <w:rPr>
                <w:rFonts w:ascii="Times New Roman" w:hAnsi="Times New Roman"/>
              </w:rPr>
              <w:t xml:space="preserve"> and case management service transactions in HMIS and maintain </w:t>
            </w:r>
            <w:r w:rsidR="00F87899" w:rsidRPr="00D75465">
              <w:rPr>
                <w:rFonts w:ascii="Times New Roman" w:hAnsi="Times New Roman"/>
              </w:rPr>
              <w:t xml:space="preserve">at least </w:t>
            </w:r>
            <w:r w:rsidR="003541E8" w:rsidRPr="00D75465">
              <w:rPr>
                <w:rFonts w:ascii="Times New Roman" w:hAnsi="Times New Roman"/>
              </w:rPr>
              <w:t>95% data accuracy.</w:t>
            </w:r>
          </w:p>
          <w:p w:rsidR="003541E8" w:rsidRDefault="00C7257A" w:rsidP="003541E8">
            <w:pPr>
              <w:pStyle w:val="EndnoteText"/>
              <w:widowControl/>
              <w:numPr>
                <w:ilvl w:val="0"/>
                <w:numId w:val="32"/>
              </w:numPr>
              <w:snapToGrid w:val="0"/>
              <w:rPr>
                <w:rFonts w:ascii="Times New Roman" w:hAnsi="Times New Roman"/>
              </w:rPr>
            </w:pPr>
            <w:r>
              <w:rPr>
                <w:rFonts w:ascii="Times New Roman" w:hAnsi="Times New Roman"/>
              </w:rPr>
              <w:t>Committed to cultural competence and willing to p</w:t>
            </w:r>
            <w:r w:rsidR="003541E8" w:rsidRPr="00CA2C42">
              <w:rPr>
                <w:rFonts w:ascii="Times New Roman" w:hAnsi="Times New Roman"/>
              </w:rPr>
              <w:t>articipate in training to develop practical expertise in working with diverse groups and cultures.</w:t>
            </w:r>
          </w:p>
          <w:p w:rsidR="005E029F" w:rsidRPr="00CA2C42" w:rsidRDefault="005E029F" w:rsidP="003541E8">
            <w:pPr>
              <w:pStyle w:val="EndnoteText"/>
              <w:widowControl/>
              <w:numPr>
                <w:ilvl w:val="0"/>
                <w:numId w:val="32"/>
              </w:numPr>
              <w:snapToGrid w:val="0"/>
              <w:rPr>
                <w:rFonts w:ascii="Times New Roman" w:hAnsi="Times New Roman"/>
              </w:rPr>
            </w:pPr>
            <w:r>
              <w:rPr>
                <w:rFonts w:ascii="Times New Roman" w:hAnsi="Times New Roman"/>
              </w:rPr>
              <w:t xml:space="preserve">Work closely with Program Manager for consultation and ongoing program evaluation. </w:t>
            </w:r>
          </w:p>
          <w:p w:rsidR="003541E8" w:rsidRDefault="003541E8" w:rsidP="003541E8">
            <w:pPr>
              <w:pStyle w:val="EndnoteText"/>
              <w:widowControl/>
              <w:numPr>
                <w:ilvl w:val="0"/>
                <w:numId w:val="32"/>
              </w:numPr>
              <w:snapToGrid w:val="0"/>
              <w:rPr>
                <w:rFonts w:ascii="Times New Roman" w:hAnsi="Times New Roman"/>
              </w:rPr>
            </w:pPr>
            <w:r w:rsidRPr="00371CF5">
              <w:rPr>
                <w:rFonts w:ascii="Times New Roman" w:hAnsi="Times New Roman"/>
              </w:rPr>
              <w:t>Represent Associated</w:t>
            </w:r>
            <w:r w:rsidR="005C6F16">
              <w:rPr>
                <w:rFonts w:ascii="Times New Roman" w:hAnsi="Times New Roman"/>
              </w:rPr>
              <w:t xml:space="preserve"> Ministries in community forums.</w:t>
            </w:r>
          </w:p>
          <w:p w:rsidR="00A50B2C" w:rsidRPr="00CA2C42" w:rsidRDefault="00F8253A" w:rsidP="003541E8">
            <w:pPr>
              <w:pStyle w:val="EndnoteText"/>
              <w:widowControl/>
              <w:numPr>
                <w:ilvl w:val="0"/>
                <w:numId w:val="32"/>
              </w:numPr>
              <w:snapToGrid w:val="0"/>
              <w:rPr>
                <w:rFonts w:ascii="Times New Roman" w:hAnsi="Times New Roman"/>
              </w:rPr>
            </w:pPr>
            <w:r>
              <w:rPr>
                <w:rFonts w:ascii="Times New Roman" w:hAnsi="Times New Roman"/>
              </w:rPr>
              <w:t>Honor</w:t>
            </w:r>
            <w:r w:rsidR="00F204A9">
              <w:rPr>
                <w:rFonts w:ascii="Times New Roman" w:hAnsi="Times New Roman"/>
              </w:rPr>
              <w:t xml:space="preserve"> cultural and linguistic diversity</w:t>
            </w:r>
            <w:r w:rsidR="00A50B2C">
              <w:rPr>
                <w:rFonts w:ascii="Times New Roman" w:hAnsi="Times New Roman"/>
              </w:rPr>
              <w:t>.</w:t>
            </w:r>
          </w:p>
          <w:p w:rsidR="003541E8" w:rsidRPr="00D258B3" w:rsidRDefault="003541E8" w:rsidP="0014240E">
            <w:pPr>
              <w:pStyle w:val="EndnoteText"/>
              <w:widowControl/>
              <w:numPr>
                <w:ilvl w:val="0"/>
                <w:numId w:val="32"/>
              </w:numPr>
              <w:snapToGrid w:val="0"/>
              <w:rPr>
                <w:rFonts w:ascii="Times New Roman" w:hAnsi="Times New Roman"/>
                <w:szCs w:val="24"/>
              </w:rPr>
            </w:pPr>
            <w:r w:rsidRPr="00371CF5">
              <w:rPr>
                <w:rFonts w:ascii="Times New Roman" w:hAnsi="Times New Roman"/>
              </w:rPr>
              <w:t>Other duties as assigned.</w:t>
            </w:r>
          </w:p>
        </w:tc>
      </w:tr>
      <w:tr w:rsidR="003541E8" w:rsidRPr="00D258B3" w:rsidTr="00691972">
        <w:tc>
          <w:tcPr>
            <w:tcW w:w="9350" w:type="dxa"/>
            <w:shd w:val="clear" w:color="auto" w:fill="D9D9D9" w:themeFill="background1" w:themeFillShade="D9"/>
          </w:tcPr>
          <w:p w:rsidR="003541E8" w:rsidRPr="00D258B3" w:rsidRDefault="003541E8" w:rsidP="003541E8">
            <w:pPr>
              <w:pStyle w:val="EndnoteText"/>
              <w:tabs>
                <w:tab w:val="left" w:pos="-720"/>
              </w:tabs>
              <w:suppressAutoHyphens/>
              <w:rPr>
                <w:rFonts w:ascii="Times New Roman" w:hAnsi="Times New Roman"/>
                <w:b/>
                <w:szCs w:val="24"/>
              </w:rPr>
            </w:pPr>
            <w:r w:rsidRPr="004B060A">
              <w:rPr>
                <w:rFonts w:ascii="Times New Roman" w:hAnsi="Times New Roman"/>
                <w:b/>
                <w:szCs w:val="24"/>
              </w:rPr>
              <w:t>WORK EXPERIENCE/SKILL REQUIREMENTS</w:t>
            </w:r>
          </w:p>
        </w:tc>
      </w:tr>
      <w:tr w:rsidR="003541E8" w:rsidRPr="004B060A" w:rsidTr="00B13FEB">
        <w:trPr>
          <w:trHeight w:val="860"/>
        </w:trPr>
        <w:tc>
          <w:tcPr>
            <w:tcW w:w="9350" w:type="dxa"/>
          </w:tcPr>
          <w:p w:rsidR="003541E8" w:rsidRPr="00034C2E" w:rsidRDefault="003541E8" w:rsidP="002278CB">
            <w:pPr>
              <w:pStyle w:val="EndnoteText"/>
              <w:numPr>
                <w:ilvl w:val="0"/>
                <w:numId w:val="36"/>
              </w:numPr>
              <w:tabs>
                <w:tab w:val="left" w:pos="360"/>
              </w:tabs>
              <w:suppressAutoHyphens/>
              <w:rPr>
                <w:rFonts w:ascii="Times New Roman" w:hAnsi="Times New Roman"/>
                <w:szCs w:val="24"/>
              </w:rPr>
            </w:pPr>
            <w:r w:rsidRPr="00034C2E">
              <w:rPr>
                <w:rFonts w:ascii="Times New Roman" w:hAnsi="Times New Roman"/>
                <w:szCs w:val="24"/>
              </w:rPr>
              <w:t xml:space="preserve">Experience </w:t>
            </w:r>
            <w:r w:rsidR="00EA098E">
              <w:rPr>
                <w:rFonts w:ascii="Times New Roman" w:hAnsi="Times New Roman"/>
                <w:szCs w:val="24"/>
              </w:rPr>
              <w:t xml:space="preserve">with youth and young adults </w:t>
            </w:r>
            <w:r w:rsidRPr="00034C2E">
              <w:rPr>
                <w:rFonts w:ascii="Times New Roman" w:hAnsi="Times New Roman"/>
                <w:szCs w:val="24"/>
              </w:rPr>
              <w:t xml:space="preserve">in human services or a closely related field. </w:t>
            </w:r>
          </w:p>
          <w:p w:rsidR="003541E8" w:rsidRPr="004B060A" w:rsidRDefault="00C7257A" w:rsidP="004B060A">
            <w:pPr>
              <w:pStyle w:val="EndnoteText"/>
              <w:numPr>
                <w:ilvl w:val="0"/>
                <w:numId w:val="36"/>
              </w:numPr>
              <w:tabs>
                <w:tab w:val="left" w:pos="360"/>
              </w:tabs>
              <w:suppressAutoHyphens/>
              <w:rPr>
                <w:rFonts w:ascii="Times New Roman" w:hAnsi="Times New Roman"/>
                <w:szCs w:val="24"/>
              </w:rPr>
            </w:pPr>
            <w:r w:rsidRPr="004B060A">
              <w:rPr>
                <w:rFonts w:ascii="Times New Roman" w:hAnsi="Times New Roman"/>
                <w:szCs w:val="24"/>
              </w:rPr>
              <w:t xml:space="preserve">Experience working with </w:t>
            </w:r>
            <w:r w:rsidR="003425D2" w:rsidRPr="004B060A">
              <w:rPr>
                <w:rFonts w:ascii="Times New Roman" w:hAnsi="Times New Roman"/>
                <w:szCs w:val="24"/>
              </w:rPr>
              <w:t>diverse populations and engaging in diverse communities.</w:t>
            </w:r>
            <w:r w:rsidR="003541E8" w:rsidRPr="004B060A">
              <w:rPr>
                <w:rFonts w:ascii="Times New Roman" w:hAnsi="Times New Roman"/>
                <w:szCs w:val="24"/>
              </w:rPr>
              <w:t xml:space="preserve">  </w:t>
            </w:r>
          </w:p>
          <w:p w:rsidR="003541E8" w:rsidRDefault="003541E8" w:rsidP="003541E8">
            <w:pPr>
              <w:pStyle w:val="EndnoteText"/>
              <w:numPr>
                <w:ilvl w:val="0"/>
                <w:numId w:val="36"/>
              </w:numPr>
              <w:tabs>
                <w:tab w:val="left" w:pos="360"/>
              </w:tabs>
              <w:suppressAutoHyphens/>
              <w:rPr>
                <w:rFonts w:ascii="Times New Roman" w:hAnsi="Times New Roman"/>
                <w:szCs w:val="24"/>
              </w:rPr>
            </w:pPr>
            <w:r>
              <w:rPr>
                <w:rFonts w:ascii="Times New Roman" w:hAnsi="Times New Roman"/>
                <w:szCs w:val="24"/>
              </w:rPr>
              <w:t>Knowledge of and commitment to Housing First Homeless Services.</w:t>
            </w:r>
          </w:p>
          <w:p w:rsidR="003541E8" w:rsidRPr="004B060A" w:rsidRDefault="00733814" w:rsidP="003541E8">
            <w:pPr>
              <w:pStyle w:val="EndnoteText"/>
              <w:numPr>
                <w:ilvl w:val="0"/>
                <w:numId w:val="36"/>
              </w:numPr>
              <w:tabs>
                <w:tab w:val="left" w:pos="360"/>
              </w:tabs>
              <w:suppressAutoHyphens/>
              <w:rPr>
                <w:rFonts w:ascii="Times New Roman" w:hAnsi="Times New Roman"/>
                <w:szCs w:val="24"/>
              </w:rPr>
            </w:pPr>
            <w:r>
              <w:rPr>
                <w:rFonts w:ascii="Times New Roman" w:hAnsi="Times New Roman"/>
                <w:szCs w:val="24"/>
              </w:rPr>
              <w:t>Capability</w:t>
            </w:r>
            <w:r w:rsidR="004B060A">
              <w:rPr>
                <w:rFonts w:ascii="Times New Roman" w:hAnsi="Times New Roman"/>
                <w:szCs w:val="24"/>
              </w:rPr>
              <w:t xml:space="preserve"> to speak articulately</w:t>
            </w:r>
            <w:r w:rsidR="00A91B8B">
              <w:rPr>
                <w:rFonts w:ascii="Times New Roman" w:hAnsi="Times New Roman"/>
                <w:szCs w:val="24"/>
              </w:rPr>
              <w:t xml:space="preserve"> and</w:t>
            </w:r>
            <w:r w:rsidR="004B060A">
              <w:rPr>
                <w:rFonts w:ascii="Times New Roman" w:hAnsi="Times New Roman"/>
                <w:szCs w:val="24"/>
              </w:rPr>
              <w:t xml:space="preserve"> advocate</w:t>
            </w:r>
            <w:r w:rsidR="00A91B8B">
              <w:rPr>
                <w:rFonts w:ascii="Times New Roman" w:hAnsi="Times New Roman"/>
                <w:szCs w:val="24"/>
              </w:rPr>
              <w:t xml:space="preserve"> effectively</w:t>
            </w:r>
            <w:r w:rsidR="004B060A">
              <w:rPr>
                <w:rFonts w:ascii="Times New Roman" w:hAnsi="Times New Roman"/>
                <w:szCs w:val="24"/>
              </w:rPr>
              <w:t xml:space="preserve"> on behalf of self and others. </w:t>
            </w:r>
          </w:p>
          <w:p w:rsidR="003541E8" w:rsidRPr="004B060A" w:rsidRDefault="003541E8" w:rsidP="003541E8">
            <w:pPr>
              <w:pStyle w:val="EndnoteText"/>
              <w:numPr>
                <w:ilvl w:val="0"/>
                <w:numId w:val="36"/>
              </w:numPr>
              <w:tabs>
                <w:tab w:val="left" w:pos="360"/>
              </w:tabs>
              <w:suppressAutoHyphens/>
              <w:rPr>
                <w:rFonts w:ascii="Times New Roman" w:hAnsi="Times New Roman"/>
                <w:szCs w:val="24"/>
              </w:rPr>
            </w:pPr>
            <w:r w:rsidRPr="004B060A">
              <w:rPr>
                <w:rFonts w:ascii="Times New Roman" w:hAnsi="Times New Roman"/>
                <w:szCs w:val="24"/>
              </w:rPr>
              <w:t>Ability to think creatively and problem solve with a solution</w:t>
            </w:r>
            <w:r w:rsidR="00F73B1A" w:rsidRPr="004B060A">
              <w:rPr>
                <w:rFonts w:ascii="Times New Roman" w:hAnsi="Times New Roman"/>
                <w:szCs w:val="24"/>
              </w:rPr>
              <w:t>-</w:t>
            </w:r>
            <w:r w:rsidRPr="004B060A">
              <w:rPr>
                <w:rFonts w:ascii="Times New Roman" w:hAnsi="Times New Roman"/>
                <w:szCs w:val="24"/>
              </w:rPr>
              <w:t>focused approach.</w:t>
            </w:r>
          </w:p>
          <w:p w:rsidR="003541E8" w:rsidRDefault="003541E8" w:rsidP="003541E8">
            <w:pPr>
              <w:pStyle w:val="EndnoteText"/>
              <w:numPr>
                <w:ilvl w:val="0"/>
                <w:numId w:val="36"/>
              </w:numPr>
              <w:tabs>
                <w:tab w:val="left" w:pos="360"/>
              </w:tabs>
              <w:suppressAutoHyphens/>
              <w:rPr>
                <w:rFonts w:ascii="Times New Roman" w:hAnsi="Times New Roman"/>
                <w:szCs w:val="24"/>
              </w:rPr>
            </w:pPr>
            <w:r>
              <w:rPr>
                <w:rFonts w:ascii="Times New Roman" w:hAnsi="Times New Roman"/>
                <w:szCs w:val="24"/>
              </w:rPr>
              <w:t>Demonstrated ability to utilize MS Word, MS Excel, and MS Outlook.</w:t>
            </w:r>
            <w:r w:rsidRPr="00714B0C">
              <w:rPr>
                <w:rFonts w:ascii="Times New Roman" w:hAnsi="Times New Roman"/>
                <w:szCs w:val="24"/>
              </w:rPr>
              <w:t xml:space="preserve"> </w:t>
            </w:r>
          </w:p>
          <w:p w:rsidR="003541E8" w:rsidRPr="00C921A0" w:rsidRDefault="003541E8" w:rsidP="003541E8">
            <w:pPr>
              <w:pStyle w:val="EndnoteText"/>
              <w:numPr>
                <w:ilvl w:val="0"/>
                <w:numId w:val="36"/>
              </w:numPr>
              <w:tabs>
                <w:tab w:val="left" w:pos="360"/>
              </w:tabs>
              <w:suppressAutoHyphens/>
              <w:rPr>
                <w:rFonts w:ascii="Times New Roman" w:hAnsi="Times New Roman"/>
                <w:szCs w:val="24"/>
              </w:rPr>
            </w:pPr>
            <w:r w:rsidRPr="00714B0C">
              <w:rPr>
                <w:rFonts w:ascii="Times New Roman" w:hAnsi="Times New Roman"/>
                <w:szCs w:val="24"/>
              </w:rPr>
              <w:t>Proven proficiency in writing both case notes and data reports.</w:t>
            </w:r>
            <w:r>
              <w:rPr>
                <w:rFonts w:ascii="Times New Roman" w:hAnsi="Times New Roman"/>
                <w:szCs w:val="24"/>
              </w:rPr>
              <w:t xml:space="preserve"> </w:t>
            </w:r>
          </w:p>
          <w:p w:rsidR="003541E8" w:rsidRDefault="003541E8" w:rsidP="003541E8">
            <w:pPr>
              <w:pStyle w:val="ListParagraph"/>
              <w:widowControl/>
              <w:numPr>
                <w:ilvl w:val="0"/>
                <w:numId w:val="36"/>
              </w:numPr>
              <w:rPr>
                <w:rFonts w:ascii="Times New Roman" w:hAnsi="Times New Roman"/>
                <w:sz w:val="24"/>
                <w:szCs w:val="24"/>
              </w:rPr>
            </w:pPr>
            <w:r>
              <w:rPr>
                <w:rFonts w:ascii="Times New Roman" w:hAnsi="Times New Roman"/>
                <w:sz w:val="24"/>
                <w:szCs w:val="24"/>
              </w:rPr>
              <w:t>Knowledge of local</w:t>
            </w:r>
            <w:r w:rsidR="0073706A">
              <w:rPr>
                <w:rFonts w:ascii="Times New Roman" w:hAnsi="Times New Roman"/>
                <w:sz w:val="24"/>
                <w:szCs w:val="24"/>
              </w:rPr>
              <w:t>ized</w:t>
            </w:r>
            <w:r>
              <w:rPr>
                <w:rFonts w:ascii="Times New Roman" w:hAnsi="Times New Roman"/>
                <w:sz w:val="24"/>
                <w:szCs w:val="24"/>
              </w:rPr>
              <w:t xml:space="preserve"> formal and informal resources for basic needs of families.</w:t>
            </w:r>
          </w:p>
          <w:p w:rsidR="003541E8" w:rsidRPr="00C921A0" w:rsidRDefault="003541E8" w:rsidP="003541E8">
            <w:pPr>
              <w:pStyle w:val="ListParagraph"/>
              <w:widowControl/>
              <w:numPr>
                <w:ilvl w:val="0"/>
                <w:numId w:val="36"/>
              </w:numPr>
              <w:rPr>
                <w:rFonts w:ascii="Times New Roman" w:hAnsi="Times New Roman"/>
                <w:sz w:val="24"/>
                <w:szCs w:val="24"/>
              </w:rPr>
            </w:pPr>
            <w:r w:rsidRPr="00C921A0">
              <w:rPr>
                <w:rFonts w:ascii="Times New Roman" w:hAnsi="Times New Roman"/>
                <w:sz w:val="24"/>
                <w:szCs w:val="24"/>
              </w:rPr>
              <w:t xml:space="preserve">Proven ability to navigate </w:t>
            </w:r>
            <w:r w:rsidR="004B060A">
              <w:rPr>
                <w:rFonts w:ascii="Times New Roman" w:hAnsi="Times New Roman"/>
                <w:sz w:val="24"/>
                <w:szCs w:val="24"/>
              </w:rPr>
              <w:t>disproportionate</w:t>
            </w:r>
            <w:r w:rsidRPr="00C921A0">
              <w:rPr>
                <w:rFonts w:ascii="Times New Roman" w:hAnsi="Times New Roman"/>
                <w:sz w:val="24"/>
                <w:szCs w:val="24"/>
              </w:rPr>
              <w:t xml:space="preserve"> access </w:t>
            </w:r>
            <w:r w:rsidR="004B060A">
              <w:rPr>
                <w:rFonts w:ascii="Times New Roman" w:hAnsi="Times New Roman"/>
                <w:sz w:val="24"/>
                <w:szCs w:val="24"/>
              </w:rPr>
              <w:t xml:space="preserve">to </w:t>
            </w:r>
            <w:r w:rsidRPr="00C921A0">
              <w:rPr>
                <w:rFonts w:ascii="Times New Roman" w:hAnsi="Times New Roman"/>
                <w:sz w:val="24"/>
                <w:szCs w:val="24"/>
              </w:rPr>
              <w:t>resources</w:t>
            </w:r>
            <w:r w:rsidR="004B060A">
              <w:rPr>
                <w:rFonts w:ascii="Times New Roman" w:hAnsi="Times New Roman"/>
                <w:sz w:val="24"/>
                <w:szCs w:val="24"/>
              </w:rPr>
              <w:t xml:space="preserve"> and housing</w:t>
            </w:r>
            <w:r w:rsidRPr="00C921A0">
              <w:rPr>
                <w:rFonts w:ascii="Times New Roman" w:hAnsi="Times New Roman"/>
                <w:sz w:val="24"/>
                <w:szCs w:val="24"/>
              </w:rPr>
              <w:t xml:space="preserve">. </w:t>
            </w:r>
          </w:p>
          <w:p w:rsidR="003541E8" w:rsidRDefault="00733814" w:rsidP="003541E8">
            <w:pPr>
              <w:pStyle w:val="ListParagraph"/>
              <w:widowControl/>
              <w:numPr>
                <w:ilvl w:val="0"/>
                <w:numId w:val="36"/>
              </w:numPr>
              <w:rPr>
                <w:rFonts w:ascii="Times New Roman" w:hAnsi="Times New Roman"/>
                <w:sz w:val="24"/>
                <w:szCs w:val="24"/>
              </w:rPr>
            </w:pPr>
            <w:r>
              <w:rPr>
                <w:rFonts w:ascii="Times New Roman" w:hAnsi="Times New Roman"/>
                <w:sz w:val="24"/>
                <w:szCs w:val="24"/>
              </w:rPr>
              <w:t>Capacity</w:t>
            </w:r>
            <w:r w:rsidR="003541E8">
              <w:rPr>
                <w:rFonts w:ascii="Times New Roman" w:hAnsi="Times New Roman"/>
                <w:sz w:val="24"/>
                <w:szCs w:val="24"/>
              </w:rPr>
              <w:t xml:space="preserve"> to both empathize and consistently maintain appropriate professional boundaries.</w:t>
            </w:r>
          </w:p>
          <w:p w:rsidR="003541E8" w:rsidRDefault="003541E8" w:rsidP="003541E8">
            <w:pPr>
              <w:pStyle w:val="ListParagraph"/>
              <w:widowControl/>
              <w:numPr>
                <w:ilvl w:val="0"/>
                <w:numId w:val="36"/>
              </w:numPr>
              <w:rPr>
                <w:rFonts w:ascii="Times New Roman" w:hAnsi="Times New Roman"/>
                <w:sz w:val="24"/>
                <w:szCs w:val="24"/>
              </w:rPr>
            </w:pPr>
            <w:r>
              <w:rPr>
                <w:rFonts w:ascii="Times New Roman" w:hAnsi="Times New Roman"/>
                <w:sz w:val="24"/>
                <w:szCs w:val="24"/>
              </w:rPr>
              <w:t xml:space="preserve">Demonstrated commitment to </w:t>
            </w:r>
            <w:r w:rsidR="00A50B2C">
              <w:rPr>
                <w:rFonts w:ascii="Times New Roman" w:hAnsi="Times New Roman"/>
                <w:sz w:val="24"/>
                <w:szCs w:val="24"/>
              </w:rPr>
              <w:t xml:space="preserve">diverse backgrounds </w:t>
            </w:r>
            <w:r>
              <w:rPr>
                <w:rFonts w:ascii="Times New Roman" w:hAnsi="Times New Roman"/>
                <w:sz w:val="24"/>
                <w:szCs w:val="24"/>
              </w:rPr>
              <w:t>and religious diversity including all faith traditions (religions).</w:t>
            </w:r>
          </w:p>
          <w:p w:rsidR="003541E8" w:rsidRDefault="003541E8" w:rsidP="003541E8">
            <w:pPr>
              <w:pStyle w:val="ListParagraph"/>
              <w:widowControl/>
              <w:numPr>
                <w:ilvl w:val="0"/>
                <w:numId w:val="36"/>
              </w:numPr>
              <w:rPr>
                <w:rFonts w:ascii="Times New Roman" w:hAnsi="Times New Roman"/>
                <w:sz w:val="24"/>
                <w:szCs w:val="24"/>
              </w:rPr>
            </w:pPr>
            <w:r>
              <w:rPr>
                <w:rFonts w:ascii="Times New Roman" w:hAnsi="Times New Roman"/>
                <w:sz w:val="24"/>
                <w:szCs w:val="24"/>
              </w:rPr>
              <w:t>Proven ability to provide own transportation to and from work (and to clients as needed).</w:t>
            </w:r>
          </w:p>
          <w:p w:rsidR="003541E8" w:rsidRPr="003A3E3E" w:rsidRDefault="003541E8" w:rsidP="003A3E3E">
            <w:pPr>
              <w:pStyle w:val="EndnoteText"/>
              <w:pBdr>
                <w:top w:val="single" w:sz="4" w:space="1" w:color="auto"/>
                <w:bottom w:val="single" w:sz="4" w:space="1" w:color="auto"/>
              </w:pBdr>
              <w:shd w:val="clear" w:color="auto" w:fill="D9D9D9" w:themeFill="background1" w:themeFillShade="D9"/>
              <w:tabs>
                <w:tab w:val="left" w:pos="-720"/>
              </w:tabs>
              <w:suppressAutoHyphens/>
              <w:rPr>
                <w:rFonts w:ascii="Times New Roman" w:hAnsi="Times New Roman"/>
                <w:szCs w:val="24"/>
              </w:rPr>
            </w:pPr>
            <w:r w:rsidRPr="00345E46">
              <w:rPr>
                <w:rFonts w:ascii="Times New Roman" w:hAnsi="Times New Roman"/>
                <w:b/>
                <w:szCs w:val="24"/>
              </w:rPr>
              <w:t>WORK EXPERIENCE PREFERENCES</w:t>
            </w:r>
          </w:p>
          <w:p w:rsidR="009E29AE" w:rsidRDefault="009E29AE" w:rsidP="003541E8">
            <w:pPr>
              <w:pStyle w:val="ListParagraph"/>
              <w:numPr>
                <w:ilvl w:val="0"/>
                <w:numId w:val="37"/>
              </w:numPr>
              <w:rPr>
                <w:rFonts w:ascii="Times New Roman" w:hAnsi="Times New Roman"/>
                <w:sz w:val="24"/>
                <w:szCs w:val="24"/>
              </w:rPr>
            </w:pPr>
            <w:r>
              <w:rPr>
                <w:rFonts w:ascii="Times New Roman" w:hAnsi="Times New Roman"/>
                <w:sz w:val="24"/>
                <w:szCs w:val="24"/>
              </w:rPr>
              <w:t>Working with youth and young adults in the homeless system.</w:t>
            </w:r>
          </w:p>
          <w:p w:rsidR="003541E8" w:rsidRDefault="003541E8" w:rsidP="003541E8">
            <w:pPr>
              <w:pStyle w:val="ListParagraph"/>
              <w:numPr>
                <w:ilvl w:val="0"/>
                <w:numId w:val="37"/>
              </w:numPr>
              <w:rPr>
                <w:rFonts w:ascii="Times New Roman" w:hAnsi="Times New Roman"/>
                <w:sz w:val="24"/>
                <w:szCs w:val="24"/>
              </w:rPr>
            </w:pPr>
            <w:r>
              <w:rPr>
                <w:rFonts w:ascii="Times New Roman" w:hAnsi="Times New Roman"/>
                <w:sz w:val="24"/>
                <w:szCs w:val="24"/>
              </w:rPr>
              <w:t>P</w:t>
            </w:r>
            <w:r w:rsidR="00733814">
              <w:rPr>
                <w:rFonts w:ascii="Times New Roman" w:hAnsi="Times New Roman"/>
                <w:sz w:val="24"/>
                <w:szCs w:val="24"/>
              </w:rPr>
              <w:t>revious</w:t>
            </w:r>
            <w:r>
              <w:rPr>
                <w:rFonts w:ascii="Times New Roman" w:hAnsi="Times New Roman"/>
                <w:sz w:val="24"/>
                <w:szCs w:val="24"/>
              </w:rPr>
              <w:t xml:space="preserve"> experience with Progressive Engagement and Housing First Services.</w:t>
            </w:r>
          </w:p>
          <w:p w:rsidR="003A3E3E" w:rsidRDefault="003A3E3E" w:rsidP="003541E8">
            <w:pPr>
              <w:pStyle w:val="ListParagraph"/>
              <w:numPr>
                <w:ilvl w:val="0"/>
                <w:numId w:val="37"/>
              </w:numPr>
              <w:rPr>
                <w:rFonts w:ascii="Times New Roman" w:hAnsi="Times New Roman"/>
                <w:sz w:val="24"/>
                <w:szCs w:val="24"/>
              </w:rPr>
            </w:pPr>
            <w:r>
              <w:rPr>
                <w:rFonts w:ascii="Times New Roman" w:hAnsi="Times New Roman"/>
                <w:sz w:val="24"/>
                <w:szCs w:val="24"/>
              </w:rPr>
              <w:t>Experience engaging and buil</w:t>
            </w:r>
            <w:r w:rsidR="00E2317A">
              <w:rPr>
                <w:rFonts w:ascii="Times New Roman" w:hAnsi="Times New Roman"/>
                <w:sz w:val="24"/>
                <w:szCs w:val="24"/>
              </w:rPr>
              <w:t>ding strong relationships with L</w:t>
            </w:r>
            <w:r>
              <w:rPr>
                <w:rFonts w:ascii="Times New Roman" w:hAnsi="Times New Roman"/>
                <w:sz w:val="24"/>
                <w:szCs w:val="24"/>
              </w:rPr>
              <w:t>andlords.</w:t>
            </w:r>
          </w:p>
          <w:p w:rsidR="003541E8" w:rsidRPr="009F62C7" w:rsidRDefault="003541E8" w:rsidP="0014240E">
            <w:pPr>
              <w:pStyle w:val="ListParagraph"/>
              <w:numPr>
                <w:ilvl w:val="0"/>
                <w:numId w:val="37"/>
              </w:numPr>
              <w:rPr>
                <w:rFonts w:ascii="Times New Roman" w:hAnsi="Times New Roman"/>
                <w:sz w:val="24"/>
                <w:szCs w:val="24"/>
              </w:rPr>
            </w:pPr>
            <w:r>
              <w:rPr>
                <w:rFonts w:ascii="Times New Roman" w:hAnsi="Times New Roman"/>
                <w:sz w:val="24"/>
                <w:szCs w:val="24"/>
              </w:rPr>
              <w:t>Fluency in a language other than English.</w:t>
            </w:r>
          </w:p>
        </w:tc>
      </w:tr>
      <w:tr w:rsidR="003541E8" w:rsidRPr="00D258B3" w:rsidTr="002F2EF9">
        <w:tc>
          <w:tcPr>
            <w:tcW w:w="9350" w:type="dxa"/>
            <w:shd w:val="clear" w:color="auto" w:fill="D9D9D9" w:themeFill="background1" w:themeFillShade="D9"/>
          </w:tcPr>
          <w:p w:rsidR="003541E8" w:rsidRPr="002F2EF9" w:rsidRDefault="003541E8" w:rsidP="003541E8">
            <w:pPr>
              <w:pStyle w:val="EndnoteText"/>
              <w:tabs>
                <w:tab w:val="left" w:pos="-720"/>
              </w:tabs>
              <w:suppressAutoHyphens/>
              <w:rPr>
                <w:rFonts w:ascii="Times New Roman" w:hAnsi="Times New Roman"/>
                <w:b/>
                <w:szCs w:val="24"/>
              </w:rPr>
            </w:pPr>
            <w:r w:rsidRPr="002F2EF9">
              <w:rPr>
                <w:rFonts w:ascii="Times New Roman" w:hAnsi="Times New Roman"/>
                <w:b/>
                <w:szCs w:val="24"/>
              </w:rPr>
              <w:t>EDUCATIONAL REQUIREMENTS</w:t>
            </w:r>
          </w:p>
        </w:tc>
      </w:tr>
      <w:tr w:rsidR="003541E8" w:rsidRPr="00D258B3" w:rsidTr="0014240E">
        <w:trPr>
          <w:trHeight w:val="926"/>
        </w:trPr>
        <w:tc>
          <w:tcPr>
            <w:tcW w:w="9350" w:type="dxa"/>
          </w:tcPr>
          <w:p w:rsidR="0014240E" w:rsidRDefault="003541E8" w:rsidP="0014240E">
            <w:pPr>
              <w:pStyle w:val="EndnoteText"/>
              <w:rPr>
                <w:rFonts w:ascii="Times New Roman" w:hAnsi="Times New Roman"/>
              </w:rPr>
            </w:pPr>
            <w:r>
              <w:rPr>
                <w:rFonts w:ascii="Times New Roman" w:hAnsi="Times New Roman"/>
              </w:rPr>
              <w:t>Undergraduate degree or 2 years relevant experience (appropriate life experience also considered).</w:t>
            </w:r>
          </w:p>
          <w:p w:rsidR="003541E8" w:rsidRPr="00D258B3" w:rsidRDefault="003541E8" w:rsidP="0014240E">
            <w:pPr>
              <w:pStyle w:val="EndnoteText"/>
              <w:jc w:val="center"/>
              <w:rPr>
                <w:rFonts w:ascii="Times New Roman" w:hAnsi="Times New Roman"/>
                <w:szCs w:val="24"/>
              </w:rPr>
            </w:pPr>
            <w:r w:rsidRPr="00691972">
              <w:rPr>
                <w:rFonts w:ascii="Times New Roman" w:hAnsi="Times New Roman"/>
                <w:b/>
                <w:szCs w:val="24"/>
              </w:rPr>
              <w:t>*All work/skill/educational requirements must be met for hire*</w:t>
            </w:r>
          </w:p>
        </w:tc>
      </w:tr>
      <w:tr w:rsidR="003541E8" w:rsidRPr="00D258B3" w:rsidTr="002F2EF9">
        <w:tc>
          <w:tcPr>
            <w:tcW w:w="9350" w:type="dxa"/>
            <w:shd w:val="clear" w:color="auto" w:fill="D9D9D9" w:themeFill="background1" w:themeFillShade="D9"/>
          </w:tcPr>
          <w:p w:rsidR="003541E8" w:rsidRPr="00D258B3" w:rsidRDefault="003541E8" w:rsidP="003541E8">
            <w:pPr>
              <w:pStyle w:val="EndnoteText"/>
              <w:tabs>
                <w:tab w:val="left" w:pos="-720"/>
              </w:tabs>
              <w:suppressAutoHyphens/>
              <w:rPr>
                <w:rFonts w:ascii="Times New Roman" w:hAnsi="Times New Roman"/>
                <w:b/>
                <w:szCs w:val="24"/>
              </w:rPr>
            </w:pPr>
            <w:r>
              <w:rPr>
                <w:rFonts w:ascii="Times New Roman" w:hAnsi="Times New Roman"/>
                <w:b/>
                <w:szCs w:val="24"/>
              </w:rPr>
              <w:t>COMPENSATION</w:t>
            </w:r>
          </w:p>
        </w:tc>
      </w:tr>
      <w:tr w:rsidR="003541E8" w:rsidRPr="00D258B3" w:rsidTr="00B13FEB">
        <w:trPr>
          <w:trHeight w:val="1007"/>
        </w:trPr>
        <w:tc>
          <w:tcPr>
            <w:tcW w:w="9350" w:type="dxa"/>
          </w:tcPr>
          <w:p w:rsidR="003541E8" w:rsidRDefault="003541E8" w:rsidP="003541E8">
            <w:pPr>
              <w:pStyle w:val="EndnoteText"/>
              <w:tabs>
                <w:tab w:val="left" w:pos="-720"/>
              </w:tabs>
              <w:suppressAutoHyphens/>
              <w:rPr>
                <w:rFonts w:ascii="Times New Roman" w:hAnsi="Times New Roman"/>
                <w:b/>
                <w:szCs w:val="24"/>
              </w:rPr>
            </w:pPr>
            <w:r>
              <w:rPr>
                <w:rFonts w:ascii="Times New Roman" w:hAnsi="Times New Roman"/>
                <w:b/>
                <w:szCs w:val="24"/>
              </w:rPr>
              <w:t>Pay Range</w:t>
            </w:r>
            <w:r w:rsidRPr="00E501CF">
              <w:rPr>
                <w:rFonts w:ascii="Times New Roman" w:hAnsi="Times New Roman"/>
                <w:b/>
                <w:szCs w:val="24"/>
              </w:rPr>
              <w:t>:</w:t>
            </w:r>
            <w:r>
              <w:rPr>
                <w:rFonts w:ascii="Times New Roman" w:hAnsi="Times New Roman"/>
                <w:b/>
                <w:szCs w:val="24"/>
              </w:rPr>
              <w:t xml:space="preserve">  $</w:t>
            </w:r>
            <w:r w:rsidR="009E29AE">
              <w:rPr>
                <w:rFonts w:ascii="Times New Roman" w:hAnsi="Times New Roman"/>
                <w:b/>
                <w:szCs w:val="24"/>
              </w:rPr>
              <w:t>20.78</w:t>
            </w:r>
            <w:r w:rsidR="00B77FD7">
              <w:rPr>
                <w:rFonts w:ascii="Times New Roman" w:hAnsi="Times New Roman"/>
                <w:b/>
                <w:szCs w:val="24"/>
              </w:rPr>
              <w:t xml:space="preserve"> – $</w:t>
            </w:r>
            <w:r w:rsidR="009E29AE">
              <w:rPr>
                <w:rFonts w:ascii="Times New Roman" w:hAnsi="Times New Roman"/>
                <w:b/>
                <w:szCs w:val="24"/>
              </w:rPr>
              <w:t>26.12</w:t>
            </w:r>
            <w:r>
              <w:rPr>
                <w:rFonts w:ascii="Times New Roman" w:hAnsi="Times New Roman"/>
                <w:b/>
                <w:szCs w:val="24"/>
              </w:rPr>
              <w:t xml:space="preserve"> per hour</w:t>
            </w:r>
          </w:p>
          <w:p w:rsidR="003541E8" w:rsidRPr="00B13FEB" w:rsidRDefault="003541E8" w:rsidP="00B13FEB">
            <w:pPr>
              <w:pStyle w:val="EndnoteText"/>
              <w:tabs>
                <w:tab w:val="left" w:pos="-720"/>
              </w:tabs>
              <w:suppressAutoHyphens/>
              <w:rPr>
                <w:rFonts w:ascii="Times New Roman" w:hAnsi="Times New Roman"/>
                <w:b/>
                <w:szCs w:val="24"/>
              </w:rPr>
            </w:pPr>
            <w:r w:rsidRPr="00E501CF">
              <w:rPr>
                <w:rFonts w:ascii="Times New Roman" w:hAnsi="Times New Roman"/>
                <w:b/>
                <w:szCs w:val="24"/>
              </w:rPr>
              <w:t>Benefits:</w:t>
            </w:r>
            <w:r>
              <w:rPr>
                <w:rFonts w:ascii="Times New Roman" w:hAnsi="Times New Roman"/>
                <w:b/>
                <w:szCs w:val="24"/>
              </w:rPr>
              <w:t xml:space="preserve"> </w:t>
            </w:r>
            <w:r w:rsidR="007852FA">
              <w:rPr>
                <w:rFonts w:ascii="Times New Roman" w:hAnsi="Times New Roman"/>
                <w:szCs w:val="24"/>
              </w:rPr>
              <w:t>Health insurance, Simple IRA</w:t>
            </w:r>
            <w:r>
              <w:rPr>
                <w:rFonts w:ascii="Times New Roman" w:hAnsi="Times New Roman"/>
                <w:szCs w:val="24"/>
              </w:rPr>
              <w:t xml:space="preserve"> plan, and generous benefit package as detailed by Personnel Policies</w:t>
            </w:r>
          </w:p>
        </w:tc>
      </w:tr>
      <w:tr w:rsidR="00B13FEB" w:rsidTr="00D91C4F">
        <w:trPr>
          <w:trHeight w:val="332"/>
        </w:trPr>
        <w:tc>
          <w:tcPr>
            <w:tcW w:w="9350" w:type="dxa"/>
            <w:shd w:val="clear" w:color="auto" w:fill="D9D9D9" w:themeFill="background1" w:themeFillShade="D9"/>
          </w:tcPr>
          <w:p w:rsidR="00B13FEB" w:rsidRDefault="00D91C4F" w:rsidP="00D91C4F">
            <w:pPr>
              <w:pStyle w:val="EndnoteText"/>
              <w:rPr>
                <w:rFonts w:ascii="Times New Roman" w:hAnsi="Times New Roman"/>
                <w:b/>
                <w:szCs w:val="24"/>
              </w:rPr>
            </w:pPr>
            <w:r w:rsidRPr="002F2EF9">
              <w:rPr>
                <w:rFonts w:ascii="Times New Roman" w:hAnsi="Times New Roman"/>
                <w:b/>
                <w:szCs w:val="24"/>
              </w:rPr>
              <w:t>APPLICATION PROCESS</w:t>
            </w:r>
          </w:p>
        </w:tc>
      </w:tr>
      <w:tr w:rsidR="00D91C4F" w:rsidTr="00D91C4F">
        <w:tc>
          <w:tcPr>
            <w:tcW w:w="9350" w:type="dxa"/>
          </w:tcPr>
          <w:p w:rsidR="00D91C4F" w:rsidRPr="00D91C4F" w:rsidRDefault="00D91C4F" w:rsidP="00EA3E57">
            <w:pPr>
              <w:pStyle w:val="EndnoteText"/>
              <w:tabs>
                <w:tab w:val="left" w:pos="-720"/>
              </w:tabs>
              <w:suppressAutoHyphens/>
              <w:rPr>
                <w:rFonts w:ascii="Times New Roman" w:hAnsi="Times New Roman"/>
                <w:szCs w:val="24"/>
              </w:rPr>
            </w:pPr>
            <w:r w:rsidRPr="00286572">
              <w:rPr>
                <w:rFonts w:ascii="Times New Roman" w:hAnsi="Times New Roman"/>
                <w:color w:val="000000"/>
                <w:szCs w:val="24"/>
              </w:rPr>
              <w:t xml:space="preserve">This position will remain open until filled.  </w:t>
            </w:r>
            <w:r>
              <w:rPr>
                <w:rFonts w:ascii="Times New Roman" w:hAnsi="Times New Roman"/>
                <w:color w:val="000000"/>
                <w:szCs w:val="24"/>
              </w:rPr>
              <w:t xml:space="preserve">The </w:t>
            </w:r>
            <w:r>
              <w:rPr>
                <w:rFonts w:ascii="Times New Roman" w:hAnsi="Times New Roman"/>
                <w:szCs w:val="24"/>
              </w:rPr>
              <w:t>first revi</w:t>
            </w:r>
            <w:r w:rsidR="007A33F8">
              <w:rPr>
                <w:rFonts w:ascii="Times New Roman" w:hAnsi="Times New Roman"/>
                <w:szCs w:val="24"/>
              </w:rPr>
              <w:t xml:space="preserve">ew of applications will be </w:t>
            </w:r>
            <w:r w:rsidR="00EA3E57">
              <w:rPr>
                <w:rFonts w:ascii="Times New Roman" w:hAnsi="Times New Roman"/>
                <w:szCs w:val="24"/>
              </w:rPr>
              <w:t>January 28th</w:t>
            </w:r>
            <w:r w:rsidRPr="00E87DED">
              <w:rPr>
                <w:rFonts w:ascii="Times New Roman" w:hAnsi="Times New Roman"/>
                <w:szCs w:val="24"/>
              </w:rPr>
              <w:t xml:space="preserve"> Application must include cover letter and resume addressing position requirements.  Send to:  Associated Ministries, 901 South 13th Street, Tacoma WA 98405, or e-mail all to </w:t>
            </w:r>
            <w:r w:rsidR="00EA3E57" w:rsidRPr="00EA3E57">
              <w:t>naomic@associatedministries.org</w:t>
            </w:r>
            <w:r w:rsidRPr="00E87DED">
              <w:rPr>
                <w:rFonts w:ascii="Times New Roman" w:hAnsi="Times New Roman"/>
                <w:szCs w:val="24"/>
              </w:rPr>
              <w:t>. No phone inquiries, please</w:t>
            </w:r>
            <w:r w:rsidR="009021E2">
              <w:rPr>
                <w:rFonts w:ascii="Times New Roman" w:hAnsi="Times New Roman"/>
                <w:szCs w:val="24"/>
              </w:rPr>
              <w:t>.</w:t>
            </w:r>
          </w:p>
        </w:tc>
      </w:tr>
    </w:tbl>
    <w:p w:rsidR="00471DB5" w:rsidRPr="00595F2F" w:rsidRDefault="00471DB5">
      <w:pPr>
        <w:tabs>
          <w:tab w:val="center" w:pos="4680"/>
        </w:tabs>
        <w:suppressAutoHyphens/>
        <w:rPr>
          <w:rFonts w:ascii="Times New Roman" w:hAnsi="Times New Roman"/>
          <w:b/>
          <w:sz w:val="24"/>
          <w:szCs w:val="24"/>
        </w:rPr>
      </w:pPr>
    </w:p>
    <w:sectPr w:rsidR="00471DB5" w:rsidRPr="00595F2F" w:rsidSect="00DB26B2">
      <w:footerReference w:type="default" r:id="rId9"/>
      <w:endnotePr>
        <w:numFmt w:val="decimal"/>
      </w:endnotePr>
      <w:pgSz w:w="12240" w:h="15840"/>
      <w:pgMar w:top="864" w:right="1440" w:bottom="864" w:left="1440" w:header="1440" w:footer="25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DFB" w:rsidRDefault="00BC5DFB">
      <w:pPr>
        <w:spacing w:line="20" w:lineRule="exact"/>
        <w:rPr>
          <w:sz w:val="24"/>
        </w:rPr>
      </w:pPr>
    </w:p>
  </w:endnote>
  <w:endnote w:type="continuationSeparator" w:id="0">
    <w:p w:rsidR="00BC5DFB" w:rsidRDefault="00BC5DFB">
      <w:r>
        <w:rPr>
          <w:sz w:val="24"/>
        </w:rPr>
        <w:t xml:space="preserve"> </w:t>
      </w:r>
    </w:p>
  </w:endnote>
  <w:endnote w:type="continuationNotice" w:id="1">
    <w:p w:rsidR="00BC5DFB" w:rsidRDefault="00BC5DF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Noto Sans">
    <w:altName w:val="Bahnschrift Light"/>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3F2" w:rsidRDefault="00AC52F2" w:rsidP="00B813F2">
    <w:pPr>
      <w:pStyle w:val="Heading1"/>
      <w:tabs>
        <w:tab w:val="clear" w:pos="-720"/>
        <w:tab w:val="center" w:pos="4680"/>
      </w:tabs>
      <w:ind w:left="2160" w:hanging="2250"/>
      <w:jc w:val="center"/>
      <w:rPr>
        <w:rFonts w:ascii="Times New Roman" w:hAnsi="Times New Roman"/>
        <w:sz w:val="20"/>
      </w:rPr>
    </w:pPr>
    <w:r>
      <w:rPr>
        <w:rFonts w:ascii="Times New Roman" w:hAnsi="Times New Roman"/>
        <w:sz w:val="20"/>
      </w:rPr>
      <w:t>901 South 13th</w:t>
    </w:r>
    <w:r w:rsidR="00B813F2" w:rsidRPr="00B813F2">
      <w:rPr>
        <w:rFonts w:ascii="Times New Roman" w:hAnsi="Times New Roman"/>
        <w:sz w:val="20"/>
      </w:rPr>
      <w:t xml:space="preserve"> Str</w:t>
    </w:r>
    <w:r w:rsidR="00B813F2">
      <w:rPr>
        <w:rFonts w:ascii="Times New Roman" w:hAnsi="Times New Roman"/>
        <w:sz w:val="20"/>
      </w:rPr>
      <w:t>eet - Tacoma, Washington  98405</w:t>
    </w:r>
    <w:r w:rsidR="00B813F2">
      <w:rPr>
        <w:rFonts w:ascii="Times New Roman" w:hAnsi="Times New Roman"/>
        <w:sz w:val="20"/>
      </w:rPr>
      <w:tab/>
    </w:r>
    <w:r w:rsidR="00B813F2">
      <w:rPr>
        <w:rFonts w:ascii="Times New Roman" w:hAnsi="Times New Roman"/>
        <w:sz w:val="20"/>
      </w:rPr>
      <w:tab/>
    </w:r>
    <w:r w:rsidR="00B813F2" w:rsidRPr="00B813F2">
      <w:rPr>
        <w:rFonts w:ascii="Times New Roman" w:hAnsi="Times New Roman"/>
        <w:sz w:val="20"/>
      </w:rPr>
      <w:t xml:space="preserve">PHONE: 253-383-3056 * FAX: 253-383-2672 </w:t>
    </w:r>
  </w:p>
  <w:p w:rsidR="00B813F2" w:rsidRPr="00B813F2" w:rsidRDefault="00B813F2" w:rsidP="00B813F2">
    <w:pPr>
      <w:jc w:val="center"/>
    </w:pPr>
    <w:r>
      <w:t xml:space="preserve">Find us on the internet at:  </w:t>
    </w:r>
    <w:hyperlink r:id="rId1" w:history="1">
      <w:r w:rsidRPr="00983BAB">
        <w:rPr>
          <w:rStyle w:val="Hyperlink"/>
        </w:rPr>
        <w:t>www.associatedministries.org</w:t>
      </w:r>
    </w:hyperlink>
    <w:r>
      <w:t xml:space="preserve"> </w:t>
    </w:r>
  </w:p>
  <w:p w:rsidR="00B813F2" w:rsidRDefault="00B813F2">
    <w:pPr>
      <w:pStyle w:val="Footer"/>
    </w:pPr>
  </w:p>
  <w:p w:rsidR="00B813F2" w:rsidRDefault="00B81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DFB" w:rsidRDefault="00BC5DFB">
      <w:r>
        <w:rPr>
          <w:sz w:val="24"/>
        </w:rPr>
        <w:separator/>
      </w:r>
    </w:p>
  </w:footnote>
  <w:footnote w:type="continuationSeparator" w:id="0">
    <w:p w:rsidR="00BC5DFB" w:rsidRDefault="00BC5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637"/>
    <w:multiLevelType w:val="multilevel"/>
    <w:tmpl w:val="2B8CF146"/>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24CCF"/>
    <w:multiLevelType w:val="multilevel"/>
    <w:tmpl w:val="60DEAF5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8563E4"/>
    <w:multiLevelType w:val="hybridMultilevel"/>
    <w:tmpl w:val="D646DC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335436"/>
    <w:multiLevelType w:val="hybridMultilevel"/>
    <w:tmpl w:val="DB387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03BC5"/>
    <w:multiLevelType w:val="hybridMultilevel"/>
    <w:tmpl w:val="59964C9C"/>
    <w:lvl w:ilvl="0" w:tplc="0C706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F57F6"/>
    <w:multiLevelType w:val="hybridMultilevel"/>
    <w:tmpl w:val="77489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B4A2B"/>
    <w:multiLevelType w:val="hybridMultilevel"/>
    <w:tmpl w:val="EBB2CE94"/>
    <w:lvl w:ilvl="0" w:tplc="B706D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224FA"/>
    <w:multiLevelType w:val="hybridMultilevel"/>
    <w:tmpl w:val="C3BEDA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1014C1"/>
    <w:multiLevelType w:val="hybridMultilevel"/>
    <w:tmpl w:val="FDD22CD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CE95281"/>
    <w:multiLevelType w:val="hybridMultilevel"/>
    <w:tmpl w:val="3560F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7F4398"/>
    <w:multiLevelType w:val="hybridMultilevel"/>
    <w:tmpl w:val="C6CC109E"/>
    <w:lvl w:ilvl="0" w:tplc="794E3CE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CF6D1A"/>
    <w:multiLevelType w:val="hybridMultilevel"/>
    <w:tmpl w:val="90CEB4D6"/>
    <w:lvl w:ilvl="0" w:tplc="1E1EEAA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41407"/>
    <w:multiLevelType w:val="hybridMultilevel"/>
    <w:tmpl w:val="FDBA9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944EE"/>
    <w:multiLevelType w:val="hybridMultilevel"/>
    <w:tmpl w:val="12AA7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4E0F55"/>
    <w:multiLevelType w:val="hybridMultilevel"/>
    <w:tmpl w:val="B47EF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7765DC"/>
    <w:multiLevelType w:val="hybridMultilevel"/>
    <w:tmpl w:val="C55A9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C068B9"/>
    <w:multiLevelType w:val="hybridMultilevel"/>
    <w:tmpl w:val="52E20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86345"/>
    <w:multiLevelType w:val="hybridMultilevel"/>
    <w:tmpl w:val="3BAA3A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7135EC"/>
    <w:multiLevelType w:val="multilevel"/>
    <w:tmpl w:val="B5086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1B105B"/>
    <w:multiLevelType w:val="hybridMultilevel"/>
    <w:tmpl w:val="668EC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E33A02"/>
    <w:multiLevelType w:val="multilevel"/>
    <w:tmpl w:val="F5F086F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6010738"/>
    <w:multiLevelType w:val="hybridMultilevel"/>
    <w:tmpl w:val="432C51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8EA1FDD"/>
    <w:multiLevelType w:val="hybridMultilevel"/>
    <w:tmpl w:val="C3FC32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7F64A5"/>
    <w:multiLevelType w:val="hybridMultilevel"/>
    <w:tmpl w:val="CC0EA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1972C6"/>
    <w:multiLevelType w:val="hybridMultilevel"/>
    <w:tmpl w:val="4B02D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F31EED"/>
    <w:multiLevelType w:val="hybridMultilevel"/>
    <w:tmpl w:val="0F8E12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FF0454"/>
    <w:multiLevelType w:val="hybridMultilevel"/>
    <w:tmpl w:val="7D524642"/>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277E47"/>
    <w:multiLevelType w:val="hybridMultilevel"/>
    <w:tmpl w:val="60DEAF5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9F6B27"/>
    <w:multiLevelType w:val="hybridMultilevel"/>
    <w:tmpl w:val="F5F086F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7135BD"/>
    <w:multiLevelType w:val="hybridMultilevel"/>
    <w:tmpl w:val="86A860C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D351F4"/>
    <w:multiLevelType w:val="hybridMultilevel"/>
    <w:tmpl w:val="85A8E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F8440A"/>
    <w:multiLevelType w:val="hybridMultilevel"/>
    <w:tmpl w:val="CBF27C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E756A6"/>
    <w:multiLevelType w:val="hybridMultilevel"/>
    <w:tmpl w:val="EBB2CE94"/>
    <w:lvl w:ilvl="0" w:tplc="B706D8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6875AC"/>
    <w:multiLevelType w:val="hybridMultilevel"/>
    <w:tmpl w:val="2B8CF14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2159D4"/>
    <w:multiLevelType w:val="hybridMultilevel"/>
    <w:tmpl w:val="03566C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707DE"/>
    <w:multiLevelType w:val="hybridMultilevel"/>
    <w:tmpl w:val="E0940AA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670D9A"/>
    <w:multiLevelType w:val="hybridMultilevel"/>
    <w:tmpl w:val="D154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14"/>
  </w:num>
  <w:num w:numId="5">
    <w:abstractNumId w:val="24"/>
  </w:num>
  <w:num w:numId="6">
    <w:abstractNumId w:val="22"/>
  </w:num>
  <w:num w:numId="7">
    <w:abstractNumId w:val="28"/>
  </w:num>
  <w:num w:numId="8">
    <w:abstractNumId w:val="25"/>
  </w:num>
  <w:num w:numId="9">
    <w:abstractNumId w:val="26"/>
  </w:num>
  <w:num w:numId="10">
    <w:abstractNumId w:val="35"/>
  </w:num>
  <w:num w:numId="11">
    <w:abstractNumId w:val="23"/>
  </w:num>
  <w:num w:numId="12">
    <w:abstractNumId w:val="29"/>
  </w:num>
  <w:num w:numId="13">
    <w:abstractNumId w:val="7"/>
  </w:num>
  <w:num w:numId="14">
    <w:abstractNumId w:val="21"/>
  </w:num>
  <w:num w:numId="15">
    <w:abstractNumId w:val="15"/>
  </w:num>
  <w:num w:numId="16">
    <w:abstractNumId w:val="8"/>
  </w:num>
  <w:num w:numId="17">
    <w:abstractNumId w:val="33"/>
  </w:num>
  <w:num w:numId="18">
    <w:abstractNumId w:val="27"/>
  </w:num>
  <w:num w:numId="19">
    <w:abstractNumId w:val="10"/>
  </w:num>
  <w:num w:numId="20">
    <w:abstractNumId w:val="19"/>
  </w:num>
  <w:num w:numId="21">
    <w:abstractNumId w:val="20"/>
  </w:num>
  <w:num w:numId="22">
    <w:abstractNumId w:val="0"/>
  </w:num>
  <w:num w:numId="23">
    <w:abstractNumId w:val="17"/>
  </w:num>
  <w:num w:numId="24">
    <w:abstractNumId w:val="1"/>
  </w:num>
  <w:num w:numId="25">
    <w:abstractNumId w:val="31"/>
  </w:num>
  <w:num w:numId="26">
    <w:abstractNumId w:val="12"/>
  </w:num>
  <w:num w:numId="27">
    <w:abstractNumId w:val="2"/>
  </w:num>
  <w:num w:numId="28">
    <w:abstractNumId w:val="5"/>
  </w:num>
  <w:num w:numId="29">
    <w:abstractNumId w:val="34"/>
  </w:num>
  <w:num w:numId="30">
    <w:abstractNumId w:val="30"/>
  </w:num>
  <w:num w:numId="31">
    <w:abstractNumId w:val="32"/>
  </w:num>
  <w:num w:numId="32">
    <w:abstractNumId w:val="16"/>
  </w:num>
  <w:num w:numId="33">
    <w:abstractNumId w:val="36"/>
  </w:num>
  <w:num w:numId="34">
    <w:abstractNumId w:val="3"/>
  </w:num>
  <w:num w:numId="35">
    <w:abstractNumId w:val="6"/>
  </w:num>
  <w:num w:numId="36">
    <w:abstractNumId w:val="1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44"/>
    <w:rsid w:val="00034C2E"/>
    <w:rsid w:val="00053883"/>
    <w:rsid w:val="00056097"/>
    <w:rsid w:val="00093E1A"/>
    <w:rsid w:val="00096376"/>
    <w:rsid w:val="000B35A9"/>
    <w:rsid w:val="000B5E8F"/>
    <w:rsid w:val="000E26A7"/>
    <w:rsid w:val="000E6290"/>
    <w:rsid w:val="000F14C6"/>
    <w:rsid w:val="0011160D"/>
    <w:rsid w:val="0011589B"/>
    <w:rsid w:val="00122EA5"/>
    <w:rsid w:val="00134046"/>
    <w:rsid w:val="0014240E"/>
    <w:rsid w:val="001433BB"/>
    <w:rsid w:val="0014584A"/>
    <w:rsid w:val="001506C7"/>
    <w:rsid w:val="00160D6D"/>
    <w:rsid w:val="00170750"/>
    <w:rsid w:val="00180D83"/>
    <w:rsid w:val="001A4184"/>
    <w:rsid w:val="001A7011"/>
    <w:rsid w:val="001C4432"/>
    <w:rsid w:val="001D36D0"/>
    <w:rsid w:val="001F4AAA"/>
    <w:rsid w:val="00205B91"/>
    <w:rsid w:val="00221D23"/>
    <w:rsid w:val="002278CB"/>
    <w:rsid w:val="00280AF7"/>
    <w:rsid w:val="002824A2"/>
    <w:rsid w:val="002929FE"/>
    <w:rsid w:val="002979A3"/>
    <w:rsid w:val="002A4BBF"/>
    <w:rsid w:val="002A51B5"/>
    <w:rsid w:val="002B509B"/>
    <w:rsid w:val="002D07BA"/>
    <w:rsid w:val="002D0D50"/>
    <w:rsid w:val="002E2981"/>
    <w:rsid w:val="002E2DE7"/>
    <w:rsid w:val="002F2B5B"/>
    <w:rsid w:val="002F2EF9"/>
    <w:rsid w:val="00304A94"/>
    <w:rsid w:val="0033063E"/>
    <w:rsid w:val="0033251D"/>
    <w:rsid w:val="003425D2"/>
    <w:rsid w:val="00345E46"/>
    <w:rsid w:val="003541E8"/>
    <w:rsid w:val="00366BDF"/>
    <w:rsid w:val="003970F0"/>
    <w:rsid w:val="003A3E3E"/>
    <w:rsid w:val="003D1FB3"/>
    <w:rsid w:val="003E28D9"/>
    <w:rsid w:val="003F271C"/>
    <w:rsid w:val="004478E0"/>
    <w:rsid w:val="004552A2"/>
    <w:rsid w:val="00456EDA"/>
    <w:rsid w:val="0046216D"/>
    <w:rsid w:val="00471DB5"/>
    <w:rsid w:val="004904E3"/>
    <w:rsid w:val="004947F6"/>
    <w:rsid w:val="004A645D"/>
    <w:rsid w:val="004A6EB7"/>
    <w:rsid w:val="004A72AD"/>
    <w:rsid w:val="004A793E"/>
    <w:rsid w:val="004B060A"/>
    <w:rsid w:val="004F352C"/>
    <w:rsid w:val="004F57D0"/>
    <w:rsid w:val="005226FE"/>
    <w:rsid w:val="005252A5"/>
    <w:rsid w:val="00525331"/>
    <w:rsid w:val="0054573B"/>
    <w:rsid w:val="005572AF"/>
    <w:rsid w:val="005833D4"/>
    <w:rsid w:val="0058343E"/>
    <w:rsid w:val="00595F2F"/>
    <w:rsid w:val="005A14FE"/>
    <w:rsid w:val="005A3552"/>
    <w:rsid w:val="005B346F"/>
    <w:rsid w:val="005C03FB"/>
    <w:rsid w:val="005C6F16"/>
    <w:rsid w:val="005E029F"/>
    <w:rsid w:val="005F356A"/>
    <w:rsid w:val="00627FE5"/>
    <w:rsid w:val="00634AED"/>
    <w:rsid w:val="0064181B"/>
    <w:rsid w:val="006610AF"/>
    <w:rsid w:val="00677088"/>
    <w:rsid w:val="00685486"/>
    <w:rsid w:val="00691972"/>
    <w:rsid w:val="00692B9D"/>
    <w:rsid w:val="006B7753"/>
    <w:rsid w:val="007223BE"/>
    <w:rsid w:val="0072300C"/>
    <w:rsid w:val="00733814"/>
    <w:rsid w:val="0073706A"/>
    <w:rsid w:val="00745134"/>
    <w:rsid w:val="00763D61"/>
    <w:rsid w:val="00764161"/>
    <w:rsid w:val="007677F8"/>
    <w:rsid w:val="007852FA"/>
    <w:rsid w:val="007A2CA1"/>
    <w:rsid w:val="007A33F8"/>
    <w:rsid w:val="007F0CB9"/>
    <w:rsid w:val="007F2448"/>
    <w:rsid w:val="00833F91"/>
    <w:rsid w:val="00836A9C"/>
    <w:rsid w:val="00842F97"/>
    <w:rsid w:val="00846F84"/>
    <w:rsid w:val="008563CD"/>
    <w:rsid w:val="00857175"/>
    <w:rsid w:val="00862653"/>
    <w:rsid w:val="00871D48"/>
    <w:rsid w:val="00886444"/>
    <w:rsid w:val="008D04CC"/>
    <w:rsid w:val="008D61D8"/>
    <w:rsid w:val="009021E2"/>
    <w:rsid w:val="00916144"/>
    <w:rsid w:val="009247F8"/>
    <w:rsid w:val="00925494"/>
    <w:rsid w:val="00940166"/>
    <w:rsid w:val="009527B8"/>
    <w:rsid w:val="009D139A"/>
    <w:rsid w:val="009E29AE"/>
    <w:rsid w:val="009F296F"/>
    <w:rsid w:val="009F62C7"/>
    <w:rsid w:val="00A0479E"/>
    <w:rsid w:val="00A2235B"/>
    <w:rsid w:val="00A27A18"/>
    <w:rsid w:val="00A33108"/>
    <w:rsid w:val="00A50B2C"/>
    <w:rsid w:val="00A72F06"/>
    <w:rsid w:val="00A83BA4"/>
    <w:rsid w:val="00A91B8B"/>
    <w:rsid w:val="00AB2AB9"/>
    <w:rsid w:val="00AB70CE"/>
    <w:rsid w:val="00AC2851"/>
    <w:rsid w:val="00AC52F2"/>
    <w:rsid w:val="00AF14CE"/>
    <w:rsid w:val="00B02CC0"/>
    <w:rsid w:val="00B11CED"/>
    <w:rsid w:val="00B13FEB"/>
    <w:rsid w:val="00B40693"/>
    <w:rsid w:val="00B4315F"/>
    <w:rsid w:val="00B47441"/>
    <w:rsid w:val="00B62AC9"/>
    <w:rsid w:val="00B6394F"/>
    <w:rsid w:val="00B72503"/>
    <w:rsid w:val="00B77FD7"/>
    <w:rsid w:val="00B813F2"/>
    <w:rsid w:val="00B84265"/>
    <w:rsid w:val="00B846D6"/>
    <w:rsid w:val="00B861B6"/>
    <w:rsid w:val="00B97156"/>
    <w:rsid w:val="00BA27EF"/>
    <w:rsid w:val="00BA6AE4"/>
    <w:rsid w:val="00BB02D8"/>
    <w:rsid w:val="00BC0DDD"/>
    <w:rsid w:val="00BC10DD"/>
    <w:rsid w:val="00BC5DFB"/>
    <w:rsid w:val="00BC79E6"/>
    <w:rsid w:val="00BD4C35"/>
    <w:rsid w:val="00BE0D61"/>
    <w:rsid w:val="00BF01FB"/>
    <w:rsid w:val="00BF3361"/>
    <w:rsid w:val="00C011A5"/>
    <w:rsid w:val="00C20EA7"/>
    <w:rsid w:val="00C24349"/>
    <w:rsid w:val="00C368DB"/>
    <w:rsid w:val="00C66517"/>
    <w:rsid w:val="00C7257A"/>
    <w:rsid w:val="00CA2C42"/>
    <w:rsid w:val="00CA6A6F"/>
    <w:rsid w:val="00CB1CCD"/>
    <w:rsid w:val="00CB6213"/>
    <w:rsid w:val="00CC039B"/>
    <w:rsid w:val="00CE5C0B"/>
    <w:rsid w:val="00CF13FD"/>
    <w:rsid w:val="00D07E94"/>
    <w:rsid w:val="00D258B3"/>
    <w:rsid w:val="00D4032B"/>
    <w:rsid w:val="00D425BA"/>
    <w:rsid w:val="00D75465"/>
    <w:rsid w:val="00D87E9E"/>
    <w:rsid w:val="00D91C4F"/>
    <w:rsid w:val="00DA02AC"/>
    <w:rsid w:val="00DA7E73"/>
    <w:rsid w:val="00DB0646"/>
    <w:rsid w:val="00DB26B2"/>
    <w:rsid w:val="00DB297E"/>
    <w:rsid w:val="00DC47E3"/>
    <w:rsid w:val="00DD4427"/>
    <w:rsid w:val="00DD793A"/>
    <w:rsid w:val="00DE6CFC"/>
    <w:rsid w:val="00E021E0"/>
    <w:rsid w:val="00E2317A"/>
    <w:rsid w:val="00E368C9"/>
    <w:rsid w:val="00E501CF"/>
    <w:rsid w:val="00E52A8A"/>
    <w:rsid w:val="00E67A2E"/>
    <w:rsid w:val="00E75022"/>
    <w:rsid w:val="00E752A3"/>
    <w:rsid w:val="00EA098E"/>
    <w:rsid w:val="00EA3E57"/>
    <w:rsid w:val="00EE1488"/>
    <w:rsid w:val="00EF2574"/>
    <w:rsid w:val="00F204A9"/>
    <w:rsid w:val="00F2345B"/>
    <w:rsid w:val="00F53CAF"/>
    <w:rsid w:val="00F73B1A"/>
    <w:rsid w:val="00F8253A"/>
    <w:rsid w:val="00F844B9"/>
    <w:rsid w:val="00F84DB5"/>
    <w:rsid w:val="00F87899"/>
    <w:rsid w:val="00FD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0B361"/>
  <w15:docId w15:val="{CE2AF2FF-2744-4FC5-9970-11EFF8DA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45D"/>
    <w:pPr>
      <w:widowControl w:val="0"/>
    </w:pPr>
    <w:rPr>
      <w:rFonts w:ascii="CG Times" w:hAnsi="CG Times"/>
      <w:snapToGrid w:val="0"/>
    </w:rPr>
  </w:style>
  <w:style w:type="paragraph" w:styleId="Heading1">
    <w:name w:val="heading 1"/>
    <w:basedOn w:val="Normal"/>
    <w:next w:val="Normal"/>
    <w:link w:val="Heading1Char"/>
    <w:qFormat/>
    <w:rsid w:val="004A645D"/>
    <w:pPr>
      <w:keepNext/>
      <w:tabs>
        <w:tab w:val="left" w:pos="-720"/>
      </w:tabs>
      <w:suppressAutoHyphens/>
      <w:outlineLvl w:val="0"/>
    </w:pPr>
    <w:rPr>
      <w:sz w:val="24"/>
    </w:rPr>
  </w:style>
  <w:style w:type="paragraph" w:styleId="Heading2">
    <w:name w:val="heading 2"/>
    <w:basedOn w:val="Normal"/>
    <w:next w:val="Normal"/>
    <w:qFormat/>
    <w:rsid w:val="004A645D"/>
    <w:pPr>
      <w:keepNext/>
      <w:tabs>
        <w:tab w:val="left" w:pos="-720"/>
        <w:tab w:val="left" w:pos="0"/>
        <w:tab w:val="left" w:pos="720"/>
        <w:tab w:val="left" w:pos="1440"/>
      </w:tabs>
      <w:suppressAutoHyphens/>
      <w:ind w:left="2160" w:hanging="2160"/>
      <w:outlineLvl w:val="1"/>
    </w:pPr>
    <w:rPr>
      <w:sz w:val="24"/>
    </w:rPr>
  </w:style>
  <w:style w:type="paragraph" w:styleId="Heading3">
    <w:name w:val="heading 3"/>
    <w:basedOn w:val="Normal"/>
    <w:next w:val="Normal"/>
    <w:qFormat/>
    <w:rsid w:val="004A645D"/>
    <w:pPr>
      <w:keepNext/>
      <w:tabs>
        <w:tab w:val="left" w:pos="-720"/>
      </w:tabs>
      <w:suppressAutoHyphens/>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A645D"/>
    <w:rPr>
      <w:sz w:val="24"/>
    </w:rPr>
  </w:style>
  <w:style w:type="character" w:styleId="EndnoteReference">
    <w:name w:val="endnote reference"/>
    <w:basedOn w:val="DefaultParagraphFont"/>
    <w:semiHidden/>
    <w:rsid w:val="004A645D"/>
    <w:rPr>
      <w:vertAlign w:val="superscript"/>
    </w:rPr>
  </w:style>
  <w:style w:type="paragraph" w:styleId="FootnoteText">
    <w:name w:val="footnote text"/>
    <w:basedOn w:val="Normal"/>
    <w:semiHidden/>
    <w:rsid w:val="004A645D"/>
    <w:rPr>
      <w:sz w:val="24"/>
    </w:rPr>
  </w:style>
  <w:style w:type="character" w:styleId="FootnoteReference">
    <w:name w:val="footnote reference"/>
    <w:basedOn w:val="DefaultParagraphFont"/>
    <w:semiHidden/>
    <w:rsid w:val="004A645D"/>
    <w:rPr>
      <w:vertAlign w:val="superscript"/>
    </w:rPr>
  </w:style>
  <w:style w:type="paragraph" w:styleId="TOC1">
    <w:name w:val="toc 1"/>
    <w:basedOn w:val="Normal"/>
    <w:next w:val="Normal"/>
    <w:autoRedefine/>
    <w:semiHidden/>
    <w:rsid w:val="004A645D"/>
    <w:pPr>
      <w:tabs>
        <w:tab w:val="right" w:leader="dot" w:pos="9360"/>
      </w:tabs>
      <w:suppressAutoHyphens/>
      <w:spacing w:before="480"/>
      <w:ind w:left="720" w:right="720" w:hanging="720"/>
    </w:pPr>
  </w:style>
  <w:style w:type="paragraph" w:styleId="TOC2">
    <w:name w:val="toc 2"/>
    <w:basedOn w:val="Normal"/>
    <w:next w:val="Normal"/>
    <w:autoRedefine/>
    <w:semiHidden/>
    <w:rsid w:val="004A645D"/>
    <w:pPr>
      <w:tabs>
        <w:tab w:val="right" w:leader="dot" w:pos="9360"/>
      </w:tabs>
      <w:suppressAutoHyphens/>
      <w:ind w:left="1440" w:right="720" w:hanging="720"/>
    </w:pPr>
  </w:style>
  <w:style w:type="paragraph" w:styleId="TOC3">
    <w:name w:val="toc 3"/>
    <w:basedOn w:val="Normal"/>
    <w:next w:val="Normal"/>
    <w:autoRedefine/>
    <w:semiHidden/>
    <w:rsid w:val="004A645D"/>
    <w:pPr>
      <w:tabs>
        <w:tab w:val="right" w:leader="dot" w:pos="9360"/>
      </w:tabs>
      <w:suppressAutoHyphens/>
      <w:ind w:left="2160" w:right="720" w:hanging="720"/>
    </w:pPr>
  </w:style>
  <w:style w:type="paragraph" w:styleId="TOC4">
    <w:name w:val="toc 4"/>
    <w:basedOn w:val="Normal"/>
    <w:next w:val="Normal"/>
    <w:autoRedefine/>
    <w:semiHidden/>
    <w:rsid w:val="004A645D"/>
    <w:pPr>
      <w:tabs>
        <w:tab w:val="right" w:leader="dot" w:pos="9360"/>
      </w:tabs>
      <w:suppressAutoHyphens/>
      <w:ind w:left="2880" w:right="720" w:hanging="720"/>
    </w:pPr>
  </w:style>
  <w:style w:type="paragraph" w:styleId="TOC5">
    <w:name w:val="toc 5"/>
    <w:basedOn w:val="Normal"/>
    <w:next w:val="Normal"/>
    <w:autoRedefine/>
    <w:semiHidden/>
    <w:rsid w:val="004A645D"/>
    <w:pPr>
      <w:tabs>
        <w:tab w:val="right" w:leader="dot" w:pos="9360"/>
      </w:tabs>
      <w:suppressAutoHyphens/>
      <w:ind w:left="3600" w:right="720" w:hanging="720"/>
    </w:pPr>
  </w:style>
  <w:style w:type="paragraph" w:styleId="TOC6">
    <w:name w:val="toc 6"/>
    <w:basedOn w:val="Normal"/>
    <w:next w:val="Normal"/>
    <w:autoRedefine/>
    <w:semiHidden/>
    <w:rsid w:val="004A645D"/>
    <w:pPr>
      <w:tabs>
        <w:tab w:val="right" w:pos="9360"/>
      </w:tabs>
      <w:suppressAutoHyphens/>
      <w:ind w:left="720" w:hanging="720"/>
    </w:pPr>
  </w:style>
  <w:style w:type="paragraph" w:styleId="TOC7">
    <w:name w:val="toc 7"/>
    <w:basedOn w:val="Normal"/>
    <w:next w:val="Normal"/>
    <w:autoRedefine/>
    <w:semiHidden/>
    <w:rsid w:val="004A645D"/>
    <w:pPr>
      <w:suppressAutoHyphens/>
      <w:ind w:left="720" w:hanging="720"/>
    </w:pPr>
  </w:style>
  <w:style w:type="paragraph" w:styleId="TOC8">
    <w:name w:val="toc 8"/>
    <w:basedOn w:val="Normal"/>
    <w:next w:val="Normal"/>
    <w:autoRedefine/>
    <w:semiHidden/>
    <w:rsid w:val="004A645D"/>
    <w:pPr>
      <w:tabs>
        <w:tab w:val="right" w:pos="9360"/>
      </w:tabs>
      <w:suppressAutoHyphens/>
      <w:ind w:left="720" w:hanging="720"/>
    </w:pPr>
  </w:style>
  <w:style w:type="paragraph" w:styleId="TOC9">
    <w:name w:val="toc 9"/>
    <w:basedOn w:val="Normal"/>
    <w:next w:val="Normal"/>
    <w:autoRedefine/>
    <w:semiHidden/>
    <w:rsid w:val="004A645D"/>
    <w:pPr>
      <w:tabs>
        <w:tab w:val="right" w:leader="dot" w:pos="9360"/>
      </w:tabs>
      <w:suppressAutoHyphens/>
      <w:ind w:left="720" w:hanging="720"/>
    </w:pPr>
  </w:style>
  <w:style w:type="paragraph" w:styleId="Index1">
    <w:name w:val="index 1"/>
    <w:basedOn w:val="Normal"/>
    <w:next w:val="Normal"/>
    <w:autoRedefine/>
    <w:semiHidden/>
    <w:rsid w:val="004A645D"/>
    <w:pPr>
      <w:tabs>
        <w:tab w:val="right" w:leader="dot" w:pos="9360"/>
      </w:tabs>
      <w:suppressAutoHyphens/>
      <w:ind w:left="1440" w:right="720" w:hanging="1440"/>
    </w:pPr>
  </w:style>
  <w:style w:type="paragraph" w:styleId="Index2">
    <w:name w:val="index 2"/>
    <w:basedOn w:val="Normal"/>
    <w:next w:val="Normal"/>
    <w:autoRedefine/>
    <w:semiHidden/>
    <w:rsid w:val="004A645D"/>
    <w:pPr>
      <w:tabs>
        <w:tab w:val="right" w:leader="dot" w:pos="9360"/>
      </w:tabs>
      <w:suppressAutoHyphens/>
      <w:ind w:left="1440" w:right="720" w:hanging="720"/>
    </w:pPr>
  </w:style>
  <w:style w:type="paragraph" w:styleId="TOAHeading">
    <w:name w:val="toa heading"/>
    <w:basedOn w:val="Normal"/>
    <w:next w:val="Normal"/>
    <w:semiHidden/>
    <w:rsid w:val="004A645D"/>
    <w:pPr>
      <w:tabs>
        <w:tab w:val="right" w:pos="9360"/>
      </w:tabs>
      <w:suppressAutoHyphens/>
    </w:pPr>
  </w:style>
  <w:style w:type="paragraph" w:styleId="Caption">
    <w:name w:val="caption"/>
    <w:basedOn w:val="Normal"/>
    <w:next w:val="Normal"/>
    <w:qFormat/>
    <w:rsid w:val="004A645D"/>
    <w:rPr>
      <w:sz w:val="24"/>
    </w:rPr>
  </w:style>
  <w:style w:type="character" w:customStyle="1" w:styleId="EquationCaption">
    <w:name w:val="_Equation Caption"/>
    <w:rsid w:val="004A645D"/>
  </w:style>
  <w:style w:type="paragraph" w:styleId="Header">
    <w:name w:val="header"/>
    <w:basedOn w:val="Normal"/>
    <w:rsid w:val="004A645D"/>
    <w:pPr>
      <w:tabs>
        <w:tab w:val="center" w:pos="4320"/>
        <w:tab w:val="right" w:pos="8640"/>
      </w:tabs>
    </w:pPr>
  </w:style>
  <w:style w:type="paragraph" w:styleId="Footer">
    <w:name w:val="footer"/>
    <w:basedOn w:val="Normal"/>
    <w:link w:val="FooterChar"/>
    <w:uiPriority w:val="99"/>
    <w:rsid w:val="004A645D"/>
    <w:pPr>
      <w:tabs>
        <w:tab w:val="center" w:pos="4320"/>
        <w:tab w:val="right" w:pos="8640"/>
      </w:tabs>
    </w:pPr>
  </w:style>
  <w:style w:type="paragraph" w:styleId="BodyText">
    <w:name w:val="Body Text"/>
    <w:basedOn w:val="Normal"/>
    <w:rsid w:val="004A645D"/>
    <w:pPr>
      <w:widowControl/>
    </w:pPr>
    <w:rPr>
      <w:rFonts w:ascii="Centaur" w:hAnsi="Centaur"/>
      <w:snapToGrid/>
      <w:sz w:val="32"/>
    </w:rPr>
  </w:style>
  <w:style w:type="paragraph" w:styleId="BodyText2">
    <w:name w:val="Body Text 2"/>
    <w:basedOn w:val="Normal"/>
    <w:rsid w:val="004A645D"/>
    <w:pPr>
      <w:widowControl/>
      <w:spacing w:before="100" w:beforeAutospacing="1" w:after="100" w:afterAutospacing="1"/>
    </w:pPr>
    <w:rPr>
      <w:rFonts w:ascii="Book Antiqua" w:hAnsi="Book Antiqua" w:cs="Arial"/>
      <w:sz w:val="26"/>
    </w:rPr>
  </w:style>
  <w:style w:type="character" w:styleId="Emphasis">
    <w:name w:val="Emphasis"/>
    <w:basedOn w:val="DefaultParagraphFont"/>
    <w:qFormat/>
    <w:rsid w:val="004A645D"/>
    <w:rPr>
      <w:i/>
      <w:iCs/>
    </w:rPr>
  </w:style>
  <w:style w:type="paragraph" w:styleId="NormalWeb">
    <w:name w:val="Normal (Web)"/>
    <w:basedOn w:val="Normal"/>
    <w:rsid w:val="004A645D"/>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semiHidden/>
    <w:rsid w:val="00857175"/>
    <w:rPr>
      <w:rFonts w:ascii="Tahoma" w:hAnsi="Tahoma" w:cs="Tahoma"/>
      <w:sz w:val="16"/>
      <w:szCs w:val="16"/>
    </w:rPr>
  </w:style>
  <w:style w:type="table" w:styleId="TableGrid">
    <w:name w:val="Table Grid"/>
    <w:basedOn w:val="TableNormal"/>
    <w:rsid w:val="00AC285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13F2"/>
    <w:rPr>
      <w:rFonts w:ascii="CG Times" w:hAnsi="CG Times"/>
      <w:snapToGrid w:val="0"/>
    </w:rPr>
  </w:style>
  <w:style w:type="character" w:styleId="Hyperlink">
    <w:name w:val="Hyperlink"/>
    <w:basedOn w:val="DefaultParagraphFont"/>
    <w:uiPriority w:val="99"/>
    <w:unhideWhenUsed/>
    <w:rsid w:val="00B813F2"/>
    <w:rPr>
      <w:color w:val="0000FF"/>
      <w:u w:val="single"/>
    </w:rPr>
  </w:style>
  <w:style w:type="character" w:customStyle="1" w:styleId="Heading1Char">
    <w:name w:val="Heading 1 Char"/>
    <w:basedOn w:val="DefaultParagraphFont"/>
    <w:link w:val="Heading1"/>
    <w:rsid w:val="00096376"/>
    <w:rPr>
      <w:rFonts w:ascii="CG Times" w:hAnsi="CG Times"/>
      <w:snapToGrid w:val="0"/>
      <w:sz w:val="24"/>
    </w:rPr>
  </w:style>
  <w:style w:type="character" w:customStyle="1" w:styleId="EndnoteTextChar">
    <w:name w:val="Endnote Text Char"/>
    <w:basedOn w:val="DefaultParagraphFont"/>
    <w:link w:val="EndnoteText"/>
    <w:semiHidden/>
    <w:rsid w:val="00F2345B"/>
    <w:rPr>
      <w:rFonts w:ascii="CG Times" w:hAnsi="CG Times"/>
      <w:snapToGrid w:val="0"/>
      <w:sz w:val="24"/>
    </w:rPr>
  </w:style>
  <w:style w:type="paragraph" w:styleId="ListParagraph">
    <w:name w:val="List Paragraph"/>
    <w:basedOn w:val="Normal"/>
    <w:uiPriority w:val="34"/>
    <w:qFormat/>
    <w:rsid w:val="00BA6AE4"/>
    <w:pPr>
      <w:ind w:left="720"/>
      <w:contextualSpacing/>
    </w:pPr>
  </w:style>
  <w:style w:type="paragraph" w:customStyle="1" w:styleId="Default">
    <w:name w:val="Default"/>
    <w:rsid w:val="003541E8"/>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C7257A"/>
    <w:rPr>
      <w:sz w:val="16"/>
      <w:szCs w:val="16"/>
    </w:rPr>
  </w:style>
  <w:style w:type="paragraph" w:styleId="CommentText">
    <w:name w:val="annotation text"/>
    <w:basedOn w:val="Normal"/>
    <w:link w:val="CommentTextChar"/>
    <w:uiPriority w:val="99"/>
    <w:semiHidden/>
    <w:unhideWhenUsed/>
    <w:rsid w:val="00C7257A"/>
  </w:style>
  <w:style w:type="character" w:customStyle="1" w:styleId="CommentTextChar">
    <w:name w:val="Comment Text Char"/>
    <w:basedOn w:val="DefaultParagraphFont"/>
    <w:link w:val="CommentText"/>
    <w:uiPriority w:val="99"/>
    <w:semiHidden/>
    <w:rsid w:val="00C7257A"/>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C7257A"/>
    <w:rPr>
      <w:b/>
      <w:bCs/>
    </w:rPr>
  </w:style>
  <w:style w:type="character" w:customStyle="1" w:styleId="CommentSubjectChar">
    <w:name w:val="Comment Subject Char"/>
    <w:basedOn w:val="CommentTextChar"/>
    <w:link w:val="CommentSubject"/>
    <w:uiPriority w:val="99"/>
    <w:semiHidden/>
    <w:rsid w:val="00C7257A"/>
    <w:rPr>
      <w:rFonts w:ascii="CG Times" w:hAnsi="CG Times"/>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0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sociated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9394-C73F-47DF-8690-43C48A3F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5164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Associated Ministries Of Tacoma-Pierce County</vt:lpstr>
    </vt:vector>
  </TitlesOfParts>
  <Company>ASM</Company>
  <LinksUpToDate>false</LinksUpToDate>
  <CharactersWithSpaces>6009</CharactersWithSpaces>
  <SharedDoc>false</SharedDoc>
  <HLinks>
    <vt:vector size="6" baseType="variant">
      <vt:variant>
        <vt:i4>4849747</vt:i4>
      </vt:variant>
      <vt:variant>
        <vt:i4>0</vt:i4>
      </vt:variant>
      <vt:variant>
        <vt:i4>0</vt:i4>
      </vt:variant>
      <vt:variant>
        <vt:i4>5</vt:i4>
      </vt:variant>
      <vt:variant>
        <vt:lpwstr>http://www.associatedministries.org/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Ministries Of Tacoma-Pierce County</dc:title>
  <dc:creator>Jan Leng</dc:creator>
  <cp:lastModifiedBy>Molly Archer</cp:lastModifiedBy>
  <cp:revision>2</cp:revision>
  <cp:lastPrinted>2018-08-06T18:23:00Z</cp:lastPrinted>
  <dcterms:created xsi:type="dcterms:W3CDTF">2022-01-20T21:05:00Z</dcterms:created>
  <dcterms:modified xsi:type="dcterms:W3CDTF">2022-01-20T21:05:00Z</dcterms:modified>
</cp:coreProperties>
</file>