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0589" w14:textId="063DD64D" w:rsidR="00C37F6C" w:rsidRPr="00424199" w:rsidRDefault="00C37F6C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  <w:r w:rsidRPr="00424199">
        <w:rPr>
          <w:rFonts w:ascii="Arial" w:eastAsia="Calibri" w:hAnsi="Arial" w:cs="Arial"/>
          <w:color w:val="000000" w:themeColor="text1"/>
          <w14:ligatures w14:val="none"/>
        </w:rPr>
        <w:t xml:space="preserve">Gravelly Lake Commons, </w:t>
      </w:r>
      <w:r w:rsidR="00424199" w:rsidRPr="00424199">
        <w:rPr>
          <w:rFonts w:ascii="Arial" w:eastAsia="Calibri" w:hAnsi="Arial" w:cs="Arial"/>
          <w:color w:val="000000" w:themeColor="text1"/>
          <w14:ligatures w14:val="none"/>
        </w:rPr>
        <w:t xml:space="preserve">LASA’s new </w:t>
      </w:r>
      <w:r w:rsidR="001A261B" w:rsidRPr="00424199">
        <w:rPr>
          <w:rFonts w:ascii="Arial" w:eastAsia="Calibri" w:hAnsi="Arial" w:cs="Arial"/>
          <w:color w:val="000000" w:themeColor="text1"/>
          <w14:ligatures w14:val="none"/>
        </w:rPr>
        <w:t>26-unit</w:t>
      </w:r>
      <w:r w:rsidR="00424199" w:rsidRPr="00424199">
        <w:rPr>
          <w:rFonts w:ascii="Arial" w:eastAsia="Calibri" w:hAnsi="Arial" w:cs="Arial"/>
          <w:color w:val="000000" w:themeColor="text1"/>
          <w14:ligatures w14:val="none"/>
        </w:rPr>
        <w:t xml:space="preserve"> affordable housing complex, </w:t>
      </w:r>
      <w:r w:rsidRPr="00424199">
        <w:rPr>
          <w:rFonts w:ascii="Arial" w:eastAsia="Calibri" w:hAnsi="Arial" w:cs="Arial"/>
          <w:color w:val="000000" w:themeColor="text1"/>
          <w14:ligatures w14:val="none"/>
        </w:rPr>
        <w:t xml:space="preserve">is now taking applications for tenancy. </w:t>
      </w:r>
    </w:p>
    <w:p w14:paraId="0D4B81AE" w14:textId="77777777" w:rsidR="00C37F6C" w:rsidRPr="00424199" w:rsidRDefault="00C37F6C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</w:p>
    <w:p w14:paraId="29796DD7" w14:textId="665322A4" w:rsidR="00C37F6C" w:rsidRPr="00424199" w:rsidRDefault="00C37F6C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  <w:r w:rsidRPr="00424199">
        <w:rPr>
          <w:rFonts w:ascii="Arial" w:eastAsia="Calibri" w:hAnsi="Arial" w:cs="Arial"/>
          <w:b/>
          <w:bCs/>
          <w:color w:val="000000" w:themeColor="text1"/>
          <w14:ligatures w14:val="none"/>
        </w:rPr>
        <w:t>Location</w:t>
      </w:r>
      <w:r w:rsidRPr="00424199">
        <w:rPr>
          <w:rFonts w:ascii="Arial" w:eastAsia="Calibri" w:hAnsi="Arial" w:cs="Arial"/>
          <w:color w:val="000000" w:themeColor="text1"/>
          <w14:ligatures w14:val="none"/>
        </w:rPr>
        <w:t xml:space="preserve">: </w:t>
      </w:r>
      <w:r w:rsidR="001A261B">
        <w:rPr>
          <w:rFonts w:ascii="Arial" w:eastAsia="Calibri" w:hAnsi="Arial" w:cs="Arial"/>
          <w:color w:val="000000" w:themeColor="text1"/>
          <w14:ligatures w14:val="none"/>
        </w:rPr>
        <w:t>5</w:t>
      </w:r>
      <w:r w:rsidR="00004AB5">
        <w:rPr>
          <w:rFonts w:ascii="Arial" w:eastAsia="Calibri" w:hAnsi="Arial" w:cs="Arial"/>
          <w:color w:val="000000" w:themeColor="text1"/>
          <w14:ligatures w14:val="none"/>
        </w:rPr>
        <w:t>520 &amp; 5530</w:t>
      </w:r>
      <w:r w:rsidR="001A261B">
        <w:rPr>
          <w:rFonts w:ascii="Arial" w:eastAsia="Calibri" w:hAnsi="Arial" w:cs="Arial"/>
          <w:color w:val="000000" w:themeColor="text1"/>
          <w14:ligatures w14:val="none"/>
        </w:rPr>
        <w:t xml:space="preserve"> </w:t>
      </w:r>
      <w:r w:rsidRPr="00424199">
        <w:rPr>
          <w:rFonts w:ascii="Arial" w:eastAsia="Calibri" w:hAnsi="Arial" w:cs="Arial"/>
          <w:color w:val="000000" w:themeColor="text1"/>
          <w14:ligatures w14:val="none"/>
        </w:rPr>
        <w:t>Fairlawn Dr</w:t>
      </w:r>
      <w:r w:rsidR="00D0408A">
        <w:rPr>
          <w:rFonts w:ascii="Arial" w:eastAsia="Calibri" w:hAnsi="Arial" w:cs="Arial"/>
          <w:color w:val="000000" w:themeColor="text1"/>
          <w14:ligatures w14:val="none"/>
        </w:rPr>
        <w:t>. SW</w:t>
      </w:r>
      <w:r w:rsidRPr="00424199">
        <w:rPr>
          <w:rFonts w:ascii="Arial" w:eastAsia="Calibri" w:hAnsi="Arial" w:cs="Arial"/>
          <w:color w:val="000000" w:themeColor="text1"/>
          <w14:ligatures w14:val="none"/>
        </w:rPr>
        <w:t>. Lakewood, WA 98499</w:t>
      </w:r>
    </w:p>
    <w:p w14:paraId="64A071F3" w14:textId="77777777" w:rsidR="00C37F6C" w:rsidRPr="00424199" w:rsidRDefault="00C37F6C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</w:p>
    <w:p w14:paraId="4FE23A25" w14:textId="39AF82E0" w:rsidR="00C37F6C" w:rsidRPr="00424199" w:rsidRDefault="00125C16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  <w:r w:rsidRPr="00424199">
        <w:rPr>
          <w:rFonts w:ascii="Arial" w:eastAsia="Calibri" w:hAnsi="Arial" w:cs="Arial"/>
          <w:b/>
          <w:bCs/>
          <w:color w:val="000000" w:themeColor="text1"/>
          <w14:ligatures w14:val="none"/>
        </w:rPr>
        <w:t>Units:</w:t>
      </w:r>
      <w:r w:rsidRPr="00424199">
        <w:rPr>
          <w:rFonts w:ascii="Arial" w:eastAsia="Calibri" w:hAnsi="Arial" w:cs="Arial"/>
          <w:color w:val="000000" w:themeColor="text1"/>
          <w14:ligatures w14:val="none"/>
        </w:rPr>
        <w:t xml:space="preserve"> 16 two-bedroom</w:t>
      </w:r>
      <w:r w:rsidR="00D30BCF">
        <w:rPr>
          <w:rFonts w:ascii="Arial" w:eastAsia="Calibri" w:hAnsi="Arial" w:cs="Arial"/>
          <w:color w:val="000000" w:themeColor="text1"/>
          <w14:ligatures w14:val="none"/>
        </w:rPr>
        <w:t xml:space="preserve">, </w:t>
      </w:r>
      <w:r w:rsidR="002804EE">
        <w:rPr>
          <w:rFonts w:ascii="Arial" w:eastAsia="Calibri" w:hAnsi="Arial" w:cs="Arial"/>
          <w:color w:val="000000" w:themeColor="text1"/>
          <w14:ligatures w14:val="none"/>
        </w:rPr>
        <w:t>one-bathroom</w:t>
      </w:r>
      <w:r w:rsidRPr="00424199">
        <w:rPr>
          <w:rFonts w:ascii="Arial" w:eastAsia="Calibri" w:hAnsi="Arial" w:cs="Arial"/>
          <w:color w:val="000000" w:themeColor="text1"/>
          <w14:ligatures w14:val="none"/>
        </w:rPr>
        <w:t xml:space="preserve"> units.</w:t>
      </w:r>
    </w:p>
    <w:p w14:paraId="696715F4" w14:textId="06B52A92" w:rsidR="00125C16" w:rsidRDefault="00125C16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  <w:r w:rsidRPr="00424199">
        <w:rPr>
          <w:rFonts w:ascii="Arial" w:eastAsia="Calibri" w:hAnsi="Arial" w:cs="Arial"/>
          <w:color w:val="000000" w:themeColor="text1"/>
          <w14:ligatures w14:val="none"/>
        </w:rPr>
        <w:tab/>
        <w:t>10 three-bedroom</w:t>
      </w:r>
      <w:r w:rsidR="00E132A3">
        <w:rPr>
          <w:rFonts w:ascii="Arial" w:eastAsia="Calibri" w:hAnsi="Arial" w:cs="Arial"/>
          <w:color w:val="000000" w:themeColor="text1"/>
          <w14:ligatures w14:val="none"/>
        </w:rPr>
        <w:t xml:space="preserve">, </w:t>
      </w:r>
      <w:r w:rsidR="00FD69D9">
        <w:rPr>
          <w:rFonts w:ascii="Arial" w:eastAsia="Calibri" w:hAnsi="Arial" w:cs="Arial"/>
          <w:color w:val="000000" w:themeColor="text1"/>
          <w14:ligatures w14:val="none"/>
        </w:rPr>
        <w:t>two-bathroom</w:t>
      </w:r>
      <w:r w:rsidR="002804EE">
        <w:rPr>
          <w:rFonts w:ascii="Arial" w:eastAsia="Calibri" w:hAnsi="Arial" w:cs="Arial"/>
          <w:color w:val="000000" w:themeColor="text1"/>
          <w14:ligatures w14:val="none"/>
        </w:rPr>
        <w:t xml:space="preserve"> units that </w:t>
      </w:r>
      <w:r w:rsidR="001A261B">
        <w:rPr>
          <w:rFonts w:ascii="Arial" w:eastAsia="Calibri" w:hAnsi="Arial" w:cs="Arial"/>
          <w:color w:val="000000" w:themeColor="text1"/>
          <w14:ligatures w14:val="none"/>
        </w:rPr>
        <w:t>i</w:t>
      </w:r>
      <w:r w:rsidR="001A261B" w:rsidRPr="00424199">
        <w:rPr>
          <w:rFonts w:ascii="Arial" w:eastAsia="Calibri" w:hAnsi="Arial" w:cs="Arial"/>
          <w:color w:val="000000" w:themeColor="text1"/>
          <w14:ligatures w14:val="none"/>
        </w:rPr>
        <w:t>nclud</w:t>
      </w:r>
      <w:r w:rsidR="002804EE">
        <w:rPr>
          <w:rFonts w:ascii="Arial" w:eastAsia="Calibri" w:hAnsi="Arial" w:cs="Arial"/>
          <w:color w:val="000000" w:themeColor="text1"/>
          <w14:ligatures w14:val="none"/>
        </w:rPr>
        <w:t>e a</w:t>
      </w:r>
      <w:r w:rsidRPr="00424199">
        <w:rPr>
          <w:rFonts w:ascii="Arial" w:eastAsia="Calibri" w:hAnsi="Arial" w:cs="Arial"/>
          <w:color w:val="000000" w:themeColor="text1"/>
          <w14:ligatures w14:val="none"/>
        </w:rPr>
        <w:t xml:space="preserve"> washer and dryer</w:t>
      </w:r>
      <w:r w:rsidR="00FD69D9">
        <w:rPr>
          <w:rFonts w:ascii="Arial" w:eastAsia="Calibri" w:hAnsi="Arial" w:cs="Arial"/>
          <w:color w:val="000000" w:themeColor="text1"/>
          <w14:ligatures w14:val="none"/>
        </w:rPr>
        <w:t>.</w:t>
      </w:r>
    </w:p>
    <w:p w14:paraId="0D5B47C3" w14:textId="085AE8B8" w:rsidR="00FD69D9" w:rsidRPr="00424199" w:rsidRDefault="00FD69D9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  <w:r>
        <w:rPr>
          <w:rFonts w:ascii="Arial" w:eastAsia="Calibri" w:hAnsi="Arial" w:cs="Arial"/>
          <w:color w:val="000000" w:themeColor="text1"/>
          <w14:ligatures w14:val="none"/>
        </w:rPr>
        <w:tab/>
      </w:r>
      <w:r w:rsidR="00DC1566">
        <w:rPr>
          <w:rFonts w:ascii="Arial" w:eastAsia="Calibri" w:hAnsi="Arial" w:cs="Arial"/>
          <w:color w:val="000000" w:themeColor="text1"/>
          <w14:ligatures w14:val="none"/>
        </w:rPr>
        <w:t xml:space="preserve">(There are </w:t>
      </w:r>
      <w:r w:rsidR="00C23599">
        <w:rPr>
          <w:rFonts w:ascii="Arial" w:eastAsia="Calibri" w:hAnsi="Arial" w:cs="Arial"/>
          <w:color w:val="000000" w:themeColor="text1"/>
          <w14:ligatures w14:val="none"/>
        </w:rPr>
        <w:t>4 ADA units available)</w:t>
      </w:r>
    </w:p>
    <w:p w14:paraId="1590A2BB" w14:textId="77777777" w:rsidR="00C37F6C" w:rsidRPr="00424199" w:rsidRDefault="00C37F6C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</w:p>
    <w:p w14:paraId="4A149C15" w14:textId="12D51B24" w:rsidR="00DE4155" w:rsidRPr="00424199" w:rsidRDefault="00424199" w:rsidP="00C37F6C">
      <w:pPr>
        <w:spacing w:after="0" w:line="256" w:lineRule="auto"/>
        <w:rPr>
          <w:rFonts w:ascii="Arial" w:eastAsia="Calibri" w:hAnsi="Arial" w:cs="Arial"/>
          <w:b/>
          <w:bCs/>
          <w:color w:val="000000" w:themeColor="text1"/>
          <w14:ligatures w14:val="none"/>
        </w:rPr>
      </w:pPr>
      <w:r w:rsidRPr="00424199">
        <w:rPr>
          <w:rFonts w:ascii="Arial" w:eastAsia="Calibri" w:hAnsi="Arial" w:cs="Arial"/>
          <w:b/>
          <w:bCs/>
          <w:color w:val="000000" w:themeColor="text1"/>
          <w14:ligatures w14:val="none"/>
        </w:rPr>
        <w:t>Income Eligibility</w:t>
      </w:r>
      <w:r>
        <w:rPr>
          <w:rFonts w:ascii="Arial" w:eastAsia="Calibri" w:hAnsi="Arial" w:cs="Arial"/>
          <w:b/>
          <w:bCs/>
          <w:color w:val="000000" w:themeColor="text1"/>
          <w14:ligatures w14:val="non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1331"/>
        <w:gridCol w:w="1331"/>
        <w:gridCol w:w="1331"/>
        <w:gridCol w:w="1331"/>
        <w:gridCol w:w="1331"/>
        <w:gridCol w:w="1331"/>
      </w:tblGrid>
      <w:tr w:rsidR="00424199" w:rsidRPr="00424199" w14:paraId="294C0FB6" w14:textId="1DD724BF" w:rsidTr="00424199">
        <w:tc>
          <w:tcPr>
            <w:tcW w:w="1364" w:type="dxa"/>
          </w:tcPr>
          <w:p w14:paraId="4E8036DA" w14:textId="0CB5897D" w:rsidR="00424199" w:rsidRPr="00424199" w:rsidRDefault="00424199" w:rsidP="00C37F6C">
            <w:pPr>
              <w:spacing w:line="256" w:lineRule="auto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People in Household</w:t>
            </w:r>
          </w:p>
        </w:tc>
        <w:tc>
          <w:tcPr>
            <w:tcW w:w="1331" w:type="dxa"/>
          </w:tcPr>
          <w:p w14:paraId="51B5783E" w14:textId="440C7676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2</w:t>
            </w:r>
          </w:p>
        </w:tc>
        <w:tc>
          <w:tcPr>
            <w:tcW w:w="1331" w:type="dxa"/>
          </w:tcPr>
          <w:p w14:paraId="39D2B9BE" w14:textId="2D29691B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3</w:t>
            </w:r>
          </w:p>
        </w:tc>
        <w:tc>
          <w:tcPr>
            <w:tcW w:w="1331" w:type="dxa"/>
          </w:tcPr>
          <w:p w14:paraId="642C71FB" w14:textId="28B1FB4A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4</w:t>
            </w:r>
          </w:p>
        </w:tc>
        <w:tc>
          <w:tcPr>
            <w:tcW w:w="1331" w:type="dxa"/>
          </w:tcPr>
          <w:p w14:paraId="181DA0B9" w14:textId="4F020E7D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5</w:t>
            </w:r>
          </w:p>
        </w:tc>
        <w:tc>
          <w:tcPr>
            <w:tcW w:w="1331" w:type="dxa"/>
          </w:tcPr>
          <w:p w14:paraId="43AB9A52" w14:textId="1CF2ABA0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6</w:t>
            </w:r>
          </w:p>
        </w:tc>
        <w:tc>
          <w:tcPr>
            <w:tcW w:w="1331" w:type="dxa"/>
          </w:tcPr>
          <w:p w14:paraId="61A97EC3" w14:textId="6D5DDAC1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7</w:t>
            </w:r>
          </w:p>
        </w:tc>
      </w:tr>
      <w:tr w:rsidR="00424199" w:rsidRPr="00424199" w14:paraId="18724CA7" w14:textId="3E70F4B4" w:rsidTr="00424199">
        <w:tc>
          <w:tcPr>
            <w:tcW w:w="1364" w:type="dxa"/>
          </w:tcPr>
          <w:p w14:paraId="66037D60" w14:textId="42728160" w:rsidR="00424199" w:rsidRPr="00424199" w:rsidRDefault="00424199" w:rsidP="00DE4155">
            <w:pPr>
              <w:spacing w:line="256" w:lineRule="auto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30% units</w:t>
            </w:r>
          </w:p>
        </w:tc>
        <w:tc>
          <w:tcPr>
            <w:tcW w:w="1331" w:type="dxa"/>
          </w:tcPr>
          <w:p w14:paraId="70B5AFB9" w14:textId="20DEBF8E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</w:t>
            </w:r>
            <w:r w:rsidR="00D26080">
              <w:rPr>
                <w:rFonts w:ascii="Arial" w:hAnsi="Arial" w:cs="Arial"/>
              </w:rPr>
              <w:t>30,570</w:t>
            </w:r>
          </w:p>
        </w:tc>
        <w:tc>
          <w:tcPr>
            <w:tcW w:w="1331" w:type="dxa"/>
          </w:tcPr>
          <w:p w14:paraId="052347FE" w14:textId="6435B3EE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</w:t>
            </w:r>
            <w:r w:rsidR="00D26080">
              <w:rPr>
                <w:rFonts w:ascii="Arial" w:hAnsi="Arial" w:cs="Arial"/>
              </w:rPr>
              <w:t>34,380</w:t>
            </w:r>
          </w:p>
        </w:tc>
        <w:tc>
          <w:tcPr>
            <w:tcW w:w="1331" w:type="dxa"/>
          </w:tcPr>
          <w:p w14:paraId="358D9173" w14:textId="0843559F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$3</w:t>
            </w:r>
            <w:r w:rsidR="00D26080">
              <w:rPr>
                <w:rFonts w:ascii="Arial" w:hAnsi="Arial" w:cs="Arial"/>
              </w:rPr>
              <w:t>8,190</w:t>
            </w:r>
          </w:p>
        </w:tc>
        <w:tc>
          <w:tcPr>
            <w:tcW w:w="1331" w:type="dxa"/>
          </w:tcPr>
          <w:p w14:paraId="1311A8C5" w14:textId="033D153F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</w:t>
            </w:r>
            <w:r w:rsidR="00665BE0">
              <w:rPr>
                <w:rFonts w:ascii="Arial" w:hAnsi="Arial" w:cs="Arial"/>
              </w:rPr>
              <w:t>41,250</w:t>
            </w:r>
          </w:p>
        </w:tc>
        <w:tc>
          <w:tcPr>
            <w:tcW w:w="1331" w:type="dxa"/>
          </w:tcPr>
          <w:p w14:paraId="278445B1" w14:textId="20E76C1C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$4</w:t>
            </w:r>
            <w:r w:rsidR="00665BE0">
              <w:rPr>
                <w:rFonts w:ascii="Arial" w:hAnsi="Arial" w:cs="Arial"/>
              </w:rPr>
              <w:t>4,310</w:t>
            </w:r>
          </w:p>
        </w:tc>
        <w:tc>
          <w:tcPr>
            <w:tcW w:w="1331" w:type="dxa"/>
          </w:tcPr>
          <w:p w14:paraId="0E686C85" w14:textId="781B6917" w:rsidR="00424199" w:rsidRPr="00424199" w:rsidRDefault="002A4920" w:rsidP="00DE4155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665BE0">
              <w:rPr>
                <w:rFonts w:ascii="Arial" w:hAnsi="Arial" w:cs="Arial"/>
              </w:rPr>
              <w:t>50,430</w:t>
            </w:r>
          </w:p>
        </w:tc>
      </w:tr>
      <w:tr w:rsidR="00424199" w:rsidRPr="00424199" w14:paraId="4711AA56" w14:textId="5717D699" w:rsidTr="00424199">
        <w:tc>
          <w:tcPr>
            <w:tcW w:w="1364" w:type="dxa"/>
          </w:tcPr>
          <w:p w14:paraId="73F362BB" w14:textId="35A7A9C6" w:rsidR="00424199" w:rsidRPr="00424199" w:rsidRDefault="00424199" w:rsidP="00DE4155">
            <w:pPr>
              <w:spacing w:line="256" w:lineRule="auto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424199">
              <w:rPr>
                <w:rFonts w:ascii="Arial" w:eastAsia="Calibri" w:hAnsi="Arial" w:cs="Arial"/>
                <w:color w:val="000000" w:themeColor="text1"/>
                <w14:ligatures w14:val="none"/>
              </w:rPr>
              <w:t>50% units</w:t>
            </w:r>
          </w:p>
        </w:tc>
        <w:tc>
          <w:tcPr>
            <w:tcW w:w="1331" w:type="dxa"/>
          </w:tcPr>
          <w:p w14:paraId="634CFEB4" w14:textId="697583C5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</w:t>
            </w:r>
            <w:r w:rsidR="00570353">
              <w:rPr>
                <w:rFonts w:ascii="Arial" w:hAnsi="Arial" w:cs="Arial"/>
              </w:rPr>
              <w:t>50,950</w:t>
            </w:r>
          </w:p>
        </w:tc>
        <w:tc>
          <w:tcPr>
            <w:tcW w:w="1331" w:type="dxa"/>
          </w:tcPr>
          <w:p w14:paraId="1BD43422" w14:textId="25A12020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</w:t>
            </w:r>
            <w:r w:rsidR="00570353">
              <w:rPr>
                <w:rFonts w:ascii="Arial" w:hAnsi="Arial" w:cs="Arial"/>
              </w:rPr>
              <w:t>57,300</w:t>
            </w:r>
          </w:p>
        </w:tc>
        <w:tc>
          <w:tcPr>
            <w:tcW w:w="1331" w:type="dxa"/>
          </w:tcPr>
          <w:p w14:paraId="36E0AFAE" w14:textId="0C8823CF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</w:t>
            </w:r>
            <w:r w:rsidR="00570353">
              <w:rPr>
                <w:rFonts w:ascii="Arial" w:hAnsi="Arial" w:cs="Arial"/>
              </w:rPr>
              <w:t>63,650</w:t>
            </w:r>
          </w:p>
        </w:tc>
        <w:tc>
          <w:tcPr>
            <w:tcW w:w="1331" w:type="dxa"/>
          </w:tcPr>
          <w:p w14:paraId="64C069F2" w14:textId="7AAA73FB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</w:t>
            </w:r>
            <w:r w:rsidR="00570353">
              <w:rPr>
                <w:rFonts w:ascii="Arial" w:hAnsi="Arial" w:cs="Arial"/>
              </w:rPr>
              <w:t>68,750</w:t>
            </w:r>
          </w:p>
        </w:tc>
        <w:tc>
          <w:tcPr>
            <w:tcW w:w="1331" w:type="dxa"/>
          </w:tcPr>
          <w:p w14:paraId="44AD4A8C" w14:textId="11E8A8D5" w:rsidR="00424199" w:rsidRPr="00424199" w:rsidRDefault="00424199" w:rsidP="00DE4155">
            <w:pPr>
              <w:spacing w:line="256" w:lineRule="auto"/>
              <w:jc w:val="center"/>
              <w:rPr>
                <w:rFonts w:ascii="Arial" w:eastAsia="Calibri" w:hAnsi="Arial" w:cs="Arial"/>
                <w:color w:val="000000" w:themeColor="text1"/>
                <w14:ligatures w14:val="none"/>
              </w:rPr>
            </w:pPr>
            <w:r w:rsidRPr="00C37F6C">
              <w:rPr>
                <w:rFonts w:ascii="Arial" w:hAnsi="Arial" w:cs="Arial"/>
              </w:rPr>
              <w:t>$</w:t>
            </w:r>
            <w:r w:rsidR="00570353">
              <w:rPr>
                <w:rFonts w:ascii="Arial" w:hAnsi="Arial" w:cs="Arial"/>
              </w:rPr>
              <w:t>73,850</w:t>
            </w:r>
          </w:p>
        </w:tc>
        <w:tc>
          <w:tcPr>
            <w:tcW w:w="1331" w:type="dxa"/>
          </w:tcPr>
          <w:p w14:paraId="489092D5" w14:textId="7D4CDE65" w:rsidR="00424199" w:rsidRPr="00424199" w:rsidRDefault="002A4920" w:rsidP="00DE4155">
            <w:pPr>
              <w:spacing w:line="25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582214">
              <w:rPr>
                <w:rFonts w:ascii="Arial" w:hAnsi="Arial" w:cs="Arial"/>
              </w:rPr>
              <w:t>78,950</w:t>
            </w:r>
          </w:p>
        </w:tc>
      </w:tr>
    </w:tbl>
    <w:p w14:paraId="08ACC5A5" w14:textId="77777777" w:rsidR="00424199" w:rsidRPr="00424199" w:rsidRDefault="00424199" w:rsidP="00C37F6C">
      <w:pPr>
        <w:spacing w:after="0" w:line="256" w:lineRule="auto"/>
        <w:rPr>
          <w:rFonts w:ascii="Arial" w:eastAsia="Calibri" w:hAnsi="Arial" w:cs="Arial"/>
          <w:color w:val="000000" w:themeColor="text1"/>
          <w14:ligatures w14:val="none"/>
        </w:rPr>
      </w:pPr>
    </w:p>
    <w:p w14:paraId="63D1C5E1" w14:textId="436A7D75" w:rsidR="00C37F6C" w:rsidRPr="00424199" w:rsidRDefault="00DE4155" w:rsidP="00C37F6C">
      <w:pPr>
        <w:spacing w:after="0" w:line="256" w:lineRule="auto"/>
        <w:rPr>
          <w:rFonts w:ascii="Arial" w:eastAsia="Calibri" w:hAnsi="Arial" w:cs="Arial"/>
          <w:b/>
          <w:bCs/>
          <w:color w:val="000000" w:themeColor="text1"/>
          <w14:ligatures w14:val="none"/>
        </w:rPr>
      </w:pPr>
      <w:r w:rsidRPr="00424199">
        <w:rPr>
          <w:rFonts w:ascii="Arial" w:eastAsia="Calibri" w:hAnsi="Arial" w:cs="Arial"/>
          <w:b/>
          <w:bCs/>
          <w:color w:val="000000" w:themeColor="text1"/>
          <w14:ligatures w14:val="none"/>
        </w:rPr>
        <w:t xml:space="preserve">Rent: </w:t>
      </w:r>
    </w:p>
    <w:p w14:paraId="523D22F3" w14:textId="5E3CFBEB" w:rsidR="00DE4155" w:rsidRPr="00DE4155" w:rsidRDefault="002804EE" w:rsidP="0099322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Income level of </w:t>
      </w:r>
      <w:r w:rsidR="00DE4155" w:rsidRPr="00DE4155">
        <w:rPr>
          <w:rFonts w:ascii="Arial" w:hAnsi="Arial" w:cs="Arial"/>
        </w:rPr>
        <w:t xml:space="preserve">30% or below </w:t>
      </w:r>
    </w:p>
    <w:p w14:paraId="0E729BF2" w14:textId="51C1E233" w:rsidR="00DE4155" w:rsidRPr="001A261B" w:rsidRDefault="00DE4155" w:rsidP="00993223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/>
          <w:bCs/>
        </w:rPr>
      </w:pPr>
      <w:r w:rsidRPr="001A261B">
        <w:rPr>
          <w:rFonts w:ascii="Arial" w:hAnsi="Arial" w:cs="Arial"/>
        </w:rPr>
        <w:t>6 – 2 Bedrooms</w:t>
      </w:r>
      <w:r w:rsidR="00424199" w:rsidRPr="001A261B">
        <w:rPr>
          <w:rFonts w:ascii="Arial" w:hAnsi="Arial" w:cs="Arial"/>
        </w:rPr>
        <w:t xml:space="preserve"> -</w:t>
      </w:r>
      <w:r w:rsidR="00424199" w:rsidRPr="001A261B">
        <w:rPr>
          <w:rFonts w:ascii="Arial" w:hAnsi="Arial" w:cs="Arial"/>
          <w:b/>
          <w:bCs/>
        </w:rPr>
        <w:t xml:space="preserve"> $</w:t>
      </w:r>
      <w:r w:rsidR="006F14C2">
        <w:rPr>
          <w:rFonts w:ascii="Arial" w:hAnsi="Arial" w:cs="Arial"/>
          <w:b/>
          <w:bCs/>
        </w:rPr>
        <w:t>715</w:t>
      </w:r>
      <w:r w:rsidR="00424199" w:rsidRPr="001A261B">
        <w:rPr>
          <w:rFonts w:ascii="Arial" w:hAnsi="Arial" w:cs="Arial"/>
          <w:b/>
          <w:bCs/>
        </w:rPr>
        <w:t xml:space="preserve"> per month</w:t>
      </w:r>
    </w:p>
    <w:p w14:paraId="5DD55A52" w14:textId="4BEBC2B5" w:rsidR="00DE4155" w:rsidRPr="001A261B" w:rsidRDefault="00DE4155" w:rsidP="001A261B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1A261B">
        <w:rPr>
          <w:rFonts w:ascii="Arial" w:hAnsi="Arial" w:cs="Arial"/>
        </w:rPr>
        <w:t>3 – 3 Bedrooms</w:t>
      </w:r>
      <w:r w:rsidR="00424199" w:rsidRPr="001A261B">
        <w:rPr>
          <w:rFonts w:ascii="Arial" w:hAnsi="Arial" w:cs="Arial"/>
        </w:rPr>
        <w:t xml:space="preserve"> -</w:t>
      </w:r>
      <w:r w:rsidR="00424199" w:rsidRPr="001A261B">
        <w:rPr>
          <w:rFonts w:ascii="Arial" w:hAnsi="Arial" w:cs="Arial"/>
          <w:b/>
          <w:bCs/>
        </w:rPr>
        <w:t xml:space="preserve"> $</w:t>
      </w:r>
      <w:r w:rsidR="006F14C2">
        <w:rPr>
          <w:rFonts w:ascii="Arial" w:hAnsi="Arial" w:cs="Arial"/>
          <w:b/>
          <w:bCs/>
        </w:rPr>
        <w:t>824</w:t>
      </w:r>
      <w:r w:rsidR="00424199" w:rsidRPr="001A261B">
        <w:rPr>
          <w:rFonts w:ascii="Arial" w:hAnsi="Arial" w:cs="Arial"/>
          <w:b/>
          <w:bCs/>
        </w:rPr>
        <w:t xml:space="preserve"> per month</w:t>
      </w:r>
    </w:p>
    <w:p w14:paraId="5CF6D999" w14:textId="532156C5" w:rsidR="00DE4155" w:rsidRPr="00DE4155" w:rsidRDefault="002804EE" w:rsidP="0099322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Income level b</w:t>
      </w:r>
      <w:r w:rsidR="008526E8">
        <w:rPr>
          <w:rFonts w:ascii="Arial" w:hAnsi="Arial" w:cs="Arial"/>
        </w:rPr>
        <w:t xml:space="preserve">etween </w:t>
      </w:r>
      <w:r w:rsidR="00DE4155" w:rsidRPr="00DE4155">
        <w:rPr>
          <w:rFonts w:ascii="Arial" w:hAnsi="Arial" w:cs="Arial"/>
        </w:rPr>
        <w:t xml:space="preserve">30% - 50% </w:t>
      </w:r>
    </w:p>
    <w:p w14:paraId="0506AC4F" w14:textId="4DBE6D56" w:rsidR="00DE4155" w:rsidRPr="001A261B" w:rsidRDefault="00DE4155" w:rsidP="009932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</w:rPr>
      </w:pPr>
      <w:r w:rsidRPr="001A261B">
        <w:rPr>
          <w:rFonts w:ascii="Arial" w:hAnsi="Arial" w:cs="Arial"/>
        </w:rPr>
        <w:t>10 – 2 Bedrooms</w:t>
      </w:r>
      <w:r w:rsidR="00424199" w:rsidRPr="001A261B">
        <w:rPr>
          <w:rFonts w:ascii="Arial" w:hAnsi="Arial" w:cs="Arial"/>
        </w:rPr>
        <w:t xml:space="preserve"> -</w:t>
      </w:r>
      <w:r w:rsidR="00424199" w:rsidRPr="001A261B">
        <w:rPr>
          <w:rFonts w:ascii="Arial" w:hAnsi="Arial" w:cs="Arial"/>
          <w:b/>
          <w:bCs/>
        </w:rPr>
        <w:t xml:space="preserve"> $</w:t>
      </w:r>
      <w:r w:rsidR="006F14C2">
        <w:rPr>
          <w:rFonts w:ascii="Arial" w:hAnsi="Arial" w:cs="Arial"/>
          <w:b/>
          <w:bCs/>
        </w:rPr>
        <w:t>1288</w:t>
      </w:r>
      <w:r w:rsidR="00424199" w:rsidRPr="001A261B">
        <w:rPr>
          <w:rFonts w:ascii="Arial" w:hAnsi="Arial" w:cs="Arial"/>
          <w:b/>
          <w:bCs/>
        </w:rPr>
        <w:t xml:space="preserve"> per month</w:t>
      </w:r>
    </w:p>
    <w:p w14:paraId="6C0D117D" w14:textId="4614A2E5" w:rsidR="00DE4155" w:rsidRPr="001A261B" w:rsidRDefault="00DE4155" w:rsidP="0099322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bCs/>
        </w:rPr>
      </w:pPr>
      <w:r w:rsidRPr="001A261B">
        <w:rPr>
          <w:rFonts w:ascii="Arial" w:hAnsi="Arial" w:cs="Arial"/>
        </w:rPr>
        <w:t>7 – 3 Bedrooms</w:t>
      </w:r>
      <w:r w:rsidR="00424199" w:rsidRPr="001A261B">
        <w:rPr>
          <w:rFonts w:ascii="Arial" w:hAnsi="Arial" w:cs="Arial"/>
        </w:rPr>
        <w:t xml:space="preserve"> -</w:t>
      </w:r>
      <w:r w:rsidR="00424199" w:rsidRPr="001A261B">
        <w:rPr>
          <w:rFonts w:ascii="Arial" w:hAnsi="Arial" w:cs="Arial"/>
          <w:b/>
          <w:bCs/>
        </w:rPr>
        <w:t xml:space="preserve"> $</w:t>
      </w:r>
      <w:r w:rsidR="006F14C2">
        <w:rPr>
          <w:rFonts w:ascii="Arial" w:hAnsi="Arial" w:cs="Arial"/>
          <w:b/>
          <w:bCs/>
        </w:rPr>
        <w:t>1486</w:t>
      </w:r>
      <w:r w:rsidR="00424199" w:rsidRPr="001A261B">
        <w:rPr>
          <w:rFonts w:ascii="Arial" w:hAnsi="Arial" w:cs="Arial"/>
          <w:b/>
          <w:bCs/>
        </w:rPr>
        <w:t xml:space="preserve"> per month</w:t>
      </w:r>
    </w:p>
    <w:p w14:paraId="47A56F27" w14:textId="34F03271" w:rsidR="00DE4155" w:rsidRDefault="00424199" w:rsidP="001A261B">
      <w:pPr>
        <w:spacing w:after="0"/>
        <w:rPr>
          <w:b/>
          <w:bCs/>
        </w:rPr>
      </w:pPr>
      <w:r>
        <w:rPr>
          <w:b/>
          <w:bCs/>
        </w:rPr>
        <w:t>Move-In Costs:</w:t>
      </w:r>
    </w:p>
    <w:p w14:paraId="3E38AAC4" w14:textId="77777777" w:rsidR="001A261B" w:rsidRDefault="00424199" w:rsidP="001A261B">
      <w:pPr>
        <w:pStyle w:val="ListParagraph"/>
        <w:numPr>
          <w:ilvl w:val="0"/>
          <w:numId w:val="3"/>
        </w:numPr>
        <w:spacing w:after="0"/>
      </w:pPr>
      <w:r w:rsidRPr="00424199">
        <w:t>Deposit</w:t>
      </w:r>
    </w:p>
    <w:p w14:paraId="1129C96C" w14:textId="35802937" w:rsidR="00424199" w:rsidRDefault="001A261B" w:rsidP="001A261B">
      <w:pPr>
        <w:pStyle w:val="ListParagraph"/>
        <w:numPr>
          <w:ilvl w:val="1"/>
          <w:numId w:val="3"/>
        </w:numPr>
      </w:pPr>
      <w:r>
        <w:t>2-Bedroom -</w:t>
      </w:r>
      <w:r w:rsidR="00424199" w:rsidRPr="00424199">
        <w:t xml:space="preserve"> $1000</w:t>
      </w:r>
      <w:r w:rsidR="00483FB4">
        <w:t xml:space="preserve"> </w:t>
      </w:r>
    </w:p>
    <w:p w14:paraId="41FD7C23" w14:textId="2AFCAEAB" w:rsidR="001A261B" w:rsidRPr="00424199" w:rsidRDefault="001A261B" w:rsidP="001A261B">
      <w:pPr>
        <w:pStyle w:val="ListParagraph"/>
        <w:numPr>
          <w:ilvl w:val="1"/>
          <w:numId w:val="3"/>
        </w:numPr>
      </w:pPr>
      <w:r>
        <w:t>3-Bedrrom-$1250</w:t>
      </w:r>
    </w:p>
    <w:p w14:paraId="6CD00740" w14:textId="4B4A3591" w:rsidR="00DE4155" w:rsidRPr="001A261B" w:rsidRDefault="00424199" w:rsidP="001A261B">
      <w:pPr>
        <w:pStyle w:val="ListParagraph"/>
        <w:numPr>
          <w:ilvl w:val="0"/>
          <w:numId w:val="3"/>
        </w:numPr>
      </w:pPr>
      <w:r w:rsidRPr="00424199">
        <w:t>First month’s rent – Prorated for month moving in.</w:t>
      </w:r>
    </w:p>
    <w:p w14:paraId="05C2A16B" w14:textId="308819EC" w:rsidR="00DE4155" w:rsidRDefault="00ED1173" w:rsidP="001A261B">
      <w:pPr>
        <w:spacing w:after="0"/>
        <w:rPr>
          <w:b/>
          <w:bCs/>
        </w:rPr>
      </w:pPr>
      <w:r>
        <w:rPr>
          <w:b/>
          <w:bCs/>
        </w:rPr>
        <w:t xml:space="preserve">Other </w:t>
      </w:r>
      <w:r w:rsidR="001A261B">
        <w:rPr>
          <w:b/>
          <w:bCs/>
        </w:rPr>
        <w:t>Monthly C</w:t>
      </w:r>
      <w:r>
        <w:rPr>
          <w:b/>
          <w:bCs/>
        </w:rPr>
        <w:t>osts:</w:t>
      </w:r>
    </w:p>
    <w:p w14:paraId="0D4286F7" w14:textId="02BCCFD6" w:rsidR="00DE4155" w:rsidRPr="001A261B" w:rsidRDefault="001A261B" w:rsidP="001A261B">
      <w:pPr>
        <w:pStyle w:val="ListParagraph"/>
        <w:numPr>
          <w:ilvl w:val="0"/>
          <w:numId w:val="6"/>
        </w:numPr>
        <w:spacing w:after="0"/>
      </w:pPr>
      <w:r w:rsidRPr="001A261B">
        <w:t>Laundry Fee -$10 month – 2-bedroom units only, for access to laundry facilities</w:t>
      </w:r>
      <w:r w:rsidR="00077592">
        <w:t>.</w:t>
      </w:r>
      <w:r w:rsidR="00B87F65">
        <w:t xml:space="preserve"> </w:t>
      </w:r>
    </w:p>
    <w:p w14:paraId="1BEC95A8" w14:textId="467730BC" w:rsidR="001A261B" w:rsidRDefault="001A261B" w:rsidP="00AB448D">
      <w:pPr>
        <w:pStyle w:val="ListParagraph"/>
        <w:numPr>
          <w:ilvl w:val="0"/>
          <w:numId w:val="6"/>
        </w:numPr>
      </w:pPr>
      <w:r w:rsidRPr="001A261B">
        <w:t xml:space="preserve">Utilities- </w:t>
      </w:r>
      <w:r w:rsidR="001B13BE">
        <w:t>Electric</w:t>
      </w:r>
      <w:r w:rsidR="001D54AD">
        <w:t xml:space="preserve"> (Lakeview Power and Light)</w:t>
      </w:r>
      <w:r w:rsidR="00004AB5">
        <w:t xml:space="preserve"> (W/S/G paid by </w:t>
      </w:r>
      <w:r w:rsidR="00AB448D">
        <w:t>LASA</w:t>
      </w:r>
      <w:r w:rsidR="00004AB5">
        <w:t>)</w:t>
      </w:r>
    </w:p>
    <w:p w14:paraId="1DA1F514" w14:textId="07AD04EB" w:rsidR="00C37F6C" w:rsidRDefault="00125C16" w:rsidP="002A4920">
      <w:pPr>
        <w:spacing w:after="0"/>
        <w:rPr>
          <w:b/>
          <w:bCs/>
        </w:rPr>
      </w:pPr>
      <w:r w:rsidRPr="00DE4155">
        <w:rPr>
          <w:b/>
          <w:bCs/>
        </w:rPr>
        <w:t>How to apply:</w:t>
      </w:r>
      <w:r w:rsidR="0012498E">
        <w:rPr>
          <w:b/>
          <w:bCs/>
        </w:rPr>
        <w:t xml:space="preserve"> </w:t>
      </w:r>
    </w:p>
    <w:p w14:paraId="5953C307" w14:textId="1D1AC8C6" w:rsidR="0012498E" w:rsidRPr="001A261B" w:rsidRDefault="0012498E" w:rsidP="002A4920">
      <w:pPr>
        <w:spacing w:after="0"/>
      </w:pPr>
      <w:r w:rsidRPr="001A261B">
        <w:t>Please complete pre-screening form.</w:t>
      </w:r>
    </w:p>
    <w:p w14:paraId="1C18E925" w14:textId="2C26E5CB" w:rsidR="0012498E" w:rsidRPr="002A4920" w:rsidRDefault="001A261B" w:rsidP="002A4920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hyperlink r:id="rId7" w:history="1">
        <w:r w:rsidRPr="002A4920">
          <w:rPr>
            <w:rStyle w:val="Hyperlink"/>
            <w:b/>
            <w:bCs/>
          </w:rPr>
          <w:t>www.lasapierce.org/glc-waitlist</w:t>
        </w:r>
      </w:hyperlink>
      <w:r w:rsidRPr="002A4920">
        <w:rPr>
          <w:b/>
          <w:bCs/>
        </w:rPr>
        <w:t xml:space="preserve"> </w:t>
      </w:r>
    </w:p>
    <w:p w14:paraId="1D75ACAE" w14:textId="0E6B37E7" w:rsidR="0012498E" w:rsidRPr="002A4920" w:rsidRDefault="0012498E" w:rsidP="002A4920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hyperlink r:id="rId8" w:history="1">
        <w:r w:rsidRPr="002A4920">
          <w:rPr>
            <w:rStyle w:val="Hyperlink"/>
            <w:b/>
            <w:bCs/>
          </w:rPr>
          <w:t>GLC Waitlist</w:t>
        </w:r>
      </w:hyperlink>
    </w:p>
    <w:p w14:paraId="68ACCC75" w14:textId="2D53949D" w:rsidR="001A261B" w:rsidRDefault="001A261B" w:rsidP="002A4920">
      <w:pPr>
        <w:spacing w:after="0"/>
      </w:pPr>
      <w:r w:rsidRPr="002A4920">
        <w:t xml:space="preserve">If eligible based on pre-screening tool, </w:t>
      </w:r>
      <w:r w:rsidR="002D4E1C">
        <w:t xml:space="preserve">you </w:t>
      </w:r>
      <w:r w:rsidRPr="002A4920">
        <w:t>will receive a full rental application.</w:t>
      </w:r>
      <w:r w:rsidR="002A4920">
        <w:t xml:space="preserve">  There will be a $45 application fee.</w:t>
      </w:r>
    </w:p>
    <w:p w14:paraId="40AA35CA" w14:textId="77777777" w:rsidR="00A37661" w:rsidRPr="00857BA0" w:rsidRDefault="00A37661" w:rsidP="00A37661">
      <w:pPr>
        <w:jc w:val="center"/>
        <w:rPr>
          <w:b/>
          <w:bCs/>
          <w:u w:val="single"/>
        </w:rPr>
      </w:pPr>
      <w:r w:rsidRPr="00857BA0">
        <w:rPr>
          <w:b/>
          <w:bCs/>
          <w:u w:val="single"/>
        </w:rPr>
        <w:lastRenderedPageBreak/>
        <w:t>Timeline</w:t>
      </w:r>
    </w:p>
    <w:p w14:paraId="5CDE611F" w14:textId="77777777" w:rsidR="00A37661" w:rsidRDefault="00A37661" w:rsidP="00A37661">
      <w:r w:rsidRPr="0083406B">
        <w:rPr>
          <w:b/>
          <w:bCs/>
        </w:rPr>
        <w:t>July 6</w:t>
      </w:r>
      <w:r w:rsidRPr="0083406B">
        <w:rPr>
          <w:b/>
          <w:bCs/>
          <w:vertAlign w:val="superscript"/>
        </w:rPr>
        <w:t>th</w:t>
      </w:r>
      <w:r>
        <w:t xml:space="preserve"> – Application becomes live online.</w:t>
      </w:r>
    </w:p>
    <w:p w14:paraId="5A40BAD3" w14:textId="77777777" w:rsidR="00A37661" w:rsidRDefault="00A37661" w:rsidP="00A37661">
      <w:r w:rsidRPr="0083406B">
        <w:rPr>
          <w:b/>
          <w:bCs/>
        </w:rPr>
        <w:t>Week of July 27</w:t>
      </w:r>
      <w:r w:rsidRPr="0083406B">
        <w:rPr>
          <w:b/>
          <w:bCs/>
          <w:vertAlign w:val="superscript"/>
        </w:rPr>
        <w:t>th</w:t>
      </w:r>
      <w:r>
        <w:t xml:space="preserve"> – Confirm eligibility and send out full application to applicants that appear eligible.</w:t>
      </w:r>
    </w:p>
    <w:p w14:paraId="004C2552" w14:textId="77777777" w:rsidR="00A37661" w:rsidRDefault="00A37661" w:rsidP="00A37661">
      <w:r w:rsidRPr="0083406B">
        <w:rPr>
          <w:b/>
          <w:bCs/>
        </w:rPr>
        <w:t>August 17</w:t>
      </w:r>
      <w:r w:rsidRPr="0083406B">
        <w:rPr>
          <w:b/>
          <w:bCs/>
          <w:vertAlign w:val="superscript"/>
        </w:rPr>
        <w:t>th</w:t>
      </w:r>
      <w:r>
        <w:t xml:space="preserve"> – Full application deadline.</w:t>
      </w:r>
    </w:p>
    <w:p w14:paraId="04406727" w14:textId="77777777" w:rsidR="00A37661" w:rsidRDefault="00A37661" w:rsidP="00A37661">
      <w:r w:rsidRPr="00817F88">
        <w:rPr>
          <w:b/>
          <w:bCs/>
        </w:rPr>
        <w:t>Week of August 17</w:t>
      </w:r>
      <w:r w:rsidRPr="00817F88">
        <w:rPr>
          <w:b/>
          <w:bCs/>
          <w:vertAlign w:val="superscript"/>
        </w:rPr>
        <w:t>th</w:t>
      </w:r>
      <w:r>
        <w:t xml:space="preserve"> – LASA will process full applications.  Confirm eligibility, through documented income. </w:t>
      </w:r>
    </w:p>
    <w:p w14:paraId="35C1E4AA" w14:textId="77777777" w:rsidR="00A37661" w:rsidRDefault="00A37661" w:rsidP="00A37661">
      <w:r w:rsidRPr="00817F88">
        <w:rPr>
          <w:b/>
          <w:bCs/>
        </w:rPr>
        <w:t>Week of August 26</w:t>
      </w:r>
      <w:r w:rsidRPr="00817F88">
        <w:rPr>
          <w:b/>
          <w:bCs/>
          <w:vertAlign w:val="superscript"/>
        </w:rPr>
        <w:t>th</w:t>
      </w:r>
      <w:r>
        <w:t xml:space="preserve"> – Notify accepted applicants.</w:t>
      </w:r>
    </w:p>
    <w:p w14:paraId="6A6E1705" w14:textId="77777777" w:rsidR="00A37661" w:rsidRDefault="00A37661" w:rsidP="00A37661">
      <w:r w:rsidRPr="00817F88">
        <w:rPr>
          <w:b/>
          <w:bCs/>
        </w:rPr>
        <w:t>October 1</w:t>
      </w:r>
      <w:r w:rsidRPr="00817F88">
        <w:rPr>
          <w:b/>
          <w:bCs/>
          <w:vertAlign w:val="superscript"/>
        </w:rPr>
        <w:t>st</w:t>
      </w:r>
      <w:r>
        <w:t xml:space="preserve"> – Tentative Move in date.</w:t>
      </w:r>
    </w:p>
    <w:p w14:paraId="4915088E" w14:textId="77777777" w:rsidR="000C5538" w:rsidRDefault="000C5538" w:rsidP="00A37661"/>
    <w:p w14:paraId="1C761CE5" w14:textId="77777777" w:rsidR="00A37661" w:rsidRDefault="00A37661" w:rsidP="00A37661">
      <w:pPr>
        <w:jc w:val="center"/>
        <w:rPr>
          <w:b/>
          <w:bCs/>
          <w:u w:val="single"/>
        </w:rPr>
      </w:pPr>
      <w:r w:rsidRPr="00857BA0">
        <w:rPr>
          <w:b/>
          <w:bCs/>
          <w:u w:val="single"/>
        </w:rPr>
        <w:t>Frequently Asked Questions</w:t>
      </w:r>
    </w:p>
    <w:p w14:paraId="1CA88320" w14:textId="63B692A6" w:rsidR="00613E54" w:rsidRDefault="00AD3FA7" w:rsidP="002A4920">
      <w:pPr>
        <w:spacing w:after="0"/>
      </w:pPr>
      <w:r w:rsidRPr="003743EF">
        <w:rPr>
          <w:b/>
          <w:bCs/>
        </w:rPr>
        <w:t>How is my monthly rent amount determined?</w:t>
      </w:r>
      <w:r w:rsidR="00323E11">
        <w:rPr>
          <w:b/>
          <w:bCs/>
        </w:rPr>
        <w:t xml:space="preserve"> </w:t>
      </w:r>
      <w:r w:rsidR="00323E11" w:rsidRPr="001F681A">
        <w:t xml:space="preserve">Your </w:t>
      </w:r>
      <w:r w:rsidR="001F681A" w:rsidRPr="001F681A">
        <w:t>monthly rent amount is determined by your income when you sign your lease and updated every 12 months.</w:t>
      </w:r>
      <w:r w:rsidR="001F681A">
        <w:rPr>
          <w:b/>
          <w:bCs/>
        </w:rPr>
        <w:t xml:space="preserve">  </w:t>
      </w:r>
      <w:r w:rsidR="00FB04C0" w:rsidRPr="00FB04C0">
        <w:t xml:space="preserve">The </w:t>
      </w:r>
      <w:proofErr w:type="gramStart"/>
      <w:r w:rsidR="00FB04C0" w:rsidRPr="00FB04C0">
        <w:t>rent</w:t>
      </w:r>
      <w:proofErr w:type="gramEnd"/>
      <w:r w:rsidR="00FB04C0" w:rsidRPr="00FB04C0">
        <w:t xml:space="preserve"> amounts for this year are on the first page.  Your rent will be one of these amounts.</w:t>
      </w:r>
    </w:p>
    <w:p w14:paraId="31FBEB40" w14:textId="77777777" w:rsidR="00D4140C" w:rsidRPr="00FB04C0" w:rsidRDefault="00D4140C" w:rsidP="002A4920">
      <w:pPr>
        <w:spacing w:after="0"/>
      </w:pPr>
    </w:p>
    <w:p w14:paraId="6D35B694" w14:textId="6469663B" w:rsidR="00A37661" w:rsidRDefault="001A1C90" w:rsidP="002A4920">
      <w:pPr>
        <w:spacing w:after="0"/>
      </w:pPr>
      <w:r w:rsidRPr="003743EF">
        <w:rPr>
          <w:b/>
          <w:bCs/>
        </w:rPr>
        <w:t>D</w:t>
      </w:r>
      <w:r w:rsidR="008F2CF6" w:rsidRPr="003743EF">
        <w:rPr>
          <w:b/>
          <w:bCs/>
        </w:rPr>
        <w:t>o these units have housing vouchers</w:t>
      </w:r>
      <w:r w:rsidR="00613E54" w:rsidRPr="003743EF">
        <w:rPr>
          <w:b/>
          <w:bCs/>
        </w:rPr>
        <w:t xml:space="preserve"> attached to them</w:t>
      </w:r>
      <w:r w:rsidR="008F2CF6" w:rsidRPr="003743EF">
        <w:rPr>
          <w:b/>
          <w:bCs/>
        </w:rPr>
        <w:t xml:space="preserve">? </w:t>
      </w:r>
      <w:r w:rsidR="008F2CF6" w:rsidRPr="003743EF">
        <w:t xml:space="preserve">No, </w:t>
      </w:r>
      <w:r w:rsidR="002354DB">
        <w:t xml:space="preserve">the </w:t>
      </w:r>
      <w:proofErr w:type="gramStart"/>
      <w:r w:rsidR="002354DB">
        <w:t>rents</w:t>
      </w:r>
      <w:proofErr w:type="gramEnd"/>
      <w:r w:rsidR="002354DB">
        <w:t xml:space="preserve"> on the first </w:t>
      </w:r>
      <w:r w:rsidR="00B80752">
        <w:t>page</w:t>
      </w:r>
      <w:r w:rsidR="002354DB">
        <w:t xml:space="preserve"> are the rent amounts.</w:t>
      </w:r>
    </w:p>
    <w:p w14:paraId="55FA6307" w14:textId="77777777" w:rsidR="00D4140C" w:rsidRPr="003743EF" w:rsidRDefault="00D4140C" w:rsidP="002A4920">
      <w:pPr>
        <w:spacing w:after="0"/>
        <w:rPr>
          <w:b/>
          <w:bCs/>
        </w:rPr>
      </w:pPr>
    </w:p>
    <w:p w14:paraId="0DD23788" w14:textId="71C8B1EC" w:rsidR="008F2CF6" w:rsidRDefault="008F2CF6" w:rsidP="002A4920">
      <w:pPr>
        <w:spacing w:after="0"/>
      </w:pPr>
      <w:r w:rsidRPr="003743EF">
        <w:rPr>
          <w:b/>
          <w:bCs/>
        </w:rPr>
        <w:t>Are pets allowed?</w:t>
      </w:r>
      <w:r w:rsidR="0040541D" w:rsidRPr="003743EF">
        <w:rPr>
          <w:b/>
          <w:bCs/>
        </w:rPr>
        <w:t xml:space="preserve"> </w:t>
      </w:r>
      <w:r w:rsidR="002354DB" w:rsidRPr="00BD7115">
        <w:t>Service</w:t>
      </w:r>
      <w:r w:rsidR="00BD7115" w:rsidRPr="00BD7115">
        <w:t xml:space="preserve"> and documented emotional support animals are allowed.</w:t>
      </w:r>
    </w:p>
    <w:p w14:paraId="3B8FEC87" w14:textId="77777777" w:rsidR="00D4140C" w:rsidRPr="00FB1275" w:rsidRDefault="00D4140C" w:rsidP="002A4920">
      <w:pPr>
        <w:spacing w:after="0"/>
      </w:pPr>
    </w:p>
    <w:p w14:paraId="58EBE1F0" w14:textId="0781B6BD" w:rsidR="008F2CF6" w:rsidRDefault="00505590" w:rsidP="002A4920">
      <w:pPr>
        <w:spacing w:after="0"/>
      </w:pPr>
      <w:r w:rsidRPr="003743EF">
        <w:rPr>
          <w:b/>
          <w:bCs/>
        </w:rPr>
        <w:t>Can I apply if I have a criminal background?</w:t>
      </w:r>
      <w:r w:rsidR="00C01AE6">
        <w:rPr>
          <w:b/>
          <w:bCs/>
        </w:rPr>
        <w:t xml:space="preserve"> </w:t>
      </w:r>
      <w:r w:rsidR="00C01AE6" w:rsidRPr="00FB1275">
        <w:t xml:space="preserve">Yes, </w:t>
      </w:r>
      <w:r w:rsidR="00BD7115">
        <w:t xml:space="preserve">we will take each </w:t>
      </w:r>
      <w:r w:rsidR="001332DC">
        <w:t>application on a case-by-case basis, and a criminal background does not exclude you in any</w:t>
      </w:r>
      <w:r w:rsidR="00B80752">
        <w:t xml:space="preserve"> </w:t>
      </w:r>
      <w:r w:rsidR="001332DC">
        <w:t>way.</w:t>
      </w:r>
    </w:p>
    <w:p w14:paraId="263AF9A6" w14:textId="77777777" w:rsidR="00D4140C" w:rsidRPr="00FB1275" w:rsidRDefault="00D4140C" w:rsidP="002A4920">
      <w:pPr>
        <w:spacing w:after="0"/>
      </w:pPr>
    </w:p>
    <w:p w14:paraId="2179951E" w14:textId="15BF8D77" w:rsidR="00505590" w:rsidRDefault="00BC0506" w:rsidP="002A4920">
      <w:pPr>
        <w:spacing w:after="0"/>
      </w:pPr>
      <w:r>
        <w:rPr>
          <w:b/>
          <w:bCs/>
        </w:rPr>
        <w:t xml:space="preserve"> </w:t>
      </w:r>
      <w:r w:rsidR="00115CA0" w:rsidRPr="003743EF">
        <w:rPr>
          <w:b/>
          <w:bCs/>
        </w:rPr>
        <w:t>What are the laundry fees for in 2-bedroom units?</w:t>
      </w:r>
      <w:r w:rsidR="00FB1275">
        <w:rPr>
          <w:b/>
          <w:bCs/>
        </w:rPr>
        <w:t xml:space="preserve"> </w:t>
      </w:r>
      <w:r w:rsidR="00FB1275" w:rsidRPr="00FB1275">
        <w:t>Laundry fee</w:t>
      </w:r>
      <w:r w:rsidR="00386838">
        <w:t xml:space="preserve">s are only for units that do not have washers/dryers in the units.  The $10 laundry fee will grant you access to our </w:t>
      </w:r>
      <w:r w:rsidR="009C08F6">
        <w:t xml:space="preserve">communal washers/dryers.  There will be no additional cost </w:t>
      </w:r>
      <w:r w:rsidR="00D4140C">
        <w:t>to do laundry.</w:t>
      </w:r>
    </w:p>
    <w:p w14:paraId="2F6FC24B" w14:textId="77777777" w:rsidR="00D4140C" w:rsidRDefault="00D4140C" w:rsidP="002A4920">
      <w:pPr>
        <w:spacing w:after="0"/>
      </w:pPr>
    </w:p>
    <w:p w14:paraId="00FAFB4B" w14:textId="5B796252" w:rsidR="00D4140C" w:rsidRPr="00066DF3" w:rsidRDefault="00B10AAE" w:rsidP="002A4920">
      <w:pPr>
        <w:spacing w:after="0"/>
        <w:rPr>
          <w:b/>
          <w:bCs/>
        </w:rPr>
      </w:pPr>
      <w:r w:rsidRPr="00066DF3">
        <w:rPr>
          <w:b/>
          <w:bCs/>
        </w:rPr>
        <w:t xml:space="preserve">Please feel free to call (253) </w:t>
      </w:r>
      <w:r w:rsidR="00066DF3" w:rsidRPr="00066DF3">
        <w:rPr>
          <w:b/>
          <w:bCs/>
        </w:rPr>
        <w:t>581-8689 if you have any additional questions.</w:t>
      </w:r>
    </w:p>
    <w:sectPr w:rsidR="00D4140C" w:rsidRPr="00066DF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E8C5" w14:textId="77777777" w:rsidR="00B947FA" w:rsidRDefault="00B947FA" w:rsidP="00C37F6C">
      <w:pPr>
        <w:spacing w:after="0" w:line="240" w:lineRule="auto"/>
      </w:pPr>
      <w:r>
        <w:separator/>
      </w:r>
    </w:p>
  </w:endnote>
  <w:endnote w:type="continuationSeparator" w:id="0">
    <w:p w14:paraId="44C3CD05" w14:textId="77777777" w:rsidR="00B947FA" w:rsidRDefault="00B947FA" w:rsidP="00C37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27F2" w14:textId="77777777" w:rsidR="00B947FA" w:rsidRDefault="00B947FA" w:rsidP="00C37F6C">
      <w:pPr>
        <w:spacing w:after="0" w:line="240" w:lineRule="auto"/>
      </w:pPr>
      <w:r>
        <w:separator/>
      </w:r>
    </w:p>
  </w:footnote>
  <w:footnote w:type="continuationSeparator" w:id="0">
    <w:p w14:paraId="609E6739" w14:textId="77777777" w:rsidR="00B947FA" w:rsidRDefault="00B947FA" w:rsidP="00C37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6401" w14:textId="22747E13" w:rsidR="00C37F6C" w:rsidRDefault="00C37F6C">
    <w:pPr>
      <w:pStyle w:val="Header"/>
    </w:pPr>
    <w:r>
      <w:rPr>
        <w:noProof/>
      </w:rPr>
      <w:drawing>
        <wp:inline distT="0" distB="0" distL="0" distR="0" wp14:anchorId="56DBBA2A" wp14:editId="5D951468">
          <wp:extent cx="990600" cy="744963"/>
          <wp:effectExtent l="0" t="0" r="0" b="0"/>
          <wp:docPr id="1146407792" name="Picture 1146407792" descr="las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sa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966" cy="74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C37F6C">
      <w:rPr>
        <w:b/>
        <w:bCs/>
        <w:sz w:val="28"/>
        <w:szCs w:val="28"/>
      </w:rPr>
      <w:t>Gravelly Lake Commons Affordable Apartment Units</w:t>
    </w:r>
  </w:p>
  <w:p w14:paraId="2E2F348E" w14:textId="77777777" w:rsidR="00C37F6C" w:rsidRDefault="00C37F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46EA"/>
    <w:multiLevelType w:val="hybridMultilevel"/>
    <w:tmpl w:val="7B503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28C5"/>
    <w:multiLevelType w:val="hybridMultilevel"/>
    <w:tmpl w:val="6F520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D2862"/>
    <w:multiLevelType w:val="hybridMultilevel"/>
    <w:tmpl w:val="088A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F6342"/>
    <w:multiLevelType w:val="hybridMultilevel"/>
    <w:tmpl w:val="50680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E1B73"/>
    <w:multiLevelType w:val="hybridMultilevel"/>
    <w:tmpl w:val="65502236"/>
    <w:lvl w:ilvl="0" w:tplc="D1CAB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C694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B84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F8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208D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BE1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8AE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EAE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E00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4C04B7A"/>
    <w:multiLevelType w:val="hybridMultilevel"/>
    <w:tmpl w:val="A78E9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F6D34"/>
    <w:multiLevelType w:val="hybridMultilevel"/>
    <w:tmpl w:val="81621DBA"/>
    <w:lvl w:ilvl="0" w:tplc="F4003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CB7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63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F40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10B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AA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20F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6A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A0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12005526">
    <w:abstractNumId w:val="6"/>
  </w:num>
  <w:num w:numId="2" w16cid:durableId="177894564">
    <w:abstractNumId w:val="4"/>
  </w:num>
  <w:num w:numId="3" w16cid:durableId="1653636360">
    <w:abstractNumId w:val="5"/>
  </w:num>
  <w:num w:numId="4" w16cid:durableId="809054314">
    <w:abstractNumId w:val="2"/>
  </w:num>
  <w:num w:numId="5" w16cid:durableId="1339382756">
    <w:abstractNumId w:val="1"/>
  </w:num>
  <w:num w:numId="6" w16cid:durableId="1899583103">
    <w:abstractNumId w:val="0"/>
  </w:num>
  <w:num w:numId="7" w16cid:durableId="481625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6C"/>
    <w:rsid w:val="00004AB5"/>
    <w:rsid w:val="00066DF3"/>
    <w:rsid w:val="00077592"/>
    <w:rsid w:val="00086888"/>
    <w:rsid w:val="000C5538"/>
    <w:rsid w:val="00115CA0"/>
    <w:rsid w:val="0012498E"/>
    <w:rsid w:val="00125C16"/>
    <w:rsid w:val="001332DC"/>
    <w:rsid w:val="0016201C"/>
    <w:rsid w:val="0017119B"/>
    <w:rsid w:val="001A1C90"/>
    <w:rsid w:val="001A261B"/>
    <w:rsid w:val="001B13BE"/>
    <w:rsid w:val="001D54AD"/>
    <w:rsid w:val="001F681A"/>
    <w:rsid w:val="001F76E8"/>
    <w:rsid w:val="002354DB"/>
    <w:rsid w:val="002804EE"/>
    <w:rsid w:val="002A4920"/>
    <w:rsid w:val="002B2DCB"/>
    <w:rsid w:val="002D4E1C"/>
    <w:rsid w:val="002F2606"/>
    <w:rsid w:val="00323E11"/>
    <w:rsid w:val="0033090C"/>
    <w:rsid w:val="003743EF"/>
    <w:rsid w:val="00386838"/>
    <w:rsid w:val="0040541D"/>
    <w:rsid w:val="00424199"/>
    <w:rsid w:val="00483FB4"/>
    <w:rsid w:val="004F6579"/>
    <w:rsid w:val="00505590"/>
    <w:rsid w:val="00517F1D"/>
    <w:rsid w:val="00570353"/>
    <w:rsid w:val="00582214"/>
    <w:rsid w:val="005A207E"/>
    <w:rsid w:val="005C662E"/>
    <w:rsid w:val="00613E54"/>
    <w:rsid w:val="00625BBE"/>
    <w:rsid w:val="00665BE0"/>
    <w:rsid w:val="006F14C2"/>
    <w:rsid w:val="007843AE"/>
    <w:rsid w:val="008526E8"/>
    <w:rsid w:val="008F2CF6"/>
    <w:rsid w:val="00902DF2"/>
    <w:rsid w:val="0095388A"/>
    <w:rsid w:val="00993223"/>
    <w:rsid w:val="009C08F6"/>
    <w:rsid w:val="009C34E8"/>
    <w:rsid w:val="00A37661"/>
    <w:rsid w:val="00AB448D"/>
    <w:rsid w:val="00AD3FA7"/>
    <w:rsid w:val="00B10AAE"/>
    <w:rsid w:val="00B80752"/>
    <w:rsid w:val="00B87F65"/>
    <w:rsid w:val="00B947FA"/>
    <w:rsid w:val="00BC0506"/>
    <w:rsid w:val="00BD7115"/>
    <w:rsid w:val="00C01AE6"/>
    <w:rsid w:val="00C23599"/>
    <w:rsid w:val="00C37F6C"/>
    <w:rsid w:val="00D0408A"/>
    <w:rsid w:val="00D26080"/>
    <w:rsid w:val="00D30BCF"/>
    <w:rsid w:val="00D40909"/>
    <w:rsid w:val="00D4140C"/>
    <w:rsid w:val="00DA0E66"/>
    <w:rsid w:val="00DC1566"/>
    <w:rsid w:val="00DE4155"/>
    <w:rsid w:val="00E132A3"/>
    <w:rsid w:val="00ED1173"/>
    <w:rsid w:val="00EE3BCC"/>
    <w:rsid w:val="00EF0719"/>
    <w:rsid w:val="00FB04C0"/>
    <w:rsid w:val="00FB1275"/>
    <w:rsid w:val="00FD1840"/>
    <w:rsid w:val="00FD69D9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F4D2B"/>
  <w15:chartTrackingRefBased/>
  <w15:docId w15:val="{09BA18C9-0326-48D0-96D3-FDCFB315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7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F6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7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F6C"/>
  </w:style>
  <w:style w:type="paragraph" w:styleId="Footer">
    <w:name w:val="footer"/>
    <w:basedOn w:val="Normal"/>
    <w:link w:val="FooterChar"/>
    <w:uiPriority w:val="99"/>
    <w:unhideWhenUsed/>
    <w:rsid w:val="00C37F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F6C"/>
  </w:style>
  <w:style w:type="table" w:styleId="TableGrid">
    <w:name w:val="Table Grid"/>
    <w:basedOn w:val="TableNormal"/>
    <w:uiPriority w:val="39"/>
    <w:rsid w:val="00125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49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4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sapierce.org/glc-waitlis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sapierce.org/glc-wait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2770</TotalTime>
  <Pages>2</Pages>
  <Words>414</Words>
  <Characters>2244</Characters>
  <Application>Microsoft Office Word</Application>
  <DocSecurity>0</DocSecurity>
  <Lines>140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Scales</dc:creator>
  <cp:keywords/>
  <dc:description/>
  <cp:lastModifiedBy>Jason Scales</cp:lastModifiedBy>
  <cp:revision>36</cp:revision>
  <cp:lastPrinted>2026-07-22T19:48:00Z</cp:lastPrinted>
  <dcterms:created xsi:type="dcterms:W3CDTF">2026-07-17T20:46:00Z</dcterms:created>
  <dcterms:modified xsi:type="dcterms:W3CDTF">2026-07-23T22:25:00Z</dcterms:modified>
</cp:coreProperties>
</file>