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91985" w14:textId="77777777" w:rsidR="0023230D" w:rsidRPr="009B0756" w:rsidRDefault="0023230D" w:rsidP="0023230D">
      <w:pPr>
        <w:pStyle w:val="NoSpacing"/>
        <w:jc w:val="right"/>
      </w:pPr>
      <w:r>
        <w:rPr>
          <w:noProof/>
        </w:rPr>
        <mc:AlternateContent>
          <mc:Choice Requires="wps">
            <w:drawing>
              <wp:anchor distT="0" distB="0" distL="114300" distR="114300" simplePos="0" relativeHeight="251658240" behindDoc="0" locked="0" layoutInCell="1" allowOverlap="1" wp14:anchorId="72F41C3E" wp14:editId="19EC66D8">
                <wp:simplePos x="0" y="0"/>
                <wp:positionH relativeFrom="column">
                  <wp:posOffset>-79375</wp:posOffset>
                </wp:positionH>
                <wp:positionV relativeFrom="paragraph">
                  <wp:posOffset>353695</wp:posOffset>
                </wp:positionV>
                <wp:extent cx="3856355" cy="1002030"/>
                <wp:effectExtent l="0" t="0" r="10795"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1002030"/>
                        </a:xfrm>
                        <a:prstGeom prst="rect">
                          <a:avLst/>
                        </a:prstGeom>
                        <a:solidFill>
                          <a:srgbClr val="FFFFFF"/>
                        </a:solidFill>
                        <a:ln w="9525">
                          <a:solidFill>
                            <a:srgbClr val="000000"/>
                          </a:solidFill>
                          <a:miter lim="800000"/>
                          <a:headEnd/>
                          <a:tailEnd/>
                        </a:ln>
                      </wps:spPr>
                      <wps:txbx>
                        <w:txbxContent>
                          <w:p w14:paraId="02D3E668" w14:textId="77777777" w:rsidR="00217D51" w:rsidRPr="00871705" w:rsidRDefault="00217D51" w:rsidP="0023230D">
                            <w:pPr>
                              <w:pStyle w:val="NoSpacing"/>
                              <w:rPr>
                                <w:rFonts w:cs="Times New Roman"/>
                                <w:b/>
                                <w:sz w:val="16"/>
                                <w:szCs w:val="16"/>
                              </w:rPr>
                            </w:pPr>
                          </w:p>
                          <w:p w14:paraId="163AE293" w14:textId="77777777" w:rsidR="00217D51" w:rsidRPr="00974DC0" w:rsidRDefault="00217D51" w:rsidP="0023230D">
                            <w:pPr>
                              <w:pStyle w:val="NoSpacing"/>
                              <w:rPr>
                                <w:rFonts w:cs="Times New Roman"/>
                                <w:b/>
                                <w:sz w:val="24"/>
                                <w:szCs w:val="24"/>
                                <w:lang w:val="es-PA"/>
                              </w:rPr>
                            </w:pPr>
                            <w:r w:rsidRPr="00974DC0">
                              <w:rPr>
                                <w:rFonts w:cs="Times New Roman"/>
                                <w:b/>
                                <w:sz w:val="24"/>
                                <w:szCs w:val="24"/>
                                <w:lang w:val="es-PA"/>
                              </w:rPr>
                              <w:t>TCC Ayuda Financiera</w:t>
                            </w:r>
                          </w:p>
                          <w:p w14:paraId="6C12DD1F" w14:textId="6F0676C6" w:rsidR="00217D51" w:rsidRPr="00974DC0" w:rsidRDefault="00217D51" w:rsidP="0023230D">
                            <w:pPr>
                              <w:pStyle w:val="NoSpacing"/>
                              <w:rPr>
                                <w:rFonts w:cs="Times New Roman"/>
                                <w:b/>
                                <w:sz w:val="40"/>
                                <w:szCs w:val="40"/>
                                <w:lang w:val="es-PA"/>
                              </w:rPr>
                            </w:pPr>
                            <w:r w:rsidRPr="00974DC0">
                              <w:rPr>
                                <w:rFonts w:cs="Times New Roman"/>
                                <w:b/>
                                <w:sz w:val="24"/>
                                <w:szCs w:val="24"/>
                                <w:lang w:val="es-PA"/>
                              </w:rPr>
                              <w:t xml:space="preserve">Guía de Aplicación para </w:t>
                            </w:r>
                            <w:r w:rsidRPr="00974DC0">
                              <w:rPr>
                                <w:rFonts w:cs="Times New Roman"/>
                                <w:b/>
                                <w:sz w:val="20"/>
                                <w:szCs w:val="20"/>
                                <w:lang w:val="es-PA"/>
                              </w:rPr>
                              <w:t xml:space="preserve">       </w:t>
                            </w:r>
                            <w:r w:rsidRPr="00974DC0">
                              <w:rPr>
                                <w:rFonts w:cs="Times New Roman"/>
                                <w:b/>
                                <w:sz w:val="40"/>
                                <w:szCs w:val="40"/>
                                <w:lang w:val="es-PA"/>
                              </w:rPr>
                              <w:t>20</w:t>
                            </w:r>
                            <w:r>
                              <w:rPr>
                                <w:rFonts w:cs="Times New Roman"/>
                                <w:b/>
                                <w:sz w:val="40"/>
                                <w:szCs w:val="40"/>
                                <w:lang w:val="es-PA"/>
                              </w:rPr>
                              <w:t>2</w:t>
                            </w:r>
                            <w:r w:rsidR="00BD2E4F">
                              <w:rPr>
                                <w:rFonts w:cs="Times New Roman"/>
                                <w:b/>
                                <w:sz w:val="40"/>
                                <w:szCs w:val="40"/>
                                <w:lang w:val="es-PA"/>
                              </w:rPr>
                              <w:t>4</w:t>
                            </w:r>
                            <w:r w:rsidRPr="00974DC0">
                              <w:rPr>
                                <w:rFonts w:cs="Times New Roman"/>
                                <w:b/>
                                <w:sz w:val="40"/>
                                <w:szCs w:val="40"/>
                                <w:lang w:val="es-PA"/>
                              </w:rPr>
                              <w:t>-20</w:t>
                            </w:r>
                            <w:r>
                              <w:rPr>
                                <w:rFonts w:cs="Times New Roman"/>
                                <w:b/>
                                <w:sz w:val="40"/>
                                <w:szCs w:val="40"/>
                                <w:lang w:val="es-PA"/>
                              </w:rPr>
                              <w:t>2</w:t>
                            </w:r>
                            <w:r w:rsidR="00BD2E4F">
                              <w:rPr>
                                <w:rFonts w:cs="Times New Roman"/>
                                <w:b/>
                                <w:sz w:val="40"/>
                                <w:szCs w:val="40"/>
                                <w:lang w:val="es-PA"/>
                              </w:rPr>
                              <w:t>5</w:t>
                            </w:r>
                            <w:r w:rsidRPr="00974DC0">
                              <w:rPr>
                                <w:rFonts w:cs="Times New Roman"/>
                                <w:b/>
                                <w:sz w:val="40"/>
                                <w:szCs w:val="40"/>
                                <w:lang w:val="es-PA"/>
                              </w:rPr>
                              <w:t xml:space="preserve">  </w:t>
                            </w:r>
                          </w:p>
                          <w:p w14:paraId="2AB9D630" w14:textId="77777777" w:rsidR="00217D51" w:rsidRPr="00974DC0" w:rsidRDefault="00217D51" w:rsidP="0023230D">
                            <w:pPr>
                              <w:pStyle w:val="NoSpacing"/>
                              <w:rPr>
                                <w:rFonts w:cs="Times New Roman"/>
                                <w:b/>
                                <w:sz w:val="16"/>
                                <w:szCs w:val="16"/>
                                <w:lang w:val="es-PA"/>
                              </w:rPr>
                            </w:pPr>
                          </w:p>
                          <w:p w14:paraId="365AC6E1" w14:textId="30DA1287" w:rsidR="00217D51" w:rsidRPr="00974DC0" w:rsidRDefault="00217D51" w:rsidP="0023230D">
                            <w:pPr>
                              <w:pStyle w:val="NoSpacing"/>
                              <w:rPr>
                                <w:rFonts w:cs="Times New Roman"/>
                                <w:b/>
                                <w:sz w:val="18"/>
                                <w:szCs w:val="18"/>
                                <w:lang w:val="es-PA"/>
                              </w:rPr>
                            </w:pPr>
                            <w:r w:rsidRPr="00974DC0">
                              <w:rPr>
                                <w:rFonts w:cs="Times New Roman"/>
                                <w:b/>
                                <w:sz w:val="18"/>
                                <w:szCs w:val="18"/>
                                <w:lang w:val="es-PA"/>
                              </w:rPr>
                              <w:t>(</w:t>
                            </w:r>
                            <w:r>
                              <w:rPr>
                                <w:rFonts w:cs="Times New Roman"/>
                                <w:b/>
                                <w:sz w:val="18"/>
                                <w:szCs w:val="18"/>
                                <w:lang w:val="es-PA"/>
                              </w:rPr>
                              <w:t xml:space="preserve">Cubre desde el </w:t>
                            </w:r>
                            <w:r w:rsidRPr="00974DC0">
                              <w:rPr>
                                <w:rFonts w:cs="Times New Roman"/>
                                <w:b/>
                                <w:sz w:val="18"/>
                                <w:szCs w:val="18"/>
                                <w:lang w:val="es-PA"/>
                              </w:rPr>
                              <w:t>trimestre de otoño 20</w:t>
                            </w:r>
                            <w:r>
                              <w:rPr>
                                <w:rFonts w:cs="Times New Roman"/>
                                <w:b/>
                                <w:sz w:val="18"/>
                                <w:szCs w:val="18"/>
                                <w:lang w:val="es-PA"/>
                              </w:rPr>
                              <w:t>2</w:t>
                            </w:r>
                            <w:r w:rsidR="007470CB">
                              <w:rPr>
                                <w:rFonts w:cs="Times New Roman"/>
                                <w:b/>
                                <w:sz w:val="18"/>
                                <w:szCs w:val="18"/>
                                <w:lang w:val="es-PA"/>
                              </w:rPr>
                              <w:t>4</w:t>
                            </w:r>
                            <w:r w:rsidRPr="00974DC0">
                              <w:rPr>
                                <w:rFonts w:cs="Times New Roman"/>
                                <w:b/>
                                <w:sz w:val="18"/>
                                <w:szCs w:val="18"/>
                                <w:lang w:val="es-PA"/>
                              </w:rPr>
                              <w:t xml:space="preserve"> hasta </w:t>
                            </w:r>
                            <w:r>
                              <w:rPr>
                                <w:rFonts w:cs="Times New Roman"/>
                                <w:b/>
                                <w:sz w:val="18"/>
                                <w:szCs w:val="18"/>
                                <w:lang w:val="es-PA"/>
                              </w:rPr>
                              <w:t xml:space="preserve">el </w:t>
                            </w:r>
                            <w:r w:rsidRPr="00974DC0">
                              <w:rPr>
                                <w:rFonts w:cs="Times New Roman"/>
                                <w:b/>
                                <w:sz w:val="18"/>
                                <w:szCs w:val="18"/>
                                <w:lang w:val="es-PA"/>
                              </w:rPr>
                              <w:t>verano 20</w:t>
                            </w:r>
                            <w:r>
                              <w:rPr>
                                <w:rFonts w:cs="Times New Roman"/>
                                <w:b/>
                                <w:sz w:val="18"/>
                                <w:szCs w:val="18"/>
                                <w:lang w:val="es-PA"/>
                              </w:rPr>
                              <w:t>2</w:t>
                            </w:r>
                            <w:r w:rsidR="007470CB">
                              <w:rPr>
                                <w:rFonts w:cs="Times New Roman"/>
                                <w:b/>
                                <w:sz w:val="18"/>
                                <w:szCs w:val="18"/>
                                <w:lang w:val="es-PA"/>
                              </w:rPr>
                              <w:t>5</w:t>
                            </w:r>
                            <w:r w:rsidRPr="00974DC0">
                              <w:rPr>
                                <w:rFonts w:cs="Times New Roman"/>
                                <w:b/>
                                <w:sz w:val="18"/>
                                <w:szCs w:val="18"/>
                                <w:lang w:val="es-PA"/>
                              </w:rPr>
                              <w:t>)</w:t>
                            </w:r>
                          </w:p>
                          <w:p w14:paraId="538C7E9A" w14:textId="77777777" w:rsidR="00217D51" w:rsidRPr="00974DC0" w:rsidRDefault="00217D51" w:rsidP="0023230D">
                            <w:pPr>
                              <w:pStyle w:val="NoSpacing"/>
                              <w:rPr>
                                <w:rFonts w:cs="Times New Roman"/>
                                <w:b/>
                                <w:sz w:val="20"/>
                                <w:szCs w:val="20"/>
                                <w:lang w:val="es-PA"/>
                              </w:rPr>
                            </w:pPr>
                          </w:p>
                          <w:p w14:paraId="4FE1C41E" w14:textId="77777777" w:rsidR="00217D51" w:rsidRPr="00974DC0" w:rsidRDefault="00217D51" w:rsidP="0023230D">
                            <w:pPr>
                              <w:pStyle w:val="NoSpacing"/>
                              <w:rPr>
                                <w:rFonts w:cs="Times New Roman"/>
                                <w:b/>
                                <w:sz w:val="28"/>
                                <w:szCs w:val="28"/>
                                <w:lang w:val="es-PA"/>
                              </w:rPr>
                            </w:pPr>
                            <w:r w:rsidRPr="00974DC0">
                              <w:rPr>
                                <w:rFonts w:cs="Times New Roman"/>
                                <w:b/>
                                <w:sz w:val="20"/>
                                <w:szCs w:val="20"/>
                                <w:lang w:val="es-PA"/>
                              </w:rPr>
                              <w:t xml:space="preserve"> </w:t>
                            </w:r>
                          </w:p>
                          <w:p w14:paraId="232D9B80" w14:textId="77777777" w:rsidR="00217D51" w:rsidRPr="00974DC0" w:rsidRDefault="00217D51" w:rsidP="0023230D">
                            <w:pPr>
                              <w:rPr>
                                <w:lang w:val="es-P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F41C3E" id="_x0000_t202" coordsize="21600,21600" o:spt="202" path="m,l,21600r21600,l21600,xe">
                <v:stroke joinstyle="miter"/>
                <v:path gradientshapeok="t" o:connecttype="rect"/>
              </v:shapetype>
              <v:shape id="Text Box 2" o:spid="_x0000_s1026" type="#_x0000_t202" style="position:absolute;left:0;text-align:left;margin-left:-6.25pt;margin-top:27.85pt;width:303.65pt;height:7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">
                <v:textbox>
                  <w:txbxContent>
                    <w:p w14:paraId="02D3E668" w14:textId="77777777" w:rsidR="00217D51" w:rsidRPr="00871705" w:rsidRDefault="00217D51" w:rsidP="0023230D">
                      <w:pPr>
                        <w:pStyle w:val="NoSpacing"/>
                        <w:rPr>
                          <w:rFonts w:cs="Times New Roman"/>
                          <w:b/>
                          <w:sz w:val="16"/>
                          <w:szCs w:val="16"/>
                        </w:rPr>
                      </w:pPr>
                    </w:p>
                    <w:p w14:paraId="163AE293" w14:textId="77777777" w:rsidR="00217D51" w:rsidRPr="00974DC0" w:rsidRDefault="00217D51" w:rsidP="0023230D">
                      <w:pPr>
                        <w:pStyle w:val="NoSpacing"/>
                        <w:rPr>
                          <w:rFonts w:cs="Times New Roman"/>
                          <w:b/>
                          <w:sz w:val="24"/>
                          <w:szCs w:val="24"/>
                          <w:lang w:val="es-PA"/>
                        </w:rPr>
                      </w:pPr>
                      <w:r w:rsidRPr="00974DC0">
                        <w:rPr>
                          <w:rFonts w:cs="Times New Roman"/>
                          <w:b/>
                          <w:sz w:val="24"/>
                          <w:szCs w:val="24"/>
                          <w:lang w:val="es-PA"/>
                        </w:rPr>
                        <w:t>TCC Ayuda Financiera</w:t>
                      </w:r>
                    </w:p>
                    <w:p w14:paraId="6C12DD1F" w14:textId="6F0676C6" w:rsidR="00217D51" w:rsidRPr="00974DC0" w:rsidRDefault="00217D51" w:rsidP="0023230D">
                      <w:pPr>
                        <w:pStyle w:val="NoSpacing"/>
                        <w:rPr>
                          <w:rFonts w:cs="Times New Roman"/>
                          <w:b/>
                          <w:sz w:val="40"/>
                          <w:szCs w:val="40"/>
                          <w:lang w:val="es-PA"/>
                        </w:rPr>
                      </w:pPr>
                      <w:r w:rsidRPr="00974DC0">
                        <w:rPr>
                          <w:rFonts w:cs="Times New Roman"/>
                          <w:b/>
                          <w:sz w:val="24"/>
                          <w:szCs w:val="24"/>
                          <w:lang w:val="es-PA"/>
                        </w:rPr>
                        <w:t xml:space="preserve">Guía de Aplicación para </w:t>
                      </w:r>
                      <w:r w:rsidRPr="00974DC0">
                        <w:rPr>
                          <w:rFonts w:cs="Times New Roman"/>
                          <w:b/>
                          <w:sz w:val="20"/>
                          <w:szCs w:val="20"/>
                          <w:lang w:val="es-PA"/>
                        </w:rPr>
                        <w:t xml:space="preserve">       </w:t>
                      </w:r>
                      <w:r w:rsidRPr="00974DC0">
                        <w:rPr>
                          <w:rFonts w:cs="Times New Roman"/>
                          <w:b/>
                          <w:sz w:val="40"/>
                          <w:szCs w:val="40"/>
                          <w:lang w:val="es-PA"/>
                        </w:rPr>
                        <w:t>20</w:t>
                      </w:r>
                      <w:r>
                        <w:rPr>
                          <w:rFonts w:cs="Times New Roman"/>
                          <w:b/>
                          <w:sz w:val="40"/>
                          <w:szCs w:val="40"/>
                          <w:lang w:val="es-PA"/>
                        </w:rPr>
                        <w:t>2</w:t>
                      </w:r>
                      <w:r w:rsidR="00BD2E4F">
                        <w:rPr>
                          <w:rFonts w:cs="Times New Roman"/>
                          <w:b/>
                          <w:sz w:val="40"/>
                          <w:szCs w:val="40"/>
                          <w:lang w:val="es-PA"/>
                        </w:rPr>
                        <w:t>4</w:t>
                      </w:r>
                      <w:r w:rsidRPr="00974DC0">
                        <w:rPr>
                          <w:rFonts w:cs="Times New Roman"/>
                          <w:b/>
                          <w:sz w:val="40"/>
                          <w:szCs w:val="40"/>
                          <w:lang w:val="es-PA"/>
                        </w:rPr>
                        <w:t>-20</w:t>
                      </w:r>
                      <w:r>
                        <w:rPr>
                          <w:rFonts w:cs="Times New Roman"/>
                          <w:b/>
                          <w:sz w:val="40"/>
                          <w:szCs w:val="40"/>
                          <w:lang w:val="es-PA"/>
                        </w:rPr>
                        <w:t>2</w:t>
                      </w:r>
                      <w:r w:rsidR="00BD2E4F">
                        <w:rPr>
                          <w:rFonts w:cs="Times New Roman"/>
                          <w:b/>
                          <w:sz w:val="40"/>
                          <w:szCs w:val="40"/>
                          <w:lang w:val="es-PA"/>
                        </w:rPr>
                        <w:t>5</w:t>
                      </w:r>
                      <w:r w:rsidRPr="00974DC0">
                        <w:rPr>
                          <w:rFonts w:cs="Times New Roman"/>
                          <w:b/>
                          <w:sz w:val="40"/>
                          <w:szCs w:val="40"/>
                          <w:lang w:val="es-PA"/>
                        </w:rPr>
                        <w:t xml:space="preserve">  </w:t>
                      </w:r>
                    </w:p>
                    <w:p w14:paraId="2AB9D630" w14:textId="77777777" w:rsidR="00217D51" w:rsidRPr="00974DC0" w:rsidRDefault="00217D51" w:rsidP="0023230D">
                      <w:pPr>
                        <w:pStyle w:val="NoSpacing"/>
                        <w:rPr>
                          <w:rFonts w:cs="Times New Roman"/>
                          <w:b/>
                          <w:sz w:val="16"/>
                          <w:szCs w:val="16"/>
                          <w:lang w:val="es-PA"/>
                        </w:rPr>
                      </w:pPr>
                    </w:p>
                    <w:p w14:paraId="365AC6E1" w14:textId="30DA1287" w:rsidR="00217D51" w:rsidRPr="00974DC0" w:rsidRDefault="00217D51" w:rsidP="0023230D">
                      <w:pPr>
                        <w:pStyle w:val="NoSpacing"/>
                        <w:rPr>
                          <w:rFonts w:cs="Times New Roman"/>
                          <w:b/>
                          <w:sz w:val="18"/>
                          <w:szCs w:val="18"/>
                          <w:lang w:val="es-PA"/>
                        </w:rPr>
                      </w:pPr>
                      <w:r w:rsidRPr="00974DC0">
                        <w:rPr>
                          <w:rFonts w:cs="Times New Roman"/>
                          <w:b/>
                          <w:sz w:val="18"/>
                          <w:szCs w:val="18"/>
                          <w:lang w:val="es-PA"/>
                        </w:rPr>
                        <w:t>(</w:t>
                      </w:r>
                      <w:r>
                        <w:rPr>
                          <w:rFonts w:cs="Times New Roman"/>
                          <w:b/>
                          <w:sz w:val="18"/>
                          <w:szCs w:val="18"/>
                          <w:lang w:val="es-PA"/>
                        </w:rPr>
                        <w:t xml:space="preserve">Cubre desde el </w:t>
                      </w:r>
                      <w:r w:rsidRPr="00974DC0">
                        <w:rPr>
                          <w:rFonts w:cs="Times New Roman"/>
                          <w:b/>
                          <w:sz w:val="18"/>
                          <w:szCs w:val="18"/>
                          <w:lang w:val="es-PA"/>
                        </w:rPr>
                        <w:t>trimestre de otoño 20</w:t>
                      </w:r>
                      <w:r>
                        <w:rPr>
                          <w:rFonts w:cs="Times New Roman"/>
                          <w:b/>
                          <w:sz w:val="18"/>
                          <w:szCs w:val="18"/>
                          <w:lang w:val="es-PA"/>
                        </w:rPr>
                        <w:t>2</w:t>
                      </w:r>
                      <w:r w:rsidR="007470CB">
                        <w:rPr>
                          <w:rFonts w:cs="Times New Roman"/>
                          <w:b/>
                          <w:sz w:val="18"/>
                          <w:szCs w:val="18"/>
                          <w:lang w:val="es-PA"/>
                        </w:rPr>
                        <w:t>4</w:t>
                      </w:r>
                      <w:r w:rsidRPr="00974DC0">
                        <w:rPr>
                          <w:rFonts w:cs="Times New Roman"/>
                          <w:b/>
                          <w:sz w:val="18"/>
                          <w:szCs w:val="18"/>
                          <w:lang w:val="es-PA"/>
                        </w:rPr>
                        <w:t xml:space="preserve"> hasta </w:t>
                      </w:r>
                      <w:r>
                        <w:rPr>
                          <w:rFonts w:cs="Times New Roman"/>
                          <w:b/>
                          <w:sz w:val="18"/>
                          <w:szCs w:val="18"/>
                          <w:lang w:val="es-PA"/>
                        </w:rPr>
                        <w:t xml:space="preserve">el </w:t>
                      </w:r>
                      <w:r w:rsidRPr="00974DC0">
                        <w:rPr>
                          <w:rFonts w:cs="Times New Roman"/>
                          <w:b/>
                          <w:sz w:val="18"/>
                          <w:szCs w:val="18"/>
                          <w:lang w:val="es-PA"/>
                        </w:rPr>
                        <w:t>verano 20</w:t>
                      </w:r>
                      <w:r>
                        <w:rPr>
                          <w:rFonts w:cs="Times New Roman"/>
                          <w:b/>
                          <w:sz w:val="18"/>
                          <w:szCs w:val="18"/>
                          <w:lang w:val="es-PA"/>
                        </w:rPr>
                        <w:t>2</w:t>
                      </w:r>
                      <w:r w:rsidR="007470CB">
                        <w:rPr>
                          <w:rFonts w:cs="Times New Roman"/>
                          <w:b/>
                          <w:sz w:val="18"/>
                          <w:szCs w:val="18"/>
                          <w:lang w:val="es-PA"/>
                        </w:rPr>
                        <w:t>5</w:t>
                      </w:r>
                      <w:r w:rsidRPr="00974DC0">
                        <w:rPr>
                          <w:rFonts w:cs="Times New Roman"/>
                          <w:b/>
                          <w:sz w:val="18"/>
                          <w:szCs w:val="18"/>
                          <w:lang w:val="es-PA"/>
                        </w:rPr>
                        <w:t>)</w:t>
                      </w:r>
                    </w:p>
                    <w:p w14:paraId="538C7E9A" w14:textId="77777777" w:rsidR="00217D51" w:rsidRPr="00974DC0" w:rsidRDefault="00217D51" w:rsidP="0023230D">
                      <w:pPr>
                        <w:pStyle w:val="NoSpacing"/>
                        <w:rPr>
                          <w:rFonts w:cs="Times New Roman"/>
                          <w:b/>
                          <w:sz w:val="20"/>
                          <w:szCs w:val="20"/>
                          <w:lang w:val="es-PA"/>
                        </w:rPr>
                      </w:pPr>
                    </w:p>
                    <w:p w14:paraId="4FE1C41E" w14:textId="77777777" w:rsidR="00217D51" w:rsidRPr="00974DC0" w:rsidRDefault="00217D51" w:rsidP="0023230D">
                      <w:pPr>
                        <w:pStyle w:val="NoSpacing"/>
                        <w:rPr>
                          <w:rFonts w:cs="Times New Roman"/>
                          <w:b/>
                          <w:sz w:val="28"/>
                          <w:szCs w:val="28"/>
                          <w:lang w:val="es-PA"/>
                        </w:rPr>
                      </w:pPr>
                      <w:r w:rsidRPr="00974DC0">
                        <w:rPr>
                          <w:rFonts w:cs="Times New Roman"/>
                          <w:b/>
                          <w:sz w:val="20"/>
                          <w:szCs w:val="20"/>
                          <w:lang w:val="es-PA"/>
                        </w:rPr>
                        <w:t xml:space="preserve"> </w:t>
                      </w:r>
                    </w:p>
                    <w:p w14:paraId="232D9B80" w14:textId="77777777" w:rsidR="00217D51" w:rsidRPr="00974DC0" w:rsidRDefault="00217D51" w:rsidP="0023230D">
                      <w:pPr>
                        <w:rPr>
                          <w:lang w:val="es-PA"/>
                        </w:rPr>
                      </w:pPr>
                    </w:p>
                  </w:txbxContent>
                </v:textbox>
              </v:shape>
            </w:pict>
          </mc:Fallback>
        </mc:AlternateContent>
      </w:r>
      <w:r w:rsidRPr="009B0756">
        <w:tab/>
      </w:r>
      <w:r w:rsidRPr="009B0756">
        <w:tab/>
      </w:r>
      <w:r w:rsidRPr="009B0756">
        <w:tab/>
      </w:r>
      <w:r w:rsidRPr="009B0756">
        <w:tab/>
      </w:r>
      <w:r w:rsidRPr="009B0756">
        <w:tab/>
      </w:r>
      <w:r w:rsidRPr="009B0756">
        <w:tab/>
      </w:r>
      <w:r w:rsidRPr="009B0756">
        <w:tab/>
      </w:r>
      <w:r w:rsidRPr="009B0756">
        <w:tab/>
      </w:r>
      <w:r w:rsidRPr="009B0756">
        <w:rPr>
          <w:noProof/>
          <w:color w:val="0000FF"/>
        </w:rPr>
        <w:drawing>
          <wp:inline distT="0" distB="0" distL="0" distR="0" wp14:anchorId="1D322ABD" wp14:editId="289E45F7">
            <wp:extent cx="2086748" cy="651163"/>
            <wp:effectExtent l="19050" t="0" r="8752" b="0"/>
            <wp:docPr id="1" name="logo" descr="Tacoma Community Colleg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Tacoma Community College logo">
                      <a:hlinkClick r:id="rId8"/>
                    </pic:cNvPr>
                    <pic:cNvPicPr>
                      <a:picLocks noChangeAspect="1" noChangeArrowheads="1"/>
                    </pic:cNvPicPr>
                  </pic:nvPicPr>
                  <pic:blipFill>
                    <a:blip r:embed="rId9" cstate="print"/>
                    <a:srcRect/>
                    <a:stretch>
                      <a:fillRect/>
                    </a:stretch>
                  </pic:blipFill>
                  <pic:spPr bwMode="auto">
                    <a:xfrm>
                      <a:off x="0" y="0"/>
                      <a:ext cx="2100398" cy="655422"/>
                    </a:xfrm>
                    <a:prstGeom prst="rect">
                      <a:avLst/>
                    </a:prstGeom>
                    <a:noFill/>
                    <a:ln w="9525">
                      <a:noFill/>
                      <a:miter lim="800000"/>
                      <a:headEnd/>
                      <a:tailEnd/>
                    </a:ln>
                  </pic:spPr>
                </pic:pic>
              </a:graphicData>
            </a:graphic>
          </wp:inline>
        </w:drawing>
      </w:r>
    </w:p>
    <w:p w14:paraId="7514C806" w14:textId="77777777" w:rsidR="0023230D" w:rsidRPr="009B0756" w:rsidRDefault="0023230D" w:rsidP="0023230D">
      <w:pPr>
        <w:pStyle w:val="NoSpacing"/>
      </w:pPr>
    </w:p>
    <w:p w14:paraId="394A7DAC" w14:textId="77777777" w:rsidR="0023230D" w:rsidRPr="00092E99" w:rsidRDefault="0023230D" w:rsidP="0023230D">
      <w:pPr>
        <w:pStyle w:val="NoSpacing"/>
        <w:jc w:val="right"/>
        <w:rPr>
          <w:rFonts w:cs="Times New Roman"/>
          <w:b/>
          <w:sz w:val="20"/>
          <w:szCs w:val="20"/>
        </w:rPr>
      </w:pPr>
      <w:r w:rsidRPr="00092E99">
        <w:rPr>
          <w:rFonts w:cs="Times New Roman"/>
          <w:b/>
          <w:sz w:val="20"/>
          <w:szCs w:val="20"/>
        </w:rPr>
        <w:t>Financial Aid Services Bldg. 1</w:t>
      </w:r>
      <w:r>
        <w:rPr>
          <w:rFonts w:cs="Times New Roman"/>
          <w:b/>
          <w:sz w:val="20"/>
          <w:szCs w:val="20"/>
        </w:rPr>
        <w:t>4</w:t>
      </w:r>
    </w:p>
    <w:p w14:paraId="79C4141C" w14:textId="77777777" w:rsidR="0023230D" w:rsidRPr="00092E99" w:rsidRDefault="0023230D" w:rsidP="0023230D">
      <w:pPr>
        <w:pStyle w:val="NoSpacing"/>
        <w:jc w:val="right"/>
        <w:rPr>
          <w:rFonts w:cs="Times New Roman"/>
          <w:b/>
          <w:sz w:val="20"/>
          <w:szCs w:val="20"/>
        </w:rPr>
      </w:pPr>
      <w:r w:rsidRPr="00092E99">
        <w:rPr>
          <w:rFonts w:cs="Times New Roman"/>
          <w:b/>
          <w:sz w:val="20"/>
          <w:szCs w:val="20"/>
        </w:rPr>
        <w:t>6501 S</w:t>
      </w:r>
      <w:r>
        <w:rPr>
          <w:rFonts w:cs="Times New Roman"/>
          <w:b/>
          <w:sz w:val="20"/>
          <w:szCs w:val="20"/>
        </w:rPr>
        <w:t>outh</w:t>
      </w:r>
      <w:r w:rsidRPr="00092E99">
        <w:rPr>
          <w:rFonts w:cs="Times New Roman"/>
          <w:b/>
          <w:sz w:val="20"/>
          <w:szCs w:val="20"/>
        </w:rPr>
        <w:t xml:space="preserve"> 19th Street</w:t>
      </w:r>
    </w:p>
    <w:p w14:paraId="72447433" w14:textId="77777777" w:rsidR="0023230D" w:rsidRDefault="0023230D" w:rsidP="0023230D">
      <w:pPr>
        <w:pStyle w:val="NoSpacing"/>
        <w:jc w:val="right"/>
        <w:rPr>
          <w:rFonts w:cs="Times New Roman"/>
          <w:b/>
          <w:sz w:val="20"/>
          <w:szCs w:val="20"/>
          <w:lang w:val="es-PA"/>
        </w:rPr>
      </w:pPr>
      <w:r w:rsidRPr="00974DC0">
        <w:rPr>
          <w:rFonts w:cs="Times New Roman"/>
          <w:b/>
          <w:sz w:val="20"/>
          <w:szCs w:val="20"/>
          <w:lang w:val="es-PA"/>
        </w:rPr>
        <w:t>Tacoma WA 98466</w:t>
      </w:r>
    </w:p>
    <w:p w14:paraId="472AB672" w14:textId="77777777" w:rsidR="0023230D" w:rsidRPr="00974DC0" w:rsidRDefault="0023230D" w:rsidP="0023230D">
      <w:pPr>
        <w:pStyle w:val="NoSpacing"/>
        <w:rPr>
          <w:rFonts w:cs="Times New Roman"/>
          <w:b/>
          <w:sz w:val="20"/>
          <w:szCs w:val="20"/>
          <w:lang w:val="es-PA"/>
        </w:rPr>
      </w:pPr>
      <w:r>
        <w:rPr>
          <w:rFonts w:cs="Times New Roman"/>
          <w:b/>
          <w:sz w:val="20"/>
          <w:szCs w:val="20"/>
          <w:lang w:val="es-PA"/>
        </w:rPr>
        <w:tab/>
      </w:r>
      <w:r>
        <w:rPr>
          <w:rFonts w:cs="Times New Roman"/>
          <w:b/>
          <w:sz w:val="20"/>
          <w:szCs w:val="20"/>
          <w:lang w:val="es-PA"/>
        </w:rPr>
        <w:tab/>
      </w:r>
      <w:r>
        <w:rPr>
          <w:rFonts w:cs="Times New Roman"/>
          <w:b/>
          <w:sz w:val="20"/>
          <w:szCs w:val="20"/>
          <w:lang w:val="es-PA"/>
        </w:rPr>
        <w:tab/>
      </w:r>
      <w:r>
        <w:rPr>
          <w:rFonts w:cs="Times New Roman"/>
          <w:b/>
          <w:sz w:val="20"/>
          <w:szCs w:val="20"/>
          <w:lang w:val="es-PA"/>
        </w:rPr>
        <w:tab/>
      </w:r>
      <w:r>
        <w:rPr>
          <w:rFonts w:cs="Times New Roman"/>
          <w:b/>
          <w:sz w:val="20"/>
          <w:szCs w:val="20"/>
          <w:lang w:val="es-PA"/>
        </w:rPr>
        <w:tab/>
      </w:r>
      <w:r>
        <w:rPr>
          <w:rFonts w:cs="Times New Roman"/>
          <w:b/>
          <w:sz w:val="20"/>
          <w:szCs w:val="20"/>
          <w:lang w:val="es-PA"/>
        </w:rPr>
        <w:tab/>
      </w:r>
      <w:r>
        <w:rPr>
          <w:rFonts w:cs="Times New Roman"/>
          <w:b/>
          <w:sz w:val="20"/>
          <w:szCs w:val="20"/>
          <w:lang w:val="es-PA"/>
        </w:rPr>
        <w:tab/>
      </w:r>
      <w:r w:rsidRPr="001F691E">
        <w:rPr>
          <w:rFonts w:cs="Times New Roman"/>
          <w:b/>
          <w:sz w:val="20"/>
          <w:szCs w:val="20"/>
          <w:lang w:val="es-PA"/>
        </w:rPr>
        <w:t xml:space="preserve">     </w:t>
      </w:r>
      <w:r w:rsidRPr="001F691E">
        <w:rPr>
          <w:rFonts w:cs="Times New Roman"/>
          <w:b/>
          <w:sz w:val="20"/>
          <w:szCs w:val="20"/>
          <w:lang w:val="es-PA"/>
        </w:rPr>
        <w:tab/>
      </w:r>
      <w:r>
        <w:rPr>
          <w:rFonts w:cs="Times New Roman"/>
          <w:b/>
          <w:sz w:val="20"/>
          <w:szCs w:val="20"/>
          <w:lang w:val="es-PA"/>
        </w:rPr>
        <w:tab/>
        <w:t xml:space="preserve">             </w:t>
      </w:r>
      <w:r w:rsidRPr="001F691E">
        <w:rPr>
          <w:rFonts w:cs="Times New Roman"/>
          <w:b/>
          <w:sz w:val="20"/>
          <w:szCs w:val="20"/>
          <w:lang w:val="es-PA"/>
        </w:rPr>
        <w:t>Email:  faid@tacomacc.edu</w:t>
      </w:r>
    </w:p>
    <w:p w14:paraId="4CA61F3C" w14:textId="77777777" w:rsidR="0023230D" w:rsidRDefault="0023230D" w:rsidP="0023230D">
      <w:pPr>
        <w:pStyle w:val="NoSpacing"/>
        <w:jc w:val="right"/>
        <w:rPr>
          <w:rFonts w:cs="Times New Roman"/>
          <w:b/>
          <w:sz w:val="20"/>
          <w:szCs w:val="20"/>
          <w:lang w:val="es-PA"/>
        </w:rPr>
      </w:pPr>
      <w:r w:rsidRPr="00974DC0">
        <w:rPr>
          <w:rFonts w:cs="Times New Roman"/>
          <w:b/>
          <w:sz w:val="20"/>
          <w:szCs w:val="20"/>
          <w:lang w:val="es-PA"/>
        </w:rPr>
        <w:t>253.566.5080</w:t>
      </w:r>
    </w:p>
    <w:p w14:paraId="1C092940" w14:textId="77777777" w:rsidR="0023230D" w:rsidRPr="00974DC0" w:rsidRDefault="0023230D" w:rsidP="0023230D">
      <w:pPr>
        <w:pStyle w:val="NoSpacing"/>
        <w:jc w:val="right"/>
        <w:rPr>
          <w:rFonts w:cs="Times New Roman"/>
          <w:b/>
          <w:sz w:val="20"/>
          <w:szCs w:val="20"/>
          <w:lang w:val="es-PA"/>
        </w:rPr>
      </w:pPr>
      <w:r w:rsidRPr="00A22C76">
        <w:rPr>
          <w:rFonts w:cs="Times New Roman"/>
          <w:b/>
          <w:sz w:val="20"/>
          <w:szCs w:val="20"/>
          <w:lang w:val="es-PA"/>
        </w:rPr>
        <w:t>Office fax 253.460.2020</w:t>
      </w:r>
    </w:p>
    <w:p w14:paraId="268037AC" w14:textId="77777777" w:rsidR="0023230D" w:rsidRPr="00974DC0" w:rsidRDefault="0023230D" w:rsidP="0023230D">
      <w:pPr>
        <w:pStyle w:val="NoSpacing"/>
        <w:rPr>
          <w:rFonts w:cs="Times New Roman"/>
          <w:b/>
          <w:sz w:val="16"/>
          <w:szCs w:val="16"/>
          <w:lang w:val="es-PA"/>
        </w:rPr>
      </w:pPr>
    </w:p>
    <w:p w14:paraId="1FE47689" w14:textId="77777777" w:rsidR="0023230D" w:rsidRPr="00974DC0" w:rsidRDefault="0023230D" w:rsidP="0023230D">
      <w:pPr>
        <w:pStyle w:val="NoSpacing"/>
        <w:rPr>
          <w:rFonts w:cs="Times New Roman"/>
          <w:b/>
          <w:lang w:val="es-PA"/>
        </w:rPr>
      </w:pPr>
      <w:r>
        <w:rPr>
          <w:rFonts w:cs="Times New Roman"/>
          <w:b/>
          <w:lang w:val="es-PA"/>
        </w:rPr>
        <w:t>Fechas Límites para aplicar</w:t>
      </w:r>
      <w:r w:rsidRPr="00974DC0">
        <w:rPr>
          <w:rFonts w:cs="Times New Roman"/>
          <w:b/>
          <w:lang w:val="es-PA"/>
        </w:rPr>
        <w:t>:</w:t>
      </w:r>
    </w:p>
    <w:p w14:paraId="1AA43053" w14:textId="77777777" w:rsidR="0023230D" w:rsidRPr="00974DC0" w:rsidRDefault="0023230D" w:rsidP="0023230D">
      <w:pPr>
        <w:pStyle w:val="NoSpacing"/>
        <w:rPr>
          <w:rFonts w:cs="Times New Roman"/>
          <w:sz w:val="8"/>
          <w:szCs w:val="8"/>
          <w:lang w:val="es-PA"/>
        </w:rPr>
      </w:pPr>
      <w:r w:rsidRPr="00974DC0">
        <w:rPr>
          <w:rFonts w:cs="Times New Roman"/>
          <w:sz w:val="8"/>
          <w:szCs w:val="8"/>
          <w:lang w:val="es-PA"/>
        </w:rPr>
        <w:br/>
      </w:r>
    </w:p>
    <w:p w14:paraId="27DEAFBA" w14:textId="2966BEDB" w:rsidR="0023230D" w:rsidRDefault="0023230D" w:rsidP="0023230D">
      <w:pPr>
        <w:pStyle w:val="NoSpacing"/>
        <w:rPr>
          <w:rFonts w:cs="Times New Roman"/>
          <w:b/>
          <w:lang w:val="es-PA"/>
        </w:rPr>
      </w:pPr>
      <w:r w:rsidRPr="00883323">
        <w:rPr>
          <w:rFonts w:cs="Times New Roman"/>
          <w:lang w:val="es-PA"/>
        </w:rPr>
        <w:t>Aplica</w:t>
      </w:r>
      <w:r>
        <w:rPr>
          <w:rFonts w:cs="Times New Roman"/>
          <w:lang w:val="es-PA"/>
        </w:rPr>
        <w:t>r</w:t>
      </w:r>
      <w:r w:rsidRPr="00883323">
        <w:rPr>
          <w:rFonts w:cs="Times New Roman"/>
          <w:lang w:val="es-PA"/>
        </w:rPr>
        <w:t xml:space="preserve"> </w:t>
      </w:r>
      <w:r>
        <w:rPr>
          <w:rFonts w:cs="Times New Roman"/>
          <w:lang w:val="es-PA"/>
        </w:rPr>
        <w:t xml:space="preserve">por </w:t>
      </w:r>
      <w:r w:rsidRPr="00883323">
        <w:rPr>
          <w:rFonts w:cs="Times New Roman"/>
          <w:lang w:val="es-PA"/>
        </w:rPr>
        <w:t>ayuda financiera toma tiempo</w:t>
      </w:r>
      <w:r>
        <w:rPr>
          <w:rFonts w:cs="Times New Roman"/>
          <w:lang w:val="es-PA"/>
        </w:rPr>
        <w:t xml:space="preserve">.  Le recomendamos </w:t>
      </w:r>
      <w:r w:rsidRPr="00883323">
        <w:rPr>
          <w:rFonts w:cs="Times New Roman"/>
          <w:lang w:val="es-PA"/>
        </w:rPr>
        <w:t xml:space="preserve">empezar el proceso de solicitud </w:t>
      </w:r>
      <w:r>
        <w:rPr>
          <w:rFonts w:cs="Times New Roman"/>
          <w:lang w:val="es-PA"/>
        </w:rPr>
        <w:t xml:space="preserve">por lo menos </w:t>
      </w:r>
      <w:r w:rsidRPr="00974DC0">
        <w:rPr>
          <w:rFonts w:cs="Times New Roman"/>
          <w:b/>
          <w:lang w:val="es-PA"/>
        </w:rPr>
        <w:t>seis semanas</w:t>
      </w:r>
      <w:r w:rsidRPr="00883323">
        <w:rPr>
          <w:rFonts w:cs="Times New Roman"/>
          <w:lang w:val="es-PA"/>
        </w:rPr>
        <w:t xml:space="preserve"> antes de la</w:t>
      </w:r>
      <w:r>
        <w:rPr>
          <w:rFonts w:cs="Times New Roman"/>
          <w:lang w:val="es-PA"/>
        </w:rPr>
        <w:t xml:space="preserve"> </w:t>
      </w:r>
      <w:r w:rsidRPr="00883323">
        <w:rPr>
          <w:rFonts w:cs="Times New Roman"/>
          <w:lang w:val="es-PA"/>
        </w:rPr>
        <w:t xml:space="preserve">fecha límite que </w:t>
      </w:r>
      <w:r>
        <w:rPr>
          <w:rFonts w:cs="Times New Roman"/>
          <w:lang w:val="es-PA"/>
        </w:rPr>
        <w:t>enumeramos</w:t>
      </w:r>
      <w:r w:rsidRPr="00883323">
        <w:rPr>
          <w:rFonts w:cs="Times New Roman"/>
          <w:lang w:val="es-PA"/>
        </w:rPr>
        <w:t xml:space="preserve"> a continuación.</w:t>
      </w:r>
      <w:r>
        <w:rPr>
          <w:rFonts w:cs="Times New Roman"/>
          <w:lang w:val="es-PA"/>
        </w:rPr>
        <w:t xml:space="preserve">  Nuestro año escolar </w:t>
      </w:r>
      <w:r w:rsidRPr="00766791">
        <w:rPr>
          <w:rFonts w:cs="Times New Roman"/>
          <w:b/>
          <w:lang w:val="es-PA"/>
        </w:rPr>
        <w:t>20</w:t>
      </w:r>
      <w:r>
        <w:rPr>
          <w:rFonts w:cs="Times New Roman"/>
          <w:b/>
          <w:lang w:val="es-PA"/>
        </w:rPr>
        <w:t>2</w:t>
      </w:r>
      <w:r w:rsidR="000568F7">
        <w:rPr>
          <w:rFonts w:cs="Times New Roman"/>
          <w:b/>
          <w:lang w:val="es-PA"/>
        </w:rPr>
        <w:t>3</w:t>
      </w:r>
      <w:r w:rsidRPr="00766791">
        <w:rPr>
          <w:rFonts w:cs="Times New Roman"/>
          <w:b/>
          <w:lang w:val="es-PA"/>
        </w:rPr>
        <w:t>-20</w:t>
      </w:r>
      <w:r>
        <w:rPr>
          <w:rFonts w:cs="Times New Roman"/>
          <w:b/>
          <w:lang w:val="es-PA"/>
        </w:rPr>
        <w:t>2</w:t>
      </w:r>
      <w:r w:rsidR="000568F7">
        <w:rPr>
          <w:rFonts w:cs="Times New Roman"/>
          <w:b/>
          <w:lang w:val="es-PA"/>
        </w:rPr>
        <w:t>4</w:t>
      </w:r>
      <w:r>
        <w:rPr>
          <w:rFonts w:cs="Times New Roman"/>
          <w:lang w:val="es-PA"/>
        </w:rPr>
        <w:t xml:space="preserve"> empieza en el </w:t>
      </w:r>
      <w:r w:rsidRPr="00883323">
        <w:rPr>
          <w:rFonts w:cs="Times New Roman"/>
          <w:lang w:val="es-PA"/>
        </w:rPr>
        <w:t xml:space="preserve">otoño.  Los estudiantes deben </w:t>
      </w:r>
      <w:r>
        <w:rPr>
          <w:rFonts w:cs="Times New Roman"/>
          <w:lang w:val="es-PA"/>
        </w:rPr>
        <w:t>aplicar</w:t>
      </w:r>
      <w:r w:rsidRPr="00883323">
        <w:rPr>
          <w:rFonts w:cs="Times New Roman"/>
          <w:lang w:val="es-PA"/>
        </w:rPr>
        <w:t xml:space="preserve"> cada año escolar (no cada trimestre).</w:t>
      </w:r>
      <w:r w:rsidRPr="00883323">
        <w:rPr>
          <w:rFonts w:cs="Times New Roman"/>
          <w:b/>
          <w:lang w:val="es-PA"/>
        </w:rPr>
        <w:t xml:space="preserve"> </w:t>
      </w:r>
    </w:p>
    <w:p w14:paraId="250848AA" w14:textId="77777777" w:rsidR="0023230D" w:rsidRDefault="0023230D" w:rsidP="0023230D">
      <w:pPr>
        <w:pStyle w:val="NoSpacing"/>
        <w:rPr>
          <w:rFonts w:cs="Times New Roman"/>
          <w:b/>
          <w:lang w:val="es-PA"/>
        </w:rPr>
      </w:pPr>
    </w:p>
    <w:p w14:paraId="49D87048" w14:textId="3D0130F0" w:rsidR="0023230D" w:rsidRPr="00974DC0" w:rsidRDefault="0023230D" w:rsidP="000568F7">
      <w:pPr>
        <w:pStyle w:val="NoSpacing"/>
        <w:jc w:val="center"/>
        <w:rPr>
          <w:rFonts w:cs="Times New Roman"/>
          <w:u w:val="single"/>
          <w:lang w:val="es-PA"/>
        </w:rPr>
      </w:pPr>
      <w:r w:rsidRPr="00974DC0">
        <w:rPr>
          <w:rFonts w:cs="Times New Roman"/>
          <w:b/>
          <w:u w:val="single"/>
          <w:lang w:val="es-PA"/>
        </w:rPr>
        <w:t>Fechas Límites</w:t>
      </w:r>
    </w:p>
    <w:p w14:paraId="0F5861C9" w14:textId="77777777" w:rsidR="0023230D" w:rsidRPr="00974DC0" w:rsidRDefault="0023230D" w:rsidP="0023230D">
      <w:pPr>
        <w:pStyle w:val="NoSpacing"/>
        <w:rPr>
          <w:rFonts w:cs="Times New Roman"/>
          <w:b/>
          <w:u w:val="single"/>
          <w:lang w:val="es-PA"/>
        </w:rPr>
      </w:pPr>
      <w:r w:rsidRPr="00974DC0">
        <w:rPr>
          <w:rFonts w:cs="Times New Roman"/>
          <w:b/>
          <w:lang w:val="es-PA"/>
        </w:rPr>
        <w:tab/>
      </w:r>
      <w:r w:rsidRPr="00974DC0">
        <w:rPr>
          <w:rFonts w:cs="Times New Roman"/>
          <w:b/>
          <w:lang w:val="es-PA"/>
        </w:rPr>
        <w:tab/>
      </w:r>
      <w:r w:rsidRPr="00974DC0">
        <w:rPr>
          <w:rFonts w:cs="Times New Roman"/>
          <w:b/>
          <w:lang w:val="es-PA"/>
        </w:rPr>
        <w:tab/>
      </w:r>
    </w:p>
    <w:p w14:paraId="328CBCE4" w14:textId="0ED027A4" w:rsidR="0023230D" w:rsidRDefault="0023230D" w:rsidP="0023230D">
      <w:pPr>
        <w:pStyle w:val="NoSpacing"/>
        <w:rPr>
          <w:rFonts w:cs="Times New Roman"/>
          <w:b/>
          <w:lang w:val="es-PA"/>
        </w:rPr>
      </w:pPr>
      <w:r w:rsidRPr="00974DC0">
        <w:rPr>
          <w:rFonts w:cs="Times New Roman"/>
          <w:b/>
          <w:lang w:val="es-PA"/>
        </w:rPr>
        <w:tab/>
      </w:r>
      <w:r w:rsidRPr="00974DC0">
        <w:rPr>
          <w:rFonts w:cs="Times New Roman"/>
          <w:b/>
          <w:lang w:val="es-PA"/>
        </w:rPr>
        <w:tab/>
      </w:r>
      <w:r w:rsidRPr="00974DC0">
        <w:rPr>
          <w:rFonts w:cs="Times New Roman"/>
          <w:b/>
          <w:lang w:val="es-PA"/>
        </w:rPr>
        <w:tab/>
      </w:r>
      <w:r w:rsidR="000568F7" w:rsidRPr="00766791">
        <w:rPr>
          <w:rFonts w:cs="Times New Roman"/>
          <w:b/>
          <w:lang w:val="es-PA"/>
        </w:rPr>
        <w:t>Trimestre</w:t>
      </w:r>
      <w:r w:rsidR="000568F7">
        <w:rPr>
          <w:rFonts w:cs="Times New Roman"/>
          <w:b/>
          <w:lang w:val="es-PA"/>
        </w:rPr>
        <w:t xml:space="preserve"> de </w:t>
      </w:r>
      <w:r>
        <w:rPr>
          <w:rFonts w:cs="Times New Roman"/>
          <w:b/>
          <w:lang w:val="es-PA"/>
        </w:rPr>
        <w:t>Otoño</w:t>
      </w:r>
      <w:r w:rsidRPr="00766791">
        <w:rPr>
          <w:rFonts w:cs="Times New Roman"/>
          <w:b/>
          <w:lang w:val="es-PA"/>
        </w:rPr>
        <w:t xml:space="preserve"> 20</w:t>
      </w:r>
      <w:r>
        <w:rPr>
          <w:rFonts w:cs="Times New Roman"/>
          <w:b/>
          <w:lang w:val="es-PA"/>
        </w:rPr>
        <w:t>2</w:t>
      </w:r>
      <w:r w:rsidR="007470CB">
        <w:rPr>
          <w:rFonts w:cs="Times New Roman"/>
          <w:b/>
          <w:lang w:val="es-PA"/>
        </w:rPr>
        <w:t>4</w:t>
      </w:r>
      <w:r>
        <w:rPr>
          <w:rFonts w:cs="Times New Roman"/>
          <w:b/>
          <w:lang w:val="es-PA"/>
        </w:rPr>
        <w:tab/>
      </w:r>
      <w:r w:rsidRPr="00766791">
        <w:rPr>
          <w:rFonts w:cs="Times New Roman"/>
          <w:b/>
          <w:lang w:val="es-PA"/>
        </w:rPr>
        <w:tab/>
      </w:r>
      <w:r w:rsidR="000568F7">
        <w:rPr>
          <w:rFonts w:cs="Times New Roman"/>
          <w:b/>
          <w:lang w:val="es-PA"/>
        </w:rPr>
        <w:t xml:space="preserve"> </w:t>
      </w:r>
      <w:r w:rsidR="000568F7">
        <w:rPr>
          <w:rFonts w:cs="Times New Roman"/>
          <w:b/>
          <w:lang w:val="es-PA"/>
        </w:rPr>
        <w:tab/>
      </w:r>
      <w:r w:rsidR="007470CB">
        <w:rPr>
          <w:rFonts w:cs="Times New Roman"/>
          <w:b/>
          <w:lang w:val="es-PA"/>
        </w:rPr>
        <w:t>Julio 11</w:t>
      </w:r>
      <w:r w:rsidRPr="00766791">
        <w:rPr>
          <w:rFonts w:cs="Times New Roman"/>
          <w:b/>
          <w:lang w:val="es-PA"/>
        </w:rPr>
        <w:t>, 20</w:t>
      </w:r>
      <w:r>
        <w:rPr>
          <w:rFonts w:cs="Times New Roman"/>
          <w:b/>
          <w:lang w:val="es-PA"/>
        </w:rPr>
        <w:t>2</w:t>
      </w:r>
      <w:r w:rsidR="007470CB">
        <w:rPr>
          <w:rFonts w:cs="Times New Roman"/>
          <w:b/>
          <w:lang w:val="es-PA"/>
        </w:rPr>
        <w:t>4</w:t>
      </w:r>
    </w:p>
    <w:p w14:paraId="5C3746C7" w14:textId="77777777" w:rsidR="0023230D" w:rsidRDefault="0023230D" w:rsidP="0023230D">
      <w:pPr>
        <w:pStyle w:val="NoSpacing"/>
        <w:rPr>
          <w:rFonts w:cs="Times New Roman"/>
          <w:b/>
          <w:lang w:val="es-PA"/>
        </w:rPr>
      </w:pPr>
    </w:p>
    <w:p w14:paraId="4FA31E5D" w14:textId="1970C97D" w:rsidR="0023230D" w:rsidRPr="00766791" w:rsidRDefault="0023230D" w:rsidP="0023230D">
      <w:pPr>
        <w:pStyle w:val="NoSpacing"/>
        <w:rPr>
          <w:rFonts w:cs="Times New Roman"/>
          <w:b/>
          <w:lang w:val="es-PA"/>
        </w:rPr>
      </w:pPr>
      <w:r>
        <w:rPr>
          <w:rFonts w:cs="Times New Roman"/>
          <w:b/>
          <w:lang w:val="es-PA"/>
        </w:rPr>
        <w:tab/>
      </w:r>
      <w:r>
        <w:rPr>
          <w:rFonts w:cs="Times New Roman"/>
          <w:b/>
          <w:lang w:val="es-PA"/>
        </w:rPr>
        <w:tab/>
      </w:r>
      <w:r>
        <w:rPr>
          <w:rFonts w:cs="Times New Roman"/>
          <w:b/>
          <w:lang w:val="es-PA"/>
        </w:rPr>
        <w:tab/>
      </w:r>
      <w:r w:rsidRPr="00766791">
        <w:rPr>
          <w:rFonts w:cs="Times New Roman"/>
          <w:b/>
          <w:lang w:val="es-PA"/>
        </w:rPr>
        <w:t>Trimestre</w:t>
      </w:r>
      <w:r>
        <w:rPr>
          <w:rFonts w:cs="Times New Roman"/>
          <w:b/>
          <w:lang w:val="es-PA"/>
        </w:rPr>
        <w:t xml:space="preserve"> de Invierno 202</w:t>
      </w:r>
      <w:r w:rsidR="007470CB">
        <w:rPr>
          <w:rFonts w:cs="Times New Roman"/>
          <w:b/>
          <w:lang w:val="es-PA"/>
        </w:rPr>
        <w:t>5</w:t>
      </w:r>
      <w:r w:rsidRPr="00766791">
        <w:rPr>
          <w:rFonts w:cs="Times New Roman"/>
          <w:b/>
          <w:lang w:val="es-PA"/>
        </w:rPr>
        <w:tab/>
      </w:r>
      <w:r w:rsidRPr="00766791">
        <w:rPr>
          <w:rFonts w:cs="Times New Roman"/>
          <w:b/>
          <w:lang w:val="es-PA"/>
        </w:rPr>
        <w:tab/>
      </w:r>
      <w:r w:rsidR="007470CB">
        <w:rPr>
          <w:b/>
          <w:bCs/>
          <w:lang w:val="es-419"/>
        </w:rPr>
        <w:tab/>
      </w:r>
      <w:proofErr w:type="gramStart"/>
      <w:r w:rsidR="007470CB">
        <w:rPr>
          <w:b/>
          <w:bCs/>
          <w:lang w:val="es-419"/>
        </w:rPr>
        <w:t>Octubre</w:t>
      </w:r>
      <w:proofErr w:type="gramEnd"/>
      <w:r w:rsidR="007470CB">
        <w:rPr>
          <w:b/>
          <w:bCs/>
          <w:lang w:val="es-419"/>
        </w:rPr>
        <w:t xml:space="preserve"> 11, 2024</w:t>
      </w:r>
    </w:p>
    <w:p w14:paraId="3FD0C4AE" w14:textId="77777777" w:rsidR="0023230D" w:rsidRPr="00766791" w:rsidRDefault="0023230D" w:rsidP="0023230D">
      <w:pPr>
        <w:pStyle w:val="NoSpacing"/>
        <w:ind w:left="1440" w:firstLine="720"/>
        <w:rPr>
          <w:rFonts w:cs="Times New Roman"/>
          <w:b/>
          <w:lang w:val="es-PA"/>
        </w:rPr>
      </w:pPr>
    </w:p>
    <w:p w14:paraId="47161A75" w14:textId="193C4531" w:rsidR="0023230D" w:rsidRDefault="0023230D" w:rsidP="0023230D">
      <w:pPr>
        <w:pStyle w:val="NoSpacing"/>
        <w:ind w:left="1440" w:firstLine="720"/>
        <w:rPr>
          <w:rFonts w:cs="Times New Roman"/>
          <w:b/>
          <w:lang w:val="es-PA"/>
        </w:rPr>
      </w:pPr>
      <w:r w:rsidRPr="00766791">
        <w:rPr>
          <w:rFonts w:cs="Times New Roman"/>
          <w:b/>
          <w:lang w:val="es-PA"/>
        </w:rPr>
        <w:t>Trimestre de Primavera 20</w:t>
      </w:r>
      <w:r>
        <w:rPr>
          <w:rFonts w:cs="Times New Roman"/>
          <w:b/>
          <w:lang w:val="es-PA"/>
        </w:rPr>
        <w:t>2</w:t>
      </w:r>
      <w:r w:rsidR="007470CB">
        <w:rPr>
          <w:rFonts w:cs="Times New Roman"/>
          <w:b/>
          <w:lang w:val="es-PA"/>
        </w:rPr>
        <w:t>5</w:t>
      </w:r>
      <w:r w:rsidRPr="00766791">
        <w:rPr>
          <w:rFonts w:cs="Times New Roman"/>
          <w:b/>
          <w:lang w:val="es-PA"/>
        </w:rPr>
        <w:tab/>
        <w:t xml:space="preserve"> </w:t>
      </w:r>
      <w:r w:rsidRPr="00766791">
        <w:rPr>
          <w:rFonts w:cs="Times New Roman"/>
          <w:b/>
          <w:lang w:val="es-PA"/>
        </w:rPr>
        <w:tab/>
      </w:r>
      <w:r w:rsidRPr="00766791">
        <w:rPr>
          <w:rFonts w:cs="Times New Roman"/>
          <w:b/>
          <w:lang w:val="es-PA"/>
        </w:rPr>
        <w:tab/>
      </w:r>
      <w:proofErr w:type="gramStart"/>
      <w:r>
        <w:rPr>
          <w:rFonts w:cs="Times New Roman"/>
          <w:b/>
          <w:lang w:val="es-PA"/>
        </w:rPr>
        <w:t>Enero</w:t>
      </w:r>
      <w:proofErr w:type="gramEnd"/>
      <w:r>
        <w:rPr>
          <w:rFonts w:cs="Times New Roman"/>
          <w:b/>
          <w:lang w:val="es-PA"/>
        </w:rPr>
        <w:t xml:space="preserve"> 2</w:t>
      </w:r>
      <w:r w:rsidR="007470CB">
        <w:rPr>
          <w:rFonts w:cs="Times New Roman"/>
          <w:b/>
          <w:lang w:val="es-PA"/>
        </w:rPr>
        <w:t>5</w:t>
      </w:r>
      <w:r>
        <w:rPr>
          <w:rFonts w:cs="Times New Roman"/>
          <w:b/>
          <w:lang w:val="es-PA"/>
        </w:rPr>
        <w:t>, 202</w:t>
      </w:r>
      <w:r w:rsidR="007470CB">
        <w:rPr>
          <w:rFonts w:cs="Times New Roman"/>
          <w:b/>
          <w:lang w:val="es-PA"/>
        </w:rPr>
        <w:t>5</w:t>
      </w:r>
    </w:p>
    <w:p w14:paraId="3601CCC7" w14:textId="77777777" w:rsidR="0023230D" w:rsidRPr="00766791" w:rsidRDefault="0023230D" w:rsidP="0023230D">
      <w:pPr>
        <w:pStyle w:val="NoSpacing"/>
        <w:ind w:left="1440" w:firstLine="720"/>
        <w:rPr>
          <w:rFonts w:cs="Times New Roman"/>
          <w:b/>
          <w:lang w:val="es-PA"/>
        </w:rPr>
      </w:pPr>
    </w:p>
    <w:p w14:paraId="7E19B2B3" w14:textId="72C52FF9" w:rsidR="0023230D" w:rsidRPr="00974DC0" w:rsidRDefault="0023230D" w:rsidP="0023230D">
      <w:pPr>
        <w:pStyle w:val="NoSpacing"/>
        <w:rPr>
          <w:rFonts w:cs="Times New Roman"/>
          <w:b/>
          <w:lang w:val="es-PA"/>
        </w:rPr>
      </w:pPr>
      <w:r w:rsidRPr="00766791">
        <w:rPr>
          <w:rFonts w:cs="Times New Roman"/>
          <w:b/>
          <w:lang w:val="es-PA"/>
        </w:rPr>
        <w:tab/>
      </w:r>
      <w:r w:rsidRPr="00766791">
        <w:rPr>
          <w:rFonts w:cs="Times New Roman"/>
          <w:b/>
          <w:lang w:val="es-PA"/>
        </w:rPr>
        <w:tab/>
      </w:r>
      <w:r w:rsidRPr="00766791">
        <w:rPr>
          <w:rFonts w:cs="Times New Roman"/>
          <w:b/>
          <w:lang w:val="es-PA"/>
        </w:rPr>
        <w:tab/>
        <w:t xml:space="preserve">Trimestre </w:t>
      </w:r>
      <w:r>
        <w:rPr>
          <w:rFonts w:cs="Times New Roman"/>
          <w:b/>
          <w:lang w:val="es-PA"/>
        </w:rPr>
        <w:t>de Verano 202</w:t>
      </w:r>
      <w:r w:rsidR="007470CB">
        <w:rPr>
          <w:rFonts w:cs="Times New Roman"/>
          <w:b/>
          <w:lang w:val="es-PA"/>
        </w:rPr>
        <w:t>5</w:t>
      </w:r>
      <w:r w:rsidRPr="00766791">
        <w:rPr>
          <w:rFonts w:cs="Times New Roman"/>
          <w:b/>
          <w:lang w:val="es-PA"/>
        </w:rPr>
        <w:tab/>
      </w:r>
      <w:r w:rsidRPr="00766791">
        <w:rPr>
          <w:rFonts w:cs="Times New Roman"/>
          <w:b/>
          <w:lang w:val="es-PA"/>
        </w:rPr>
        <w:tab/>
      </w:r>
      <w:r w:rsidRPr="00766791">
        <w:rPr>
          <w:rFonts w:cs="Times New Roman"/>
          <w:b/>
          <w:lang w:val="es-PA"/>
        </w:rPr>
        <w:tab/>
      </w:r>
      <w:proofErr w:type="gramStart"/>
      <w:r>
        <w:rPr>
          <w:rFonts w:cs="Times New Roman"/>
          <w:b/>
          <w:lang w:val="es-PA"/>
        </w:rPr>
        <w:t>Abril</w:t>
      </w:r>
      <w:proofErr w:type="gramEnd"/>
      <w:r>
        <w:rPr>
          <w:rFonts w:cs="Times New Roman"/>
          <w:b/>
          <w:lang w:val="es-PA"/>
        </w:rPr>
        <w:t xml:space="preserve"> </w:t>
      </w:r>
      <w:r w:rsidR="007470CB">
        <w:rPr>
          <w:rFonts w:cs="Times New Roman"/>
          <w:b/>
          <w:lang w:val="es-PA"/>
        </w:rPr>
        <w:t>18</w:t>
      </w:r>
      <w:r>
        <w:rPr>
          <w:rFonts w:cs="Times New Roman"/>
          <w:b/>
          <w:lang w:val="es-PA"/>
        </w:rPr>
        <w:t>, 202</w:t>
      </w:r>
      <w:r w:rsidR="007470CB">
        <w:rPr>
          <w:rFonts w:cs="Times New Roman"/>
          <w:b/>
          <w:lang w:val="es-PA"/>
        </w:rPr>
        <w:t>5</w:t>
      </w:r>
    </w:p>
    <w:p w14:paraId="3AE97703" w14:textId="77777777" w:rsidR="0023230D" w:rsidRPr="00974DC0" w:rsidRDefault="0023230D" w:rsidP="0023230D">
      <w:pPr>
        <w:pStyle w:val="NoSpacing"/>
        <w:rPr>
          <w:rFonts w:cs="Times New Roman"/>
          <w:b/>
          <w:sz w:val="8"/>
          <w:szCs w:val="8"/>
          <w:lang w:val="es-PA"/>
        </w:rPr>
      </w:pPr>
    </w:p>
    <w:p w14:paraId="29877CD7" w14:textId="77777777" w:rsidR="0023230D" w:rsidRPr="00974DC0" w:rsidRDefault="0023230D" w:rsidP="0023230D">
      <w:pPr>
        <w:pStyle w:val="NoSpacing"/>
        <w:rPr>
          <w:rFonts w:cs="Times New Roman"/>
          <w:b/>
          <w:sz w:val="8"/>
          <w:szCs w:val="8"/>
          <w:lang w:val="es-PA"/>
        </w:rPr>
      </w:pPr>
      <w:r w:rsidRPr="00766791">
        <w:rPr>
          <w:rFonts w:cs="Times New Roman"/>
          <w:b/>
          <w:lang w:val="es-PA"/>
        </w:rPr>
        <w:tab/>
      </w:r>
      <w:r w:rsidRPr="00766791">
        <w:rPr>
          <w:rFonts w:cs="Times New Roman"/>
          <w:b/>
          <w:lang w:val="es-PA"/>
        </w:rPr>
        <w:tab/>
      </w:r>
    </w:p>
    <w:p w14:paraId="4DCD1A46" w14:textId="77777777" w:rsidR="0023230D" w:rsidRPr="00974DC0" w:rsidRDefault="0023230D" w:rsidP="0023230D">
      <w:pPr>
        <w:pStyle w:val="NoSpacing"/>
        <w:rPr>
          <w:rFonts w:cs="Times New Roman"/>
          <w:b/>
          <w:sz w:val="8"/>
          <w:szCs w:val="8"/>
          <w:lang w:val="es-PA"/>
        </w:rPr>
      </w:pPr>
      <w:r w:rsidRPr="00974DC0">
        <w:rPr>
          <w:rFonts w:cs="Times New Roman"/>
          <w:b/>
          <w:sz w:val="24"/>
          <w:szCs w:val="24"/>
          <w:lang w:val="es-PA"/>
        </w:rPr>
        <w:tab/>
      </w:r>
    </w:p>
    <w:p w14:paraId="5075C4EC" w14:textId="77777777" w:rsidR="0023230D" w:rsidRPr="00974DC0" w:rsidRDefault="0023230D" w:rsidP="0023230D">
      <w:pPr>
        <w:pStyle w:val="NoSpacing"/>
        <w:rPr>
          <w:rFonts w:cs="Times New Roman"/>
          <w:sz w:val="8"/>
          <w:szCs w:val="8"/>
          <w:lang w:val="es-PA"/>
        </w:rPr>
      </w:pPr>
      <w:r w:rsidRPr="00974DC0">
        <w:rPr>
          <w:rFonts w:cs="Times New Roman"/>
          <w:b/>
          <w:sz w:val="24"/>
          <w:szCs w:val="24"/>
          <w:lang w:val="es-PA"/>
        </w:rPr>
        <w:tab/>
      </w:r>
      <w:r w:rsidRPr="00974DC0">
        <w:rPr>
          <w:rFonts w:cs="Times New Roman"/>
          <w:b/>
          <w:sz w:val="24"/>
          <w:szCs w:val="24"/>
          <w:lang w:val="es-PA"/>
        </w:rPr>
        <w:tab/>
      </w:r>
      <w:r w:rsidRPr="00974DC0">
        <w:rPr>
          <w:rFonts w:cs="Times New Roman"/>
          <w:b/>
          <w:sz w:val="24"/>
          <w:szCs w:val="24"/>
          <w:lang w:val="es-PA"/>
        </w:rPr>
        <w:tab/>
      </w:r>
    </w:p>
    <w:p w14:paraId="7F6E8763" w14:textId="376EB79F" w:rsidR="0023230D" w:rsidRDefault="0023230D" w:rsidP="0023230D">
      <w:pPr>
        <w:pStyle w:val="NoSpacing"/>
        <w:pBdr>
          <w:top w:val="single" w:sz="4" w:space="1" w:color="auto"/>
          <w:left w:val="single" w:sz="4" w:space="3" w:color="auto"/>
          <w:bottom w:val="single" w:sz="4" w:space="1" w:color="auto"/>
          <w:right w:val="single" w:sz="4" w:space="4" w:color="auto"/>
        </w:pBdr>
        <w:rPr>
          <w:sz w:val="18"/>
          <w:szCs w:val="18"/>
          <w:lang w:val="es-PA"/>
        </w:rPr>
      </w:pPr>
      <w:r w:rsidRPr="00766791">
        <w:rPr>
          <w:sz w:val="18"/>
          <w:szCs w:val="18"/>
          <w:lang w:val="es-PA"/>
        </w:rPr>
        <w:t xml:space="preserve">Si </w:t>
      </w:r>
      <w:r>
        <w:rPr>
          <w:sz w:val="18"/>
          <w:szCs w:val="18"/>
          <w:lang w:val="es-PA"/>
        </w:rPr>
        <w:t xml:space="preserve">no aplica a tiempo </w:t>
      </w:r>
      <w:r w:rsidRPr="00766791">
        <w:rPr>
          <w:sz w:val="18"/>
          <w:szCs w:val="18"/>
          <w:lang w:val="es-PA"/>
        </w:rPr>
        <w:t>para el trimestre que desea</w:t>
      </w:r>
      <w:r>
        <w:rPr>
          <w:sz w:val="18"/>
          <w:szCs w:val="18"/>
          <w:lang w:val="es-PA"/>
        </w:rPr>
        <w:t xml:space="preserve"> registrarse en la </w:t>
      </w:r>
      <w:r w:rsidRPr="00766791">
        <w:rPr>
          <w:sz w:val="18"/>
          <w:szCs w:val="18"/>
          <w:lang w:val="es-PA"/>
        </w:rPr>
        <w:t>escuel</w:t>
      </w:r>
      <w:r>
        <w:rPr>
          <w:sz w:val="18"/>
          <w:szCs w:val="18"/>
          <w:lang w:val="es-PA"/>
        </w:rPr>
        <w:t xml:space="preserve">a, usted todavía puede </w:t>
      </w:r>
      <w:r w:rsidR="000568F7">
        <w:rPr>
          <w:sz w:val="18"/>
          <w:szCs w:val="18"/>
          <w:lang w:val="es-PA"/>
        </w:rPr>
        <w:t>inscribirse,</w:t>
      </w:r>
      <w:r>
        <w:rPr>
          <w:sz w:val="18"/>
          <w:szCs w:val="18"/>
          <w:lang w:val="es-PA"/>
        </w:rPr>
        <w:t xml:space="preserve"> </w:t>
      </w:r>
      <w:r w:rsidRPr="00766791">
        <w:rPr>
          <w:sz w:val="18"/>
          <w:szCs w:val="18"/>
          <w:lang w:val="es-PA"/>
        </w:rPr>
        <w:t xml:space="preserve">pero debe </w:t>
      </w:r>
      <w:r>
        <w:rPr>
          <w:sz w:val="18"/>
          <w:szCs w:val="18"/>
          <w:lang w:val="es-PA"/>
        </w:rPr>
        <w:t>de estar preparado para pagar</w:t>
      </w:r>
      <w:r w:rsidRPr="00766791">
        <w:rPr>
          <w:sz w:val="18"/>
          <w:szCs w:val="18"/>
          <w:lang w:val="es-PA"/>
        </w:rPr>
        <w:t xml:space="preserve"> </w:t>
      </w:r>
      <w:r>
        <w:rPr>
          <w:sz w:val="18"/>
          <w:szCs w:val="18"/>
          <w:lang w:val="es-PA"/>
        </w:rPr>
        <w:t>su propia matrícula y libros</w:t>
      </w:r>
      <w:r w:rsidRPr="00181C28">
        <w:rPr>
          <w:sz w:val="18"/>
          <w:szCs w:val="18"/>
          <w:lang w:val="es-PA"/>
        </w:rPr>
        <w:t>. Como cualquier ayuda financiera</w:t>
      </w:r>
      <w:r>
        <w:rPr>
          <w:sz w:val="18"/>
          <w:szCs w:val="18"/>
          <w:lang w:val="es-PA"/>
        </w:rPr>
        <w:t xml:space="preserve"> es común que lo que este elegible para recibir no estaría disponible hasta algún tiempo </w:t>
      </w:r>
      <w:r w:rsidRPr="00181C28">
        <w:rPr>
          <w:sz w:val="18"/>
          <w:szCs w:val="18"/>
          <w:lang w:val="es-PA"/>
        </w:rPr>
        <w:t xml:space="preserve">después del comienzo del trimestre. </w:t>
      </w:r>
    </w:p>
    <w:p w14:paraId="1A008C2B" w14:textId="77777777" w:rsidR="000568F7" w:rsidRDefault="000568F7" w:rsidP="0023230D">
      <w:pPr>
        <w:pStyle w:val="NoSpacing"/>
        <w:pBdr>
          <w:top w:val="single" w:sz="4" w:space="1" w:color="auto"/>
          <w:left w:val="single" w:sz="4" w:space="3" w:color="auto"/>
          <w:bottom w:val="single" w:sz="4" w:space="1" w:color="auto"/>
          <w:right w:val="single" w:sz="4" w:space="4" w:color="auto"/>
        </w:pBdr>
        <w:rPr>
          <w:sz w:val="18"/>
          <w:szCs w:val="18"/>
          <w:lang w:val="es-PA"/>
        </w:rPr>
      </w:pPr>
    </w:p>
    <w:p w14:paraId="4E4CE630" w14:textId="31171CB1" w:rsidR="0023230D" w:rsidRDefault="0023230D" w:rsidP="0023230D">
      <w:pPr>
        <w:pStyle w:val="NoSpacing"/>
        <w:pBdr>
          <w:top w:val="single" w:sz="4" w:space="1" w:color="auto"/>
          <w:left w:val="single" w:sz="4" w:space="3" w:color="auto"/>
          <w:bottom w:val="single" w:sz="4" w:space="1" w:color="auto"/>
          <w:right w:val="single" w:sz="4" w:space="4" w:color="auto"/>
        </w:pBdr>
        <w:rPr>
          <w:b/>
          <w:sz w:val="18"/>
          <w:szCs w:val="18"/>
          <w:lang w:val="es-PA"/>
        </w:rPr>
      </w:pPr>
      <w:r w:rsidRPr="00766791">
        <w:rPr>
          <w:b/>
          <w:sz w:val="18"/>
          <w:szCs w:val="18"/>
          <w:lang w:val="es-PA"/>
        </w:rPr>
        <w:t>Las clases se</w:t>
      </w:r>
      <w:r>
        <w:rPr>
          <w:b/>
          <w:sz w:val="18"/>
          <w:szCs w:val="18"/>
          <w:lang w:val="es-PA"/>
        </w:rPr>
        <w:t xml:space="preserve"> llenan rápidamente.  No espere </w:t>
      </w:r>
      <w:r w:rsidR="000568F7">
        <w:rPr>
          <w:b/>
          <w:sz w:val="18"/>
          <w:szCs w:val="18"/>
          <w:lang w:val="es-PA"/>
        </w:rPr>
        <w:t>para registrarse</w:t>
      </w:r>
      <w:r>
        <w:rPr>
          <w:b/>
          <w:sz w:val="18"/>
          <w:szCs w:val="18"/>
          <w:lang w:val="es-PA"/>
        </w:rPr>
        <w:t>.</w:t>
      </w:r>
      <w:r w:rsidRPr="00766791">
        <w:rPr>
          <w:b/>
          <w:sz w:val="18"/>
          <w:szCs w:val="18"/>
          <w:lang w:val="es-PA"/>
        </w:rPr>
        <w:t xml:space="preserve">  Debido al</w:t>
      </w:r>
      <w:r>
        <w:rPr>
          <w:b/>
          <w:sz w:val="18"/>
          <w:szCs w:val="18"/>
          <w:lang w:val="es-PA"/>
        </w:rPr>
        <w:t xml:space="preserve"> alto </w:t>
      </w:r>
      <w:r w:rsidRPr="00766791">
        <w:rPr>
          <w:b/>
          <w:sz w:val="18"/>
          <w:szCs w:val="18"/>
          <w:lang w:val="es-PA"/>
        </w:rPr>
        <w:t>volumen de solicitudes de ayuda financiera, se dará prioridad a</w:t>
      </w:r>
      <w:r>
        <w:rPr>
          <w:b/>
          <w:sz w:val="18"/>
          <w:szCs w:val="18"/>
          <w:lang w:val="es-PA"/>
        </w:rPr>
        <w:t xml:space="preserve"> aquellos estudiantes que se hayan</w:t>
      </w:r>
      <w:r w:rsidRPr="00766791">
        <w:rPr>
          <w:b/>
          <w:sz w:val="18"/>
          <w:szCs w:val="18"/>
          <w:lang w:val="es-PA"/>
        </w:rPr>
        <w:t xml:space="preserve"> registrado p</w:t>
      </w:r>
      <w:r>
        <w:rPr>
          <w:b/>
          <w:sz w:val="18"/>
          <w:szCs w:val="18"/>
          <w:lang w:val="es-PA"/>
        </w:rPr>
        <w:t>ar</w:t>
      </w:r>
      <w:r w:rsidRPr="00766791">
        <w:rPr>
          <w:b/>
          <w:sz w:val="18"/>
          <w:szCs w:val="18"/>
          <w:lang w:val="es-PA"/>
        </w:rPr>
        <w:t xml:space="preserve">a </w:t>
      </w:r>
      <w:r>
        <w:rPr>
          <w:b/>
          <w:sz w:val="18"/>
          <w:szCs w:val="18"/>
          <w:lang w:val="es-PA"/>
        </w:rPr>
        <w:t xml:space="preserve">sus </w:t>
      </w:r>
      <w:r w:rsidRPr="00766791">
        <w:rPr>
          <w:b/>
          <w:sz w:val="18"/>
          <w:szCs w:val="18"/>
          <w:lang w:val="es-PA"/>
        </w:rPr>
        <w:t>clases</w:t>
      </w:r>
      <w:r>
        <w:rPr>
          <w:b/>
          <w:sz w:val="18"/>
          <w:szCs w:val="18"/>
          <w:lang w:val="es-PA"/>
        </w:rPr>
        <w:t xml:space="preserve"> y que hayan aplicado por ayuda financiera a tiempo</w:t>
      </w:r>
      <w:r w:rsidRPr="00766791">
        <w:rPr>
          <w:b/>
          <w:sz w:val="18"/>
          <w:szCs w:val="18"/>
          <w:lang w:val="es-PA"/>
        </w:rPr>
        <w:t xml:space="preserve">.   </w:t>
      </w:r>
    </w:p>
    <w:p w14:paraId="102A184A" w14:textId="77777777" w:rsidR="000568F7" w:rsidRPr="00766791" w:rsidRDefault="000568F7" w:rsidP="0023230D">
      <w:pPr>
        <w:pStyle w:val="NoSpacing"/>
        <w:pBdr>
          <w:top w:val="single" w:sz="4" w:space="1" w:color="auto"/>
          <w:left w:val="single" w:sz="4" w:space="3" w:color="auto"/>
          <w:bottom w:val="single" w:sz="4" w:space="1" w:color="auto"/>
          <w:right w:val="single" w:sz="4" w:space="4" w:color="auto"/>
        </w:pBdr>
        <w:rPr>
          <w:b/>
          <w:sz w:val="18"/>
          <w:szCs w:val="18"/>
          <w:lang w:val="es-PA"/>
        </w:rPr>
      </w:pPr>
    </w:p>
    <w:p w14:paraId="772797C6" w14:textId="1090301D" w:rsidR="0023230D" w:rsidRPr="002E1670" w:rsidRDefault="0023230D" w:rsidP="0023230D">
      <w:pPr>
        <w:pStyle w:val="NoSpacing"/>
        <w:pBdr>
          <w:top w:val="single" w:sz="4" w:space="1" w:color="auto"/>
          <w:left w:val="single" w:sz="4" w:space="3" w:color="auto"/>
          <w:bottom w:val="single" w:sz="4" w:space="1" w:color="auto"/>
          <w:right w:val="single" w:sz="4" w:space="4" w:color="auto"/>
        </w:pBdr>
        <w:rPr>
          <w:b/>
          <w:sz w:val="18"/>
          <w:szCs w:val="18"/>
          <w:lang w:val="es-PA"/>
        </w:rPr>
      </w:pPr>
      <w:r w:rsidRPr="00766791">
        <w:rPr>
          <w:sz w:val="18"/>
          <w:szCs w:val="18"/>
          <w:lang w:val="es-PA"/>
        </w:rPr>
        <w:t xml:space="preserve">Recuerde que </w:t>
      </w:r>
      <w:r>
        <w:rPr>
          <w:sz w:val="18"/>
          <w:szCs w:val="18"/>
          <w:lang w:val="es-PA"/>
        </w:rPr>
        <w:t xml:space="preserve">su aplicación no es considerada completa </w:t>
      </w:r>
      <w:r w:rsidRPr="00766791">
        <w:rPr>
          <w:sz w:val="18"/>
          <w:szCs w:val="18"/>
          <w:lang w:val="es-PA"/>
        </w:rPr>
        <w:t xml:space="preserve">hasta que </w:t>
      </w:r>
      <w:r>
        <w:rPr>
          <w:sz w:val="18"/>
          <w:szCs w:val="18"/>
          <w:lang w:val="es-PA"/>
        </w:rPr>
        <w:t xml:space="preserve">se </w:t>
      </w:r>
      <w:r w:rsidR="000568F7">
        <w:rPr>
          <w:sz w:val="18"/>
          <w:szCs w:val="18"/>
          <w:lang w:val="es-PA"/>
        </w:rPr>
        <w:t xml:space="preserve">haya </w:t>
      </w:r>
      <w:r w:rsidR="000568F7" w:rsidRPr="00766791">
        <w:rPr>
          <w:sz w:val="18"/>
          <w:szCs w:val="18"/>
          <w:lang w:val="es-PA"/>
        </w:rPr>
        <w:t>recibido</w:t>
      </w:r>
      <w:r w:rsidRPr="00766791">
        <w:rPr>
          <w:sz w:val="18"/>
          <w:szCs w:val="18"/>
          <w:lang w:val="es-PA"/>
        </w:rPr>
        <w:t xml:space="preserve"> t</w:t>
      </w:r>
      <w:r>
        <w:rPr>
          <w:sz w:val="18"/>
          <w:szCs w:val="18"/>
          <w:lang w:val="es-PA"/>
        </w:rPr>
        <w:t xml:space="preserve">oda la documentación requerida. </w:t>
      </w:r>
      <w:r w:rsidRPr="002E1670">
        <w:rPr>
          <w:b/>
          <w:sz w:val="18"/>
          <w:szCs w:val="18"/>
          <w:lang w:val="es-PA"/>
        </w:rPr>
        <w:t xml:space="preserve">Asegúrese de leer los siguientes pasos. </w:t>
      </w:r>
    </w:p>
    <w:p w14:paraId="44F68D0D" w14:textId="77777777" w:rsidR="0023230D" w:rsidRPr="00DB4006" w:rsidRDefault="0023230D" w:rsidP="0023230D">
      <w:pPr>
        <w:pStyle w:val="NoSpacing"/>
        <w:rPr>
          <w:rFonts w:cs="Times New Roman"/>
          <w:sz w:val="16"/>
          <w:szCs w:val="16"/>
          <w:lang w:val="es-PA"/>
        </w:rPr>
      </w:pPr>
    </w:p>
    <w:p w14:paraId="418E0AF5" w14:textId="77777777" w:rsidR="0023230D" w:rsidRPr="00F2437D" w:rsidRDefault="0023230D" w:rsidP="0023230D">
      <w:pPr>
        <w:pStyle w:val="NoSpacing"/>
        <w:rPr>
          <w:rFonts w:cs="Times New Roman"/>
          <w:b/>
          <w:sz w:val="24"/>
          <w:szCs w:val="24"/>
          <w:lang w:val="es-PA"/>
        </w:rPr>
      </w:pPr>
      <w:r w:rsidRPr="00195589">
        <w:rPr>
          <w:rFonts w:cs="Times New Roman"/>
          <w:b/>
          <w:sz w:val="24"/>
          <w:szCs w:val="24"/>
          <w:u w:val="single"/>
          <w:lang w:val="es-PA"/>
        </w:rPr>
        <w:t xml:space="preserve">Pasos a seguir para completar su </w:t>
      </w:r>
      <w:r>
        <w:rPr>
          <w:rFonts w:cs="Times New Roman"/>
          <w:b/>
          <w:sz w:val="24"/>
          <w:szCs w:val="24"/>
          <w:u w:val="single"/>
          <w:lang w:val="es-PA"/>
        </w:rPr>
        <w:t xml:space="preserve">aplicación: </w:t>
      </w:r>
    </w:p>
    <w:p w14:paraId="01472DAD" w14:textId="77777777" w:rsidR="0023230D" w:rsidRPr="00195589" w:rsidRDefault="0023230D" w:rsidP="0023230D">
      <w:pPr>
        <w:pStyle w:val="NoSpacing"/>
        <w:rPr>
          <w:rFonts w:cs="Times New Roman"/>
          <w:b/>
          <w:sz w:val="16"/>
          <w:szCs w:val="16"/>
          <w:lang w:val="es-PA"/>
        </w:rPr>
      </w:pPr>
    </w:p>
    <w:p w14:paraId="22B00311" w14:textId="77777777" w:rsidR="0023230D" w:rsidRDefault="0023230D" w:rsidP="0023230D">
      <w:pPr>
        <w:pStyle w:val="NoSpacing"/>
        <w:numPr>
          <w:ilvl w:val="0"/>
          <w:numId w:val="2"/>
        </w:numPr>
        <w:rPr>
          <w:rFonts w:cs="Times New Roman"/>
          <w:sz w:val="20"/>
          <w:szCs w:val="20"/>
          <w:lang w:val="es-PA"/>
        </w:rPr>
      </w:pPr>
      <w:r w:rsidRPr="00195589">
        <w:rPr>
          <w:rFonts w:cs="Times New Roman"/>
          <w:sz w:val="20"/>
          <w:szCs w:val="20"/>
          <w:lang w:val="es-PA"/>
        </w:rPr>
        <w:t>Aplicar para ser admitido a</w:t>
      </w:r>
      <w:r>
        <w:rPr>
          <w:rFonts w:cs="Times New Roman"/>
          <w:sz w:val="20"/>
          <w:szCs w:val="20"/>
          <w:lang w:val="es-PA"/>
        </w:rPr>
        <w:t>l</w:t>
      </w:r>
      <w:r w:rsidRPr="00195589">
        <w:rPr>
          <w:rFonts w:cs="Times New Roman"/>
          <w:sz w:val="20"/>
          <w:szCs w:val="20"/>
          <w:lang w:val="es-PA"/>
        </w:rPr>
        <w:t xml:space="preserve"> colegio de TCC.   </w:t>
      </w:r>
    </w:p>
    <w:p w14:paraId="55726603" w14:textId="77777777" w:rsidR="0023230D" w:rsidRDefault="0023230D" w:rsidP="0023230D">
      <w:pPr>
        <w:pStyle w:val="NoSpacing"/>
        <w:ind w:left="1440"/>
        <w:rPr>
          <w:rFonts w:cs="Times New Roman"/>
          <w:sz w:val="20"/>
          <w:szCs w:val="20"/>
          <w:lang w:val="es-PA"/>
        </w:rPr>
      </w:pPr>
      <w:r>
        <w:rPr>
          <w:rFonts w:cs="Times New Roman"/>
          <w:sz w:val="20"/>
          <w:szCs w:val="20"/>
          <w:lang w:val="es-PA"/>
        </w:rPr>
        <w:t>Nota para estudiantes que tratan de ser readmitidos al colegio:</w:t>
      </w:r>
    </w:p>
    <w:p w14:paraId="20C06755" w14:textId="77777777" w:rsidR="0023230D" w:rsidRDefault="0023230D" w:rsidP="0023230D">
      <w:pPr>
        <w:pStyle w:val="NoSpacing"/>
        <w:numPr>
          <w:ilvl w:val="1"/>
          <w:numId w:val="2"/>
        </w:numPr>
        <w:rPr>
          <w:rFonts w:cs="Times New Roman"/>
          <w:sz w:val="20"/>
          <w:szCs w:val="20"/>
          <w:lang w:val="es-PA"/>
        </w:rPr>
      </w:pPr>
      <w:r w:rsidRPr="00161E8C">
        <w:rPr>
          <w:rFonts w:cs="Times New Roman"/>
          <w:sz w:val="20"/>
          <w:szCs w:val="20"/>
          <w:lang w:val="es-PA"/>
        </w:rPr>
        <w:t xml:space="preserve">Si no ha asistido a clases por más de dos trimestres, por favor llame a 253.566.5325 para </w:t>
      </w:r>
    </w:p>
    <w:p w14:paraId="1048E8C5" w14:textId="77777777" w:rsidR="0023230D" w:rsidRDefault="0023230D" w:rsidP="0023230D">
      <w:pPr>
        <w:pStyle w:val="NoSpacing"/>
        <w:ind w:left="1440"/>
        <w:rPr>
          <w:rFonts w:cs="Times New Roman"/>
          <w:sz w:val="20"/>
          <w:szCs w:val="20"/>
          <w:lang w:val="es-PA"/>
        </w:rPr>
      </w:pPr>
      <w:r w:rsidRPr="00161E8C">
        <w:rPr>
          <w:rFonts w:cs="Times New Roman"/>
          <w:sz w:val="20"/>
          <w:szCs w:val="20"/>
          <w:lang w:val="es-PA"/>
        </w:rPr>
        <w:t>actualizar su información general.</w:t>
      </w:r>
    </w:p>
    <w:p w14:paraId="58168C94" w14:textId="77777777" w:rsidR="0023230D" w:rsidRDefault="0023230D" w:rsidP="0023230D">
      <w:pPr>
        <w:pStyle w:val="NoSpacing"/>
        <w:ind w:left="1440"/>
        <w:rPr>
          <w:rFonts w:cs="Times New Roman"/>
          <w:sz w:val="20"/>
          <w:szCs w:val="20"/>
          <w:lang w:val="es-PA"/>
        </w:rPr>
      </w:pPr>
      <w:r>
        <w:rPr>
          <w:rFonts w:cs="Times New Roman"/>
          <w:sz w:val="20"/>
          <w:szCs w:val="20"/>
          <w:lang w:val="es-PA"/>
        </w:rPr>
        <w:tab/>
      </w:r>
    </w:p>
    <w:p w14:paraId="741C00C0" w14:textId="0C11CAFE" w:rsidR="0023230D" w:rsidRDefault="0023230D" w:rsidP="0023230D">
      <w:pPr>
        <w:pStyle w:val="NoSpacing"/>
        <w:numPr>
          <w:ilvl w:val="0"/>
          <w:numId w:val="2"/>
        </w:numPr>
        <w:rPr>
          <w:rFonts w:cs="Times New Roman"/>
          <w:sz w:val="20"/>
          <w:szCs w:val="20"/>
          <w:lang w:val="es-PA"/>
        </w:rPr>
      </w:pPr>
      <w:r w:rsidRPr="00CE3E21">
        <w:rPr>
          <w:rFonts w:cs="Times New Roman"/>
          <w:sz w:val="20"/>
          <w:szCs w:val="20"/>
          <w:lang w:val="es-PA"/>
        </w:rPr>
        <w:t xml:space="preserve">Completar la </w:t>
      </w:r>
      <w:r w:rsidRPr="00CE3E21">
        <w:rPr>
          <w:b/>
          <w:bCs/>
          <w:i/>
          <w:iCs/>
          <w:sz w:val="20"/>
          <w:szCs w:val="20"/>
          <w:lang w:val="es-PA"/>
        </w:rPr>
        <w:t xml:space="preserve">Solicitud Gratuita De Ayuda Federal Para Estudiantes (FAFSA o el </w:t>
      </w:r>
      <w:proofErr w:type="spellStart"/>
      <w:r w:rsidRPr="00CE3E21">
        <w:rPr>
          <w:b/>
          <w:bCs/>
          <w:i/>
          <w:iCs/>
          <w:sz w:val="20"/>
          <w:szCs w:val="20"/>
          <w:lang w:val="es-PA"/>
        </w:rPr>
        <w:t>Renewal</w:t>
      </w:r>
      <w:proofErr w:type="spellEnd"/>
      <w:r w:rsidRPr="00CE3E21">
        <w:rPr>
          <w:b/>
          <w:bCs/>
          <w:i/>
          <w:iCs/>
          <w:sz w:val="20"/>
          <w:szCs w:val="20"/>
          <w:lang w:val="es-PA"/>
        </w:rPr>
        <w:t xml:space="preserve"> FAFSA) para 20</w:t>
      </w:r>
      <w:r>
        <w:rPr>
          <w:b/>
          <w:bCs/>
          <w:i/>
          <w:iCs/>
          <w:sz w:val="20"/>
          <w:szCs w:val="20"/>
          <w:lang w:val="es-PA"/>
        </w:rPr>
        <w:t>2</w:t>
      </w:r>
      <w:r w:rsidR="007470CB">
        <w:rPr>
          <w:b/>
          <w:bCs/>
          <w:i/>
          <w:iCs/>
          <w:sz w:val="20"/>
          <w:szCs w:val="20"/>
          <w:lang w:val="es-PA"/>
        </w:rPr>
        <w:t>4</w:t>
      </w:r>
      <w:r w:rsidRPr="00CE3E21">
        <w:rPr>
          <w:b/>
          <w:bCs/>
          <w:i/>
          <w:iCs/>
          <w:sz w:val="20"/>
          <w:szCs w:val="20"/>
          <w:lang w:val="es-PA"/>
        </w:rPr>
        <w:t>-20</w:t>
      </w:r>
      <w:r>
        <w:rPr>
          <w:b/>
          <w:bCs/>
          <w:i/>
          <w:iCs/>
          <w:sz w:val="20"/>
          <w:szCs w:val="20"/>
          <w:lang w:val="es-PA"/>
        </w:rPr>
        <w:t>2</w:t>
      </w:r>
      <w:r w:rsidR="007470CB">
        <w:rPr>
          <w:b/>
          <w:bCs/>
          <w:i/>
          <w:iCs/>
          <w:sz w:val="20"/>
          <w:szCs w:val="20"/>
          <w:lang w:val="es-PA"/>
        </w:rPr>
        <w:t>5</w:t>
      </w:r>
      <w:r w:rsidRPr="00CE3E21">
        <w:rPr>
          <w:b/>
          <w:bCs/>
          <w:i/>
          <w:iCs/>
          <w:sz w:val="20"/>
          <w:szCs w:val="20"/>
          <w:lang w:val="es-PA"/>
        </w:rPr>
        <w:t xml:space="preserve"> en la página electrónica </w:t>
      </w:r>
      <w:r w:rsidRPr="00CE3E21">
        <w:rPr>
          <w:rFonts w:cs="Times New Roman"/>
          <w:sz w:val="20"/>
          <w:szCs w:val="20"/>
          <w:lang w:val="es-PA"/>
        </w:rPr>
        <w:t xml:space="preserve"> </w:t>
      </w:r>
      <w:hyperlink r:id="rId10" w:history="1">
        <w:r w:rsidRPr="008E0E4B">
          <w:rPr>
            <w:rStyle w:val="Hyperlink"/>
            <w:rFonts w:cs="Times New Roman"/>
            <w:sz w:val="20"/>
            <w:szCs w:val="20"/>
            <w:lang w:val="es-PA"/>
          </w:rPr>
          <w:t>www.fafsa.gov</w:t>
        </w:r>
      </w:hyperlink>
    </w:p>
    <w:p w14:paraId="7155B0AC" w14:textId="77777777" w:rsidR="0023230D" w:rsidRDefault="0023230D" w:rsidP="0023230D">
      <w:pPr>
        <w:pStyle w:val="NoSpacing"/>
        <w:rPr>
          <w:rFonts w:cs="Times New Roman"/>
          <w:sz w:val="18"/>
          <w:szCs w:val="18"/>
          <w:lang w:val="es-PA"/>
        </w:rPr>
      </w:pPr>
    </w:p>
    <w:p w14:paraId="7F67981D" w14:textId="77777777" w:rsidR="0023230D" w:rsidRPr="00195589" w:rsidRDefault="0023230D" w:rsidP="0023230D">
      <w:pPr>
        <w:pStyle w:val="NoSpacing"/>
        <w:rPr>
          <w:rFonts w:cs="Times New Roman"/>
          <w:sz w:val="18"/>
          <w:szCs w:val="18"/>
          <w:lang w:val="es-PA"/>
        </w:rPr>
      </w:pPr>
      <w:r>
        <w:rPr>
          <w:rFonts w:cs="Times New Roman"/>
          <w:noProof/>
          <w:sz w:val="18"/>
          <w:szCs w:val="18"/>
        </w:rPr>
        <mc:AlternateContent>
          <mc:Choice Requires="wps">
            <w:drawing>
              <wp:anchor distT="0" distB="0" distL="114300" distR="114300" simplePos="0" relativeHeight="251658241" behindDoc="0" locked="0" layoutInCell="1" allowOverlap="1" wp14:anchorId="5AEEDC23" wp14:editId="18800887">
                <wp:simplePos x="0" y="0"/>
                <wp:positionH relativeFrom="column">
                  <wp:posOffset>1845945</wp:posOffset>
                </wp:positionH>
                <wp:positionV relativeFrom="paragraph">
                  <wp:posOffset>38735</wp:posOffset>
                </wp:positionV>
                <wp:extent cx="2705735" cy="328295"/>
                <wp:effectExtent l="0" t="0" r="18415" b="146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735" cy="328295"/>
                        </a:xfrm>
                        <a:prstGeom prst="rect">
                          <a:avLst/>
                        </a:prstGeom>
                        <a:solidFill>
                          <a:srgbClr val="FFFFFF"/>
                        </a:solidFill>
                        <a:ln w="9525">
                          <a:solidFill>
                            <a:srgbClr val="000000"/>
                          </a:solidFill>
                          <a:miter lim="800000"/>
                          <a:headEnd/>
                          <a:tailEnd/>
                        </a:ln>
                      </wps:spPr>
                      <wps:txbx>
                        <w:txbxContent>
                          <w:p w14:paraId="23B212BB" w14:textId="50833025" w:rsidR="00217D51" w:rsidRPr="00195589" w:rsidRDefault="00217D51" w:rsidP="0023230D">
                            <w:pPr>
                              <w:jc w:val="center"/>
                              <w:rPr>
                                <w:rFonts w:cs="Times New Roman"/>
                                <w:b/>
                                <w:sz w:val="20"/>
                                <w:szCs w:val="20"/>
                                <w:lang w:val="es-PA"/>
                              </w:rPr>
                            </w:pPr>
                            <w:r w:rsidRPr="00195589">
                              <w:rPr>
                                <w:rFonts w:cs="Times New Roman"/>
                                <w:b/>
                                <w:sz w:val="20"/>
                                <w:szCs w:val="20"/>
                                <w:lang w:val="es-PA"/>
                              </w:rPr>
                              <w:t>Nuestro código federal es 003796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EEDC23" id="Text Box 3" o:spid="_x0000_s1027" type="#_x0000_t202" style="position:absolute;margin-left:145.35pt;margin-top:3.05pt;width:213.05pt;height:2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">
                <v:textbox>
                  <w:txbxContent>
                    <w:p w14:paraId="23B212BB" w14:textId="50833025" w:rsidR="00217D51" w:rsidRPr="00195589" w:rsidRDefault="00217D51" w:rsidP="0023230D">
                      <w:pPr>
                        <w:jc w:val="center"/>
                        <w:rPr>
                          <w:rFonts w:cs="Times New Roman"/>
                          <w:b/>
                          <w:sz w:val="20"/>
                          <w:szCs w:val="20"/>
                          <w:lang w:val="es-PA"/>
                        </w:rPr>
                      </w:pPr>
                      <w:r w:rsidRPr="00195589">
                        <w:rPr>
                          <w:rFonts w:cs="Times New Roman"/>
                          <w:b/>
                          <w:sz w:val="20"/>
                          <w:szCs w:val="20"/>
                          <w:lang w:val="es-PA"/>
                        </w:rPr>
                        <w:t>Nuestro código federal es 003796</w:t>
                      </w:r>
                    </w:p>
                  </w:txbxContent>
                </v:textbox>
              </v:shape>
            </w:pict>
          </mc:Fallback>
        </mc:AlternateContent>
      </w:r>
    </w:p>
    <w:p w14:paraId="44438473" w14:textId="77777777" w:rsidR="0023230D" w:rsidRPr="00195589" w:rsidRDefault="0023230D" w:rsidP="0023230D">
      <w:pPr>
        <w:pStyle w:val="NoSpacing"/>
        <w:rPr>
          <w:rFonts w:cs="Times New Roman"/>
          <w:sz w:val="18"/>
          <w:szCs w:val="18"/>
          <w:lang w:val="es-PA"/>
        </w:rPr>
      </w:pPr>
    </w:p>
    <w:p w14:paraId="6D3D099D" w14:textId="77777777" w:rsidR="0023230D" w:rsidRPr="00195589" w:rsidRDefault="0023230D" w:rsidP="0023230D">
      <w:pPr>
        <w:pStyle w:val="NoSpacing"/>
        <w:rPr>
          <w:rFonts w:cs="Times New Roman"/>
          <w:sz w:val="8"/>
          <w:szCs w:val="8"/>
          <w:lang w:val="es-PA"/>
        </w:rPr>
      </w:pPr>
    </w:p>
    <w:p w14:paraId="59A6C412" w14:textId="77777777" w:rsidR="0023230D" w:rsidRDefault="0023230D" w:rsidP="0023230D">
      <w:pPr>
        <w:pStyle w:val="NoSpacing"/>
        <w:rPr>
          <w:rFonts w:cs="Times New Roman"/>
          <w:sz w:val="20"/>
          <w:szCs w:val="20"/>
          <w:lang w:val="es-PA"/>
        </w:rPr>
      </w:pPr>
    </w:p>
    <w:p w14:paraId="6DBCC013" w14:textId="1EA83936" w:rsidR="0023230D" w:rsidRDefault="0023230D" w:rsidP="0023230D">
      <w:pPr>
        <w:pStyle w:val="NoSpacing"/>
        <w:numPr>
          <w:ilvl w:val="0"/>
          <w:numId w:val="2"/>
        </w:numPr>
        <w:rPr>
          <w:rFonts w:cs="Times New Roman"/>
          <w:sz w:val="20"/>
          <w:szCs w:val="20"/>
          <w:lang w:val="es-PA"/>
        </w:rPr>
      </w:pPr>
      <w:r w:rsidRPr="00BF25F1">
        <w:rPr>
          <w:rFonts w:cs="Times New Roman"/>
          <w:sz w:val="20"/>
          <w:szCs w:val="20"/>
          <w:lang w:val="es-PA"/>
        </w:rPr>
        <w:t>Completa</w:t>
      </w:r>
      <w:r>
        <w:rPr>
          <w:rFonts w:cs="Times New Roman"/>
          <w:sz w:val="20"/>
          <w:szCs w:val="20"/>
          <w:lang w:val="es-PA"/>
        </w:rPr>
        <w:t>r</w:t>
      </w:r>
      <w:r w:rsidRPr="00BF25F1">
        <w:rPr>
          <w:rFonts w:cs="Times New Roman"/>
          <w:sz w:val="20"/>
          <w:szCs w:val="20"/>
          <w:lang w:val="es-PA"/>
        </w:rPr>
        <w:t xml:space="preserve"> las preguntas de la FAFSA con precisión.  Esto es muy importante.  La FAFSA le pedirá información</w:t>
      </w:r>
      <w:r>
        <w:rPr>
          <w:rFonts w:cs="Times New Roman"/>
          <w:sz w:val="20"/>
          <w:szCs w:val="20"/>
          <w:lang w:val="es-PA"/>
        </w:rPr>
        <w:t xml:space="preserve"> de la declaración de impuestos </w:t>
      </w:r>
      <w:r w:rsidRPr="00BF25F1">
        <w:rPr>
          <w:rFonts w:cs="Times New Roman"/>
          <w:sz w:val="20"/>
          <w:szCs w:val="20"/>
          <w:lang w:val="es-PA"/>
        </w:rPr>
        <w:t>de</w:t>
      </w:r>
      <w:r>
        <w:rPr>
          <w:rFonts w:cs="Times New Roman"/>
          <w:sz w:val="20"/>
          <w:szCs w:val="20"/>
          <w:lang w:val="es-PA"/>
        </w:rPr>
        <w:t>l</w:t>
      </w:r>
      <w:r w:rsidRPr="00BF25F1">
        <w:rPr>
          <w:rFonts w:cs="Times New Roman"/>
          <w:sz w:val="20"/>
          <w:szCs w:val="20"/>
          <w:lang w:val="es-PA"/>
        </w:rPr>
        <w:t xml:space="preserve"> 20</w:t>
      </w:r>
      <w:r w:rsidR="003553F1">
        <w:rPr>
          <w:rFonts w:cs="Times New Roman"/>
          <w:sz w:val="20"/>
          <w:szCs w:val="20"/>
          <w:lang w:val="es-PA"/>
        </w:rPr>
        <w:t>2</w:t>
      </w:r>
      <w:r w:rsidR="007470CB">
        <w:rPr>
          <w:rFonts w:cs="Times New Roman"/>
          <w:sz w:val="20"/>
          <w:szCs w:val="20"/>
          <w:lang w:val="es-PA"/>
        </w:rPr>
        <w:t>2</w:t>
      </w:r>
      <w:r>
        <w:rPr>
          <w:rFonts w:cs="Times New Roman"/>
          <w:sz w:val="20"/>
          <w:szCs w:val="20"/>
          <w:lang w:val="es-PA"/>
        </w:rPr>
        <w:t xml:space="preserve">.   </w:t>
      </w:r>
      <w:r w:rsidRPr="00E72F9B">
        <w:rPr>
          <w:rFonts w:cs="Times New Roman"/>
          <w:b/>
          <w:sz w:val="20"/>
          <w:szCs w:val="20"/>
          <w:u w:val="single"/>
          <w:lang w:val="es-PA"/>
        </w:rPr>
        <w:t xml:space="preserve">Le recomendamos que utilice la herramienta de </w:t>
      </w:r>
      <w:r>
        <w:rPr>
          <w:rFonts w:cs="Times New Roman"/>
          <w:b/>
          <w:sz w:val="20"/>
          <w:szCs w:val="20"/>
          <w:u w:val="single"/>
          <w:lang w:val="es-PA"/>
        </w:rPr>
        <w:t>consulta y traspaso de datos del IRS</w:t>
      </w:r>
      <w:r w:rsidRPr="00E72F9B">
        <w:rPr>
          <w:rFonts w:cs="Times New Roman"/>
          <w:b/>
          <w:sz w:val="20"/>
          <w:szCs w:val="20"/>
          <w:u w:val="single"/>
          <w:lang w:val="es-PA"/>
        </w:rPr>
        <w:t xml:space="preserve"> en su FAFSA.  Esto ahorrará tiempo más adelante.</w:t>
      </w:r>
      <w:r>
        <w:rPr>
          <w:rFonts w:cs="Times New Roman"/>
          <w:sz w:val="20"/>
          <w:szCs w:val="20"/>
          <w:lang w:val="es-PA"/>
        </w:rPr>
        <w:t xml:space="preserve">  La herramienta de consulta y traspaso de datos de IRS (D</w:t>
      </w:r>
      <w:r w:rsidR="007470CB">
        <w:rPr>
          <w:rFonts w:cs="Times New Roman"/>
          <w:sz w:val="20"/>
          <w:szCs w:val="20"/>
          <w:lang w:val="es-PA"/>
        </w:rPr>
        <w:t>DX</w:t>
      </w:r>
      <w:r>
        <w:rPr>
          <w:rFonts w:cs="Times New Roman"/>
          <w:sz w:val="20"/>
          <w:szCs w:val="20"/>
          <w:lang w:val="es-PA"/>
        </w:rPr>
        <w:t>) proporciona datos fiscales que rellena automáticamente la información por parte de la forma FAFSA.</w:t>
      </w:r>
    </w:p>
    <w:p w14:paraId="0D548EA0" w14:textId="64E7F098" w:rsidR="0023230D" w:rsidRDefault="007470CB" w:rsidP="0023230D">
      <w:pPr>
        <w:pStyle w:val="NoSpacing"/>
        <w:numPr>
          <w:ilvl w:val="0"/>
          <w:numId w:val="2"/>
        </w:numPr>
        <w:rPr>
          <w:rFonts w:cs="Times New Roman"/>
          <w:sz w:val="20"/>
          <w:szCs w:val="20"/>
          <w:lang w:val="es-PA"/>
        </w:rPr>
      </w:pPr>
      <w:r w:rsidRPr="007470CB">
        <w:rPr>
          <w:rFonts w:cstheme="minorHAnsi"/>
          <w:color w:val="212529"/>
          <w:sz w:val="20"/>
          <w:szCs w:val="20"/>
          <w:shd w:val="clear" w:color="auto" w:fill="FFFFFF"/>
        </w:rPr>
        <w:t xml:space="preserve">El </w:t>
      </w:r>
      <w:proofErr w:type="spellStart"/>
      <w:r w:rsidRPr="007470CB">
        <w:rPr>
          <w:rFonts w:cstheme="minorHAnsi"/>
          <w:color w:val="212529"/>
          <w:sz w:val="20"/>
          <w:szCs w:val="20"/>
          <w:shd w:val="clear" w:color="auto" w:fill="FFFFFF"/>
        </w:rPr>
        <w:t>formulario</w:t>
      </w:r>
      <w:proofErr w:type="spellEnd"/>
      <w:r w:rsidRPr="007470CB">
        <w:rPr>
          <w:rFonts w:cstheme="minorHAnsi"/>
          <w:color w:val="212529"/>
          <w:sz w:val="20"/>
          <w:szCs w:val="20"/>
          <w:shd w:val="clear" w:color="auto" w:fill="FFFFFF"/>
        </w:rPr>
        <w:t xml:space="preserve"> se </w:t>
      </w:r>
      <w:proofErr w:type="spellStart"/>
      <w:r w:rsidRPr="007470CB">
        <w:rPr>
          <w:rFonts w:cstheme="minorHAnsi"/>
          <w:color w:val="212529"/>
          <w:sz w:val="20"/>
          <w:szCs w:val="20"/>
          <w:shd w:val="clear" w:color="auto" w:fill="FFFFFF"/>
        </w:rPr>
        <w:t>tramitará</w:t>
      </w:r>
      <w:proofErr w:type="spellEnd"/>
      <w:r w:rsidRPr="007470CB">
        <w:rPr>
          <w:rFonts w:cstheme="minorHAnsi"/>
          <w:color w:val="212529"/>
          <w:sz w:val="20"/>
          <w:szCs w:val="20"/>
          <w:shd w:val="clear" w:color="auto" w:fill="FFFFFF"/>
        </w:rPr>
        <w:t xml:space="preserve"> </w:t>
      </w:r>
      <w:proofErr w:type="spellStart"/>
      <w:r w:rsidRPr="007470CB">
        <w:rPr>
          <w:rFonts w:cstheme="minorHAnsi"/>
          <w:color w:val="212529"/>
          <w:sz w:val="20"/>
          <w:szCs w:val="20"/>
          <w:shd w:val="clear" w:color="auto" w:fill="FFFFFF"/>
        </w:rPr>
        <w:t>en</w:t>
      </w:r>
      <w:proofErr w:type="spellEnd"/>
      <w:r w:rsidRPr="007470CB">
        <w:rPr>
          <w:rFonts w:cstheme="minorHAnsi"/>
          <w:color w:val="212529"/>
          <w:sz w:val="20"/>
          <w:szCs w:val="20"/>
          <w:shd w:val="clear" w:color="auto" w:fill="FFFFFF"/>
        </w:rPr>
        <w:t xml:space="preserve"> un </w:t>
      </w:r>
      <w:proofErr w:type="spellStart"/>
      <w:r w:rsidRPr="007470CB">
        <w:rPr>
          <w:rFonts w:cstheme="minorHAnsi"/>
          <w:color w:val="212529"/>
          <w:sz w:val="20"/>
          <w:szCs w:val="20"/>
          <w:shd w:val="clear" w:color="auto" w:fill="FFFFFF"/>
        </w:rPr>
        <w:t>plazo</w:t>
      </w:r>
      <w:proofErr w:type="spellEnd"/>
      <w:r w:rsidRPr="007470CB">
        <w:rPr>
          <w:rFonts w:cstheme="minorHAnsi"/>
          <w:color w:val="212529"/>
          <w:sz w:val="20"/>
          <w:szCs w:val="20"/>
          <w:shd w:val="clear" w:color="auto" w:fill="FFFFFF"/>
        </w:rPr>
        <w:t xml:space="preserve"> de </w:t>
      </w:r>
      <w:proofErr w:type="spellStart"/>
      <w:r w:rsidRPr="007470CB">
        <w:rPr>
          <w:rFonts w:cstheme="minorHAnsi"/>
          <w:color w:val="212529"/>
          <w:sz w:val="20"/>
          <w:szCs w:val="20"/>
          <w:shd w:val="clear" w:color="auto" w:fill="FFFFFF"/>
        </w:rPr>
        <w:t>uno</w:t>
      </w:r>
      <w:proofErr w:type="spellEnd"/>
      <w:r w:rsidRPr="007470CB">
        <w:rPr>
          <w:rFonts w:cstheme="minorHAnsi"/>
          <w:color w:val="212529"/>
          <w:sz w:val="20"/>
          <w:szCs w:val="20"/>
          <w:shd w:val="clear" w:color="auto" w:fill="FFFFFF"/>
        </w:rPr>
        <w:t xml:space="preserve"> a </w:t>
      </w:r>
      <w:proofErr w:type="spellStart"/>
      <w:r w:rsidRPr="007470CB">
        <w:rPr>
          <w:rFonts w:cstheme="minorHAnsi"/>
          <w:color w:val="212529"/>
          <w:sz w:val="20"/>
          <w:szCs w:val="20"/>
          <w:shd w:val="clear" w:color="auto" w:fill="FFFFFF"/>
        </w:rPr>
        <w:t>tres</w:t>
      </w:r>
      <w:proofErr w:type="spellEnd"/>
      <w:r w:rsidRPr="007470CB">
        <w:rPr>
          <w:rFonts w:cstheme="minorHAnsi"/>
          <w:color w:val="212529"/>
          <w:sz w:val="20"/>
          <w:szCs w:val="20"/>
          <w:shd w:val="clear" w:color="auto" w:fill="FFFFFF"/>
        </w:rPr>
        <w:t xml:space="preserve"> </w:t>
      </w:r>
      <w:proofErr w:type="spellStart"/>
      <w:r w:rsidRPr="007470CB">
        <w:rPr>
          <w:rFonts w:cstheme="minorHAnsi"/>
          <w:color w:val="212529"/>
          <w:sz w:val="20"/>
          <w:szCs w:val="20"/>
          <w:shd w:val="clear" w:color="auto" w:fill="FFFFFF"/>
        </w:rPr>
        <w:t>días</w:t>
      </w:r>
      <w:proofErr w:type="spellEnd"/>
      <w:r w:rsidRPr="007470CB">
        <w:rPr>
          <w:rFonts w:cstheme="minorHAnsi"/>
          <w:color w:val="212529"/>
          <w:sz w:val="20"/>
          <w:szCs w:val="20"/>
          <w:shd w:val="clear" w:color="auto" w:fill="FFFFFF"/>
        </w:rPr>
        <w:t xml:space="preserve"> y se </w:t>
      </w:r>
      <w:proofErr w:type="spellStart"/>
      <w:r w:rsidRPr="007470CB">
        <w:rPr>
          <w:rFonts w:cstheme="minorHAnsi"/>
          <w:color w:val="212529"/>
          <w:sz w:val="20"/>
          <w:szCs w:val="20"/>
          <w:shd w:val="clear" w:color="auto" w:fill="FFFFFF"/>
        </w:rPr>
        <w:t>enviará</w:t>
      </w:r>
      <w:proofErr w:type="spellEnd"/>
      <w:r w:rsidRPr="007470CB">
        <w:rPr>
          <w:rFonts w:cstheme="minorHAnsi"/>
          <w:color w:val="212529"/>
          <w:sz w:val="20"/>
          <w:szCs w:val="20"/>
          <w:shd w:val="clear" w:color="auto" w:fill="FFFFFF"/>
        </w:rPr>
        <w:t xml:space="preserve"> a las </w:t>
      </w:r>
      <w:proofErr w:type="spellStart"/>
      <w:r w:rsidRPr="007470CB">
        <w:rPr>
          <w:rFonts w:cstheme="minorHAnsi"/>
          <w:color w:val="212529"/>
          <w:sz w:val="20"/>
          <w:szCs w:val="20"/>
          <w:shd w:val="clear" w:color="auto" w:fill="FFFFFF"/>
        </w:rPr>
        <w:t>instituciones</w:t>
      </w:r>
      <w:proofErr w:type="spellEnd"/>
      <w:r w:rsidRPr="007470CB">
        <w:rPr>
          <w:rFonts w:cstheme="minorHAnsi"/>
          <w:color w:val="212529"/>
          <w:sz w:val="20"/>
          <w:szCs w:val="20"/>
          <w:shd w:val="clear" w:color="auto" w:fill="FFFFFF"/>
        </w:rPr>
        <w:t xml:space="preserve"> </w:t>
      </w:r>
      <w:proofErr w:type="spellStart"/>
      <w:r w:rsidRPr="007470CB">
        <w:rPr>
          <w:rFonts w:cstheme="minorHAnsi"/>
          <w:color w:val="212529"/>
          <w:sz w:val="20"/>
          <w:szCs w:val="20"/>
          <w:shd w:val="clear" w:color="auto" w:fill="FFFFFF"/>
        </w:rPr>
        <w:t>educativas</w:t>
      </w:r>
      <w:proofErr w:type="spellEnd"/>
      <w:r w:rsidRPr="007470CB">
        <w:rPr>
          <w:rFonts w:cstheme="minorHAnsi"/>
          <w:color w:val="212529"/>
          <w:sz w:val="20"/>
          <w:szCs w:val="20"/>
          <w:shd w:val="clear" w:color="auto" w:fill="FFFFFF"/>
        </w:rPr>
        <w:t xml:space="preserve">. Una </w:t>
      </w:r>
      <w:proofErr w:type="spellStart"/>
      <w:r w:rsidRPr="007470CB">
        <w:rPr>
          <w:rFonts w:cstheme="minorHAnsi"/>
          <w:color w:val="212529"/>
          <w:sz w:val="20"/>
          <w:szCs w:val="20"/>
          <w:shd w:val="clear" w:color="auto" w:fill="FFFFFF"/>
        </w:rPr>
        <w:t>vez</w:t>
      </w:r>
      <w:proofErr w:type="spellEnd"/>
      <w:r w:rsidRPr="007470CB">
        <w:rPr>
          <w:rFonts w:cstheme="minorHAnsi"/>
          <w:color w:val="212529"/>
          <w:sz w:val="20"/>
          <w:szCs w:val="20"/>
          <w:shd w:val="clear" w:color="auto" w:fill="FFFFFF"/>
        </w:rPr>
        <w:t xml:space="preserve"> que las </w:t>
      </w:r>
      <w:proofErr w:type="spellStart"/>
      <w:r w:rsidRPr="007470CB">
        <w:rPr>
          <w:rFonts w:cstheme="minorHAnsi"/>
          <w:color w:val="212529"/>
          <w:sz w:val="20"/>
          <w:szCs w:val="20"/>
          <w:shd w:val="clear" w:color="auto" w:fill="FFFFFF"/>
        </w:rPr>
        <w:t>instituciones</w:t>
      </w:r>
      <w:proofErr w:type="spellEnd"/>
      <w:r w:rsidRPr="007470CB">
        <w:rPr>
          <w:rFonts w:cstheme="minorHAnsi"/>
          <w:color w:val="212529"/>
          <w:sz w:val="20"/>
          <w:szCs w:val="20"/>
          <w:shd w:val="clear" w:color="auto" w:fill="FFFFFF"/>
        </w:rPr>
        <w:t xml:space="preserve"> </w:t>
      </w:r>
      <w:proofErr w:type="spellStart"/>
      <w:r w:rsidRPr="007470CB">
        <w:rPr>
          <w:rFonts w:cstheme="minorHAnsi"/>
          <w:color w:val="212529"/>
          <w:sz w:val="20"/>
          <w:szCs w:val="20"/>
          <w:shd w:val="clear" w:color="auto" w:fill="FFFFFF"/>
        </w:rPr>
        <w:t>educativas</w:t>
      </w:r>
      <w:proofErr w:type="spellEnd"/>
      <w:r w:rsidRPr="007470CB">
        <w:rPr>
          <w:rFonts w:cstheme="minorHAnsi"/>
          <w:color w:val="212529"/>
          <w:sz w:val="20"/>
          <w:szCs w:val="20"/>
          <w:shd w:val="clear" w:color="auto" w:fill="FFFFFF"/>
        </w:rPr>
        <w:t xml:space="preserve"> </w:t>
      </w:r>
      <w:proofErr w:type="spellStart"/>
      <w:r w:rsidRPr="007470CB">
        <w:rPr>
          <w:rFonts w:cstheme="minorHAnsi"/>
          <w:color w:val="212529"/>
          <w:sz w:val="20"/>
          <w:szCs w:val="20"/>
          <w:shd w:val="clear" w:color="auto" w:fill="FFFFFF"/>
        </w:rPr>
        <w:t>reciban</w:t>
      </w:r>
      <w:proofErr w:type="spellEnd"/>
      <w:r w:rsidRPr="007470CB">
        <w:rPr>
          <w:rFonts w:cstheme="minorHAnsi"/>
          <w:color w:val="212529"/>
          <w:sz w:val="20"/>
          <w:szCs w:val="20"/>
          <w:shd w:val="clear" w:color="auto" w:fill="FFFFFF"/>
        </w:rPr>
        <w:t xml:space="preserve"> la </w:t>
      </w:r>
      <w:proofErr w:type="spellStart"/>
      <w:r w:rsidRPr="007470CB">
        <w:rPr>
          <w:rFonts w:cstheme="minorHAnsi"/>
          <w:color w:val="212529"/>
          <w:sz w:val="20"/>
          <w:szCs w:val="20"/>
          <w:shd w:val="clear" w:color="auto" w:fill="FFFFFF"/>
        </w:rPr>
        <w:t>información</w:t>
      </w:r>
      <w:proofErr w:type="spellEnd"/>
      <w:r w:rsidRPr="007470CB">
        <w:rPr>
          <w:rFonts w:cstheme="minorHAnsi"/>
          <w:color w:val="212529"/>
          <w:sz w:val="20"/>
          <w:szCs w:val="20"/>
          <w:shd w:val="clear" w:color="auto" w:fill="FFFFFF"/>
        </w:rPr>
        <w:t xml:space="preserve"> de </w:t>
      </w:r>
      <w:proofErr w:type="spellStart"/>
      <w:r w:rsidRPr="007470CB">
        <w:rPr>
          <w:rFonts w:cstheme="minorHAnsi"/>
          <w:color w:val="212529"/>
          <w:sz w:val="20"/>
          <w:szCs w:val="20"/>
          <w:shd w:val="clear" w:color="auto" w:fill="FFFFFF"/>
        </w:rPr>
        <w:t>su</w:t>
      </w:r>
      <w:proofErr w:type="spellEnd"/>
      <w:r w:rsidRPr="007470CB">
        <w:rPr>
          <w:rFonts w:cstheme="minorHAnsi"/>
          <w:color w:val="212529"/>
          <w:sz w:val="20"/>
          <w:szCs w:val="20"/>
          <w:shd w:val="clear" w:color="auto" w:fill="FFFFFF"/>
        </w:rPr>
        <w:t xml:space="preserve"> </w:t>
      </w:r>
      <w:proofErr w:type="spellStart"/>
      <w:r w:rsidRPr="007470CB">
        <w:rPr>
          <w:rFonts w:cstheme="minorHAnsi"/>
          <w:color w:val="212529"/>
          <w:sz w:val="20"/>
          <w:szCs w:val="20"/>
          <w:shd w:val="clear" w:color="auto" w:fill="FFFFFF"/>
        </w:rPr>
        <w:t>formulario</w:t>
      </w:r>
      <w:proofErr w:type="spellEnd"/>
      <w:r w:rsidRPr="007470CB">
        <w:rPr>
          <w:rFonts w:cstheme="minorHAnsi"/>
          <w:color w:val="212529"/>
          <w:sz w:val="20"/>
          <w:szCs w:val="20"/>
          <w:shd w:val="clear" w:color="auto" w:fill="FFFFFF"/>
        </w:rPr>
        <w:t xml:space="preserve"> FAFSA, </w:t>
      </w:r>
      <w:proofErr w:type="spellStart"/>
      <w:r w:rsidRPr="007470CB">
        <w:rPr>
          <w:rFonts w:cstheme="minorHAnsi"/>
          <w:color w:val="212529"/>
          <w:sz w:val="20"/>
          <w:szCs w:val="20"/>
          <w:shd w:val="clear" w:color="auto" w:fill="FFFFFF"/>
        </w:rPr>
        <w:t>aquellas</w:t>
      </w:r>
      <w:proofErr w:type="spellEnd"/>
      <w:r w:rsidRPr="007470CB">
        <w:rPr>
          <w:rFonts w:cstheme="minorHAnsi"/>
          <w:color w:val="212529"/>
          <w:sz w:val="20"/>
          <w:szCs w:val="20"/>
          <w:shd w:val="clear" w:color="auto" w:fill="FFFFFF"/>
        </w:rPr>
        <w:t xml:space="preserve"> </w:t>
      </w:r>
      <w:proofErr w:type="spellStart"/>
      <w:r w:rsidRPr="007470CB">
        <w:rPr>
          <w:rFonts w:cstheme="minorHAnsi"/>
          <w:color w:val="212529"/>
          <w:sz w:val="20"/>
          <w:szCs w:val="20"/>
          <w:shd w:val="clear" w:color="auto" w:fill="FFFFFF"/>
        </w:rPr>
        <w:t>en</w:t>
      </w:r>
      <w:proofErr w:type="spellEnd"/>
      <w:r w:rsidRPr="007470CB">
        <w:rPr>
          <w:rFonts w:cstheme="minorHAnsi"/>
          <w:color w:val="212529"/>
          <w:sz w:val="20"/>
          <w:szCs w:val="20"/>
          <w:shd w:val="clear" w:color="auto" w:fill="FFFFFF"/>
        </w:rPr>
        <w:t xml:space="preserve"> que ha </w:t>
      </w:r>
      <w:proofErr w:type="spellStart"/>
      <w:r w:rsidRPr="007470CB">
        <w:rPr>
          <w:rFonts w:cstheme="minorHAnsi"/>
          <w:color w:val="212529"/>
          <w:sz w:val="20"/>
          <w:szCs w:val="20"/>
          <w:shd w:val="clear" w:color="auto" w:fill="FFFFFF"/>
        </w:rPr>
        <w:t>sido</w:t>
      </w:r>
      <w:proofErr w:type="spellEnd"/>
      <w:r w:rsidRPr="007470CB">
        <w:rPr>
          <w:rFonts w:cstheme="minorHAnsi"/>
          <w:color w:val="212529"/>
          <w:sz w:val="20"/>
          <w:szCs w:val="20"/>
          <w:shd w:val="clear" w:color="auto" w:fill="FFFFFF"/>
        </w:rPr>
        <w:t xml:space="preserve"> </w:t>
      </w:r>
      <w:proofErr w:type="spellStart"/>
      <w:r w:rsidRPr="007470CB">
        <w:rPr>
          <w:rFonts w:cstheme="minorHAnsi"/>
          <w:color w:val="212529"/>
          <w:sz w:val="20"/>
          <w:szCs w:val="20"/>
          <w:shd w:val="clear" w:color="auto" w:fill="FFFFFF"/>
        </w:rPr>
        <w:lastRenderedPageBreak/>
        <w:t>aceptado</w:t>
      </w:r>
      <w:proofErr w:type="spellEnd"/>
      <w:r w:rsidRPr="007470CB">
        <w:rPr>
          <w:rFonts w:cstheme="minorHAnsi"/>
          <w:color w:val="212529"/>
          <w:sz w:val="20"/>
          <w:szCs w:val="20"/>
          <w:shd w:val="clear" w:color="auto" w:fill="FFFFFF"/>
        </w:rPr>
        <w:t xml:space="preserve"> </w:t>
      </w:r>
      <w:proofErr w:type="spellStart"/>
      <w:r w:rsidRPr="007470CB">
        <w:rPr>
          <w:rFonts w:cstheme="minorHAnsi"/>
          <w:color w:val="212529"/>
          <w:sz w:val="20"/>
          <w:szCs w:val="20"/>
          <w:shd w:val="clear" w:color="auto" w:fill="FFFFFF"/>
        </w:rPr>
        <w:t>comenzarán</w:t>
      </w:r>
      <w:proofErr w:type="spellEnd"/>
      <w:r w:rsidRPr="007470CB">
        <w:rPr>
          <w:rFonts w:cstheme="minorHAnsi"/>
          <w:color w:val="212529"/>
          <w:sz w:val="20"/>
          <w:szCs w:val="20"/>
          <w:shd w:val="clear" w:color="auto" w:fill="FFFFFF"/>
        </w:rPr>
        <w:t xml:space="preserve"> a </w:t>
      </w:r>
      <w:proofErr w:type="spellStart"/>
      <w:r w:rsidRPr="007470CB">
        <w:rPr>
          <w:rFonts w:cstheme="minorHAnsi"/>
          <w:color w:val="212529"/>
          <w:sz w:val="20"/>
          <w:szCs w:val="20"/>
          <w:shd w:val="clear" w:color="auto" w:fill="FFFFFF"/>
        </w:rPr>
        <w:t>enviar</w:t>
      </w:r>
      <w:proofErr w:type="spellEnd"/>
      <w:r w:rsidRPr="007470CB">
        <w:rPr>
          <w:rFonts w:cstheme="minorHAnsi"/>
          <w:color w:val="212529"/>
          <w:sz w:val="20"/>
          <w:szCs w:val="20"/>
          <w:shd w:val="clear" w:color="auto" w:fill="FFFFFF"/>
        </w:rPr>
        <w:t xml:space="preserve"> </w:t>
      </w:r>
      <w:proofErr w:type="spellStart"/>
      <w:r w:rsidRPr="007470CB">
        <w:rPr>
          <w:rFonts w:cstheme="minorHAnsi"/>
          <w:color w:val="212529"/>
          <w:sz w:val="20"/>
          <w:szCs w:val="20"/>
          <w:shd w:val="clear" w:color="auto" w:fill="FFFFFF"/>
        </w:rPr>
        <w:t>información</w:t>
      </w:r>
      <w:proofErr w:type="spellEnd"/>
      <w:r w:rsidRPr="007470CB">
        <w:rPr>
          <w:rFonts w:cstheme="minorHAnsi"/>
          <w:color w:val="212529"/>
          <w:sz w:val="20"/>
          <w:szCs w:val="20"/>
          <w:shd w:val="clear" w:color="auto" w:fill="FFFFFF"/>
        </w:rPr>
        <w:t xml:space="preserve"> </w:t>
      </w:r>
      <w:proofErr w:type="spellStart"/>
      <w:r w:rsidRPr="007470CB">
        <w:rPr>
          <w:rFonts w:cstheme="minorHAnsi"/>
          <w:color w:val="212529"/>
          <w:sz w:val="20"/>
          <w:szCs w:val="20"/>
          <w:shd w:val="clear" w:color="auto" w:fill="FFFFFF"/>
        </w:rPr>
        <w:t>personalizada</w:t>
      </w:r>
      <w:proofErr w:type="spellEnd"/>
      <w:r w:rsidRPr="007470CB">
        <w:rPr>
          <w:rFonts w:cstheme="minorHAnsi"/>
          <w:color w:val="212529"/>
          <w:sz w:val="20"/>
          <w:szCs w:val="20"/>
          <w:shd w:val="clear" w:color="auto" w:fill="FFFFFF"/>
        </w:rPr>
        <w:t xml:space="preserve"> </w:t>
      </w:r>
      <w:proofErr w:type="spellStart"/>
      <w:r w:rsidRPr="007470CB">
        <w:rPr>
          <w:rFonts w:cstheme="minorHAnsi"/>
          <w:color w:val="212529"/>
          <w:sz w:val="20"/>
          <w:szCs w:val="20"/>
          <w:shd w:val="clear" w:color="auto" w:fill="FFFFFF"/>
        </w:rPr>
        <w:t>sobre</w:t>
      </w:r>
      <w:proofErr w:type="spellEnd"/>
      <w:r w:rsidRPr="007470CB">
        <w:rPr>
          <w:rFonts w:cstheme="minorHAnsi"/>
          <w:color w:val="212529"/>
          <w:sz w:val="20"/>
          <w:szCs w:val="20"/>
          <w:shd w:val="clear" w:color="auto" w:fill="FFFFFF"/>
        </w:rPr>
        <w:t xml:space="preserve"> </w:t>
      </w:r>
      <w:proofErr w:type="spellStart"/>
      <w:r w:rsidRPr="007470CB">
        <w:rPr>
          <w:rFonts w:cstheme="minorHAnsi"/>
          <w:color w:val="212529"/>
          <w:sz w:val="20"/>
          <w:szCs w:val="20"/>
          <w:shd w:val="clear" w:color="auto" w:fill="FFFFFF"/>
        </w:rPr>
        <w:t>ayuda</w:t>
      </w:r>
      <w:proofErr w:type="spellEnd"/>
      <w:r w:rsidRPr="007470CB">
        <w:rPr>
          <w:rFonts w:cstheme="minorHAnsi"/>
          <w:color w:val="212529"/>
          <w:sz w:val="20"/>
          <w:szCs w:val="20"/>
          <w:shd w:val="clear" w:color="auto" w:fill="FFFFFF"/>
        </w:rPr>
        <w:t xml:space="preserve"> </w:t>
      </w:r>
      <w:proofErr w:type="spellStart"/>
      <w:r w:rsidRPr="007470CB">
        <w:rPr>
          <w:rFonts w:cstheme="minorHAnsi"/>
          <w:color w:val="212529"/>
          <w:sz w:val="20"/>
          <w:szCs w:val="20"/>
          <w:shd w:val="clear" w:color="auto" w:fill="FFFFFF"/>
        </w:rPr>
        <w:t>económica</w:t>
      </w:r>
      <w:proofErr w:type="spellEnd"/>
      <w:r w:rsidRPr="007470CB">
        <w:rPr>
          <w:rFonts w:cstheme="minorHAnsi"/>
          <w:color w:val="212529"/>
          <w:sz w:val="20"/>
          <w:szCs w:val="20"/>
          <w:shd w:val="clear" w:color="auto" w:fill="FFFFFF"/>
        </w:rPr>
        <w:t xml:space="preserve"> </w:t>
      </w:r>
      <w:proofErr w:type="spellStart"/>
      <w:r w:rsidRPr="007470CB">
        <w:rPr>
          <w:rFonts w:cstheme="minorHAnsi"/>
          <w:color w:val="212529"/>
          <w:sz w:val="20"/>
          <w:szCs w:val="20"/>
          <w:shd w:val="clear" w:color="auto" w:fill="FFFFFF"/>
        </w:rPr>
        <w:t>en</w:t>
      </w:r>
      <w:proofErr w:type="spellEnd"/>
      <w:r w:rsidRPr="007470CB">
        <w:rPr>
          <w:rFonts w:cstheme="minorHAnsi"/>
          <w:color w:val="212529"/>
          <w:sz w:val="20"/>
          <w:szCs w:val="20"/>
          <w:shd w:val="clear" w:color="auto" w:fill="FFFFFF"/>
        </w:rPr>
        <w:t xml:space="preserve"> las </w:t>
      </w:r>
      <w:proofErr w:type="spellStart"/>
      <w:r w:rsidRPr="007470CB">
        <w:rPr>
          <w:rFonts w:cstheme="minorHAnsi"/>
          <w:color w:val="212529"/>
          <w:sz w:val="20"/>
          <w:szCs w:val="20"/>
          <w:shd w:val="clear" w:color="auto" w:fill="FFFFFF"/>
        </w:rPr>
        <w:t>próximas</w:t>
      </w:r>
      <w:proofErr w:type="spellEnd"/>
      <w:r w:rsidRPr="007470CB">
        <w:rPr>
          <w:rFonts w:cstheme="minorHAnsi"/>
          <w:color w:val="212529"/>
          <w:sz w:val="20"/>
          <w:szCs w:val="20"/>
          <w:shd w:val="clear" w:color="auto" w:fill="FFFFFF"/>
        </w:rPr>
        <w:t xml:space="preserve"> </w:t>
      </w:r>
      <w:proofErr w:type="spellStart"/>
      <w:proofErr w:type="gramStart"/>
      <w:r w:rsidRPr="007470CB">
        <w:rPr>
          <w:rFonts w:cstheme="minorHAnsi"/>
          <w:color w:val="212529"/>
          <w:sz w:val="20"/>
          <w:szCs w:val="20"/>
          <w:shd w:val="clear" w:color="auto" w:fill="FFFFFF"/>
        </w:rPr>
        <w:t>semanas</w:t>
      </w:r>
      <w:proofErr w:type="spellEnd"/>
      <w:r w:rsidRPr="007470CB">
        <w:rPr>
          <w:rFonts w:cstheme="minorHAnsi"/>
          <w:color w:val="212529"/>
          <w:sz w:val="20"/>
          <w:szCs w:val="20"/>
          <w:shd w:val="clear" w:color="auto" w:fill="FFFFFF"/>
        </w:rPr>
        <w:t>.</w:t>
      </w:r>
      <w:r w:rsidR="0023230D" w:rsidRPr="007470CB">
        <w:rPr>
          <w:rFonts w:cstheme="minorHAnsi"/>
          <w:sz w:val="20"/>
          <w:szCs w:val="20"/>
          <w:lang w:val="es-PA"/>
        </w:rPr>
        <w:t>Si</w:t>
      </w:r>
      <w:proofErr w:type="gramEnd"/>
      <w:r w:rsidR="0023230D" w:rsidRPr="00BF25F1">
        <w:rPr>
          <w:rFonts w:cs="Times New Roman"/>
          <w:sz w:val="20"/>
          <w:szCs w:val="20"/>
          <w:lang w:val="es-PA"/>
        </w:rPr>
        <w:t xml:space="preserve"> tu </w:t>
      </w:r>
      <w:r>
        <w:rPr>
          <w:rFonts w:cs="Times New Roman"/>
          <w:sz w:val="20"/>
          <w:szCs w:val="20"/>
          <w:lang w:val="es-PA"/>
        </w:rPr>
        <w:t>FAFSA</w:t>
      </w:r>
      <w:r w:rsidR="0023230D" w:rsidRPr="00BF25F1">
        <w:rPr>
          <w:rFonts w:cs="Times New Roman"/>
          <w:sz w:val="20"/>
          <w:szCs w:val="20"/>
          <w:lang w:val="es-PA"/>
        </w:rPr>
        <w:t xml:space="preserve"> indica "Su FAFSA ha sido seleccionado para un proceso de revisión llamado verificación", esto significa que también deben presentar documentación adicional, incluyendo una hoja de cálculo de verificación. Usted recibirá un correo electrónico acerca de esto y también puede revisar su lista de tareas del centro de estudiantes de ctcLink para obtener información específica que necesitamos de usted.</w:t>
      </w:r>
    </w:p>
    <w:p w14:paraId="7FF0447F" w14:textId="77777777" w:rsidR="0023230D" w:rsidRPr="008F1563" w:rsidRDefault="0023230D" w:rsidP="0023230D">
      <w:pPr>
        <w:pStyle w:val="NoSpacing"/>
        <w:ind w:left="1440"/>
        <w:rPr>
          <w:rFonts w:cs="Times New Roman"/>
          <w:b/>
          <w:sz w:val="20"/>
          <w:szCs w:val="20"/>
          <w:u w:val="single"/>
          <w:lang w:val="es-PA"/>
        </w:rPr>
      </w:pPr>
    </w:p>
    <w:p w14:paraId="3F80BB11" w14:textId="77777777" w:rsidR="0023230D" w:rsidRPr="008F1563" w:rsidRDefault="0023230D" w:rsidP="0023230D">
      <w:pPr>
        <w:pStyle w:val="NoSpacing"/>
        <w:ind w:left="360"/>
        <w:rPr>
          <w:rFonts w:cs="Times New Roman"/>
          <w:b/>
          <w:sz w:val="20"/>
          <w:szCs w:val="20"/>
          <w:u w:val="single"/>
          <w:lang w:val="es-PA"/>
        </w:rPr>
      </w:pPr>
      <w:r w:rsidRPr="008F1563">
        <w:rPr>
          <w:rFonts w:cs="Times New Roman"/>
          <w:b/>
          <w:sz w:val="20"/>
          <w:szCs w:val="20"/>
          <w:u w:val="single"/>
          <w:lang w:val="es-PA"/>
        </w:rPr>
        <w:t xml:space="preserve">Verificación de la información: </w:t>
      </w:r>
    </w:p>
    <w:p w14:paraId="489549A0" w14:textId="77777777" w:rsidR="0023230D" w:rsidRDefault="0023230D" w:rsidP="0023230D">
      <w:pPr>
        <w:pStyle w:val="NoSpacing"/>
        <w:ind w:left="360"/>
        <w:rPr>
          <w:rFonts w:cs="Times New Roman"/>
          <w:sz w:val="20"/>
          <w:szCs w:val="20"/>
          <w:lang w:val="es-PA"/>
        </w:rPr>
      </w:pPr>
    </w:p>
    <w:p w14:paraId="22365FC9" w14:textId="77777777" w:rsidR="0023230D" w:rsidRDefault="0023230D" w:rsidP="0023230D">
      <w:pPr>
        <w:pStyle w:val="NoSpacing"/>
        <w:ind w:left="360"/>
        <w:rPr>
          <w:rFonts w:cs="Times New Roman"/>
          <w:sz w:val="20"/>
          <w:szCs w:val="20"/>
          <w:lang w:val="es-PA"/>
        </w:rPr>
      </w:pPr>
      <w:r>
        <w:rPr>
          <w:rFonts w:cs="Times New Roman"/>
          <w:sz w:val="20"/>
          <w:szCs w:val="20"/>
          <w:lang w:val="es-PA"/>
        </w:rPr>
        <w:t xml:space="preserve">Nota: Si ha utilizado con éxito </w:t>
      </w:r>
      <w:r w:rsidRPr="006C3D73">
        <w:rPr>
          <w:rFonts w:cs="Times New Roman"/>
          <w:sz w:val="20"/>
          <w:szCs w:val="20"/>
          <w:lang w:val="es-PA"/>
        </w:rPr>
        <w:t>la herramienta de consulta y traspaso de datos del</w:t>
      </w:r>
      <w:r>
        <w:rPr>
          <w:rFonts w:cs="Times New Roman"/>
          <w:sz w:val="20"/>
          <w:szCs w:val="20"/>
          <w:lang w:val="es-PA"/>
        </w:rPr>
        <w:t xml:space="preserve"> IRS en su FAFSA no necesita proporcionar su transcripción de declaración de impuestos del IRS.   </w:t>
      </w:r>
    </w:p>
    <w:p w14:paraId="1B0561A3" w14:textId="77777777" w:rsidR="0023230D" w:rsidRDefault="0023230D" w:rsidP="0023230D">
      <w:pPr>
        <w:pStyle w:val="NoSpacing"/>
        <w:ind w:left="360"/>
        <w:rPr>
          <w:rFonts w:cs="Times New Roman"/>
          <w:sz w:val="20"/>
          <w:szCs w:val="20"/>
          <w:lang w:val="es-PA"/>
        </w:rPr>
      </w:pPr>
    </w:p>
    <w:p w14:paraId="387F65DC" w14:textId="77777777" w:rsidR="0023230D" w:rsidRDefault="0023230D" w:rsidP="0023230D">
      <w:pPr>
        <w:pStyle w:val="NoSpacing"/>
        <w:ind w:left="360"/>
        <w:rPr>
          <w:rFonts w:cs="Times New Roman"/>
          <w:sz w:val="20"/>
          <w:szCs w:val="20"/>
          <w:lang w:val="es-PA"/>
        </w:rPr>
      </w:pPr>
      <w:r>
        <w:rPr>
          <w:rFonts w:cs="Times New Roman"/>
          <w:sz w:val="20"/>
          <w:szCs w:val="20"/>
          <w:lang w:val="es-PA"/>
        </w:rPr>
        <w:t xml:space="preserve">Nota: Si usted está obligado a presentar una transcripción de la declaración de impuestos, éstos deben solicitarse del IRS. No podemos aceptar copias de declaraciones de impuestos personales. </w:t>
      </w:r>
    </w:p>
    <w:p w14:paraId="0A7372E1" w14:textId="77777777" w:rsidR="0023230D" w:rsidRDefault="0023230D" w:rsidP="0023230D">
      <w:pPr>
        <w:pStyle w:val="NoSpacing"/>
        <w:ind w:left="360"/>
        <w:rPr>
          <w:rFonts w:cs="Times New Roman"/>
          <w:sz w:val="20"/>
          <w:szCs w:val="20"/>
          <w:lang w:val="es-PA"/>
        </w:rPr>
      </w:pPr>
      <w:r>
        <w:rPr>
          <w:rFonts w:cs="Times New Roman"/>
          <w:sz w:val="20"/>
          <w:szCs w:val="20"/>
          <w:lang w:val="es-PA"/>
        </w:rPr>
        <w:t xml:space="preserve">Usted puede obtener las transcripciones de la declaración de impuestos en la página web </w:t>
      </w:r>
      <w:hyperlink r:id="rId11" w:history="1">
        <w:r w:rsidRPr="00A223F8">
          <w:rPr>
            <w:rStyle w:val="Hyperlink"/>
            <w:rFonts w:cs="Times New Roman"/>
            <w:sz w:val="20"/>
            <w:szCs w:val="20"/>
            <w:lang w:val="es-PA"/>
          </w:rPr>
          <w:t>www.irs.gov</w:t>
        </w:r>
      </w:hyperlink>
    </w:p>
    <w:p w14:paraId="0A0ADFEF" w14:textId="77777777" w:rsidR="0023230D" w:rsidRDefault="0023230D" w:rsidP="0023230D">
      <w:pPr>
        <w:pStyle w:val="NoSpacing"/>
        <w:ind w:left="360"/>
        <w:rPr>
          <w:rFonts w:cs="Times New Roman"/>
          <w:sz w:val="20"/>
          <w:szCs w:val="20"/>
          <w:lang w:val="es-PA"/>
        </w:rPr>
      </w:pPr>
    </w:p>
    <w:p w14:paraId="5E3D7E28" w14:textId="6EAEE899" w:rsidR="0023230D" w:rsidRDefault="0023230D" w:rsidP="0023230D">
      <w:pPr>
        <w:pStyle w:val="NoSpacing"/>
        <w:ind w:left="360"/>
        <w:rPr>
          <w:rFonts w:cs="Times New Roman"/>
          <w:sz w:val="20"/>
          <w:szCs w:val="20"/>
          <w:lang w:val="es-PA"/>
        </w:rPr>
      </w:pPr>
      <w:r>
        <w:rPr>
          <w:rFonts w:cs="Times New Roman"/>
          <w:sz w:val="20"/>
          <w:szCs w:val="20"/>
          <w:lang w:val="es-PA"/>
        </w:rPr>
        <w:t>Si no se requiere presentar una declaración de impuestos de 20</w:t>
      </w:r>
      <w:r w:rsidR="003037DB">
        <w:rPr>
          <w:rFonts w:cs="Times New Roman"/>
          <w:sz w:val="20"/>
          <w:szCs w:val="20"/>
          <w:lang w:val="es-PA"/>
        </w:rPr>
        <w:t>2</w:t>
      </w:r>
      <w:r w:rsidR="007470CB">
        <w:rPr>
          <w:rFonts w:cs="Times New Roman"/>
          <w:sz w:val="20"/>
          <w:szCs w:val="20"/>
          <w:lang w:val="es-PA"/>
        </w:rPr>
        <w:t>2</w:t>
      </w:r>
      <w:r>
        <w:rPr>
          <w:rFonts w:cs="Times New Roman"/>
          <w:sz w:val="20"/>
          <w:szCs w:val="20"/>
          <w:lang w:val="es-PA"/>
        </w:rPr>
        <w:t>, la hoja de verificación puede darle instrucciones para enviar copias de todas las formas W</w:t>
      </w:r>
      <w:r w:rsidR="00223677">
        <w:rPr>
          <w:rFonts w:cs="Times New Roman"/>
          <w:sz w:val="20"/>
          <w:szCs w:val="20"/>
          <w:lang w:val="es-PA"/>
        </w:rPr>
        <w:t>-2</w:t>
      </w:r>
      <w:r>
        <w:rPr>
          <w:rFonts w:cs="Times New Roman"/>
          <w:sz w:val="20"/>
          <w:szCs w:val="20"/>
          <w:lang w:val="es-PA"/>
        </w:rPr>
        <w:t xml:space="preserve"> de 20</w:t>
      </w:r>
      <w:r w:rsidR="003037DB">
        <w:rPr>
          <w:rFonts w:cs="Times New Roman"/>
          <w:sz w:val="20"/>
          <w:szCs w:val="20"/>
          <w:lang w:val="es-PA"/>
        </w:rPr>
        <w:t>2</w:t>
      </w:r>
      <w:r w:rsidR="007470CB">
        <w:rPr>
          <w:rFonts w:cs="Times New Roman"/>
          <w:sz w:val="20"/>
          <w:szCs w:val="20"/>
          <w:lang w:val="es-PA"/>
        </w:rPr>
        <w:t>2</w:t>
      </w:r>
      <w:r>
        <w:rPr>
          <w:rFonts w:cs="Times New Roman"/>
          <w:sz w:val="20"/>
          <w:szCs w:val="20"/>
          <w:lang w:val="es-PA"/>
        </w:rPr>
        <w:t xml:space="preserve">.  </w:t>
      </w:r>
    </w:p>
    <w:p w14:paraId="781DB66B" w14:textId="77777777" w:rsidR="0023230D" w:rsidRDefault="0023230D" w:rsidP="0023230D">
      <w:pPr>
        <w:pStyle w:val="NoSpacing"/>
        <w:ind w:left="360"/>
        <w:rPr>
          <w:rFonts w:cs="Times New Roman"/>
          <w:sz w:val="20"/>
          <w:szCs w:val="20"/>
          <w:lang w:val="es-PA"/>
        </w:rPr>
      </w:pPr>
      <w:r>
        <w:rPr>
          <w:rFonts w:cs="Times New Roman"/>
          <w:sz w:val="20"/>
          <w:szCs w:val="20"/>
          <w:lang w:val="es-PA"/>
        </w:rPr>
        <w:t>Una vez que recibamos su información de verificación, estamos obligados a comparar la información de su hoja de transcripción y verificación de impuestos con su FAFSA y hacer las correcciones necesarias.</w:t>
      </w:r>
    </w:p>
    <w:p w14:paraId="26EC2AAC" w14:textId="77777777" w:rsidR="0023230D" w:rsidRDefault="0023230D" w:rsidP="0023230D">
      <w:pPr>
        <w:pStyle w:val="NoSpacing"/>
        <w:ind w:left="360"/>
        <w:rPr>
          <w:rFonts w:cs="Times New Roman"/>
          <w:sz w:val="20"/>
          <w:szCs w:val="20"/>
          <w:lang w:val="es-PA"/>
        </w:rPr>
      </w:pPr>
    </w:p>
    <w:p w14:paraId="4D2DCF71" w14:textId="06DEFED6" w:rsidR="0023230D" w:rsidRPr="00AB7B84" w:rsidRDefault="0023230D" w:rsidP="0023230D">
      <w:pPr>
        <w:pStyle w:val="NoSpacing"/>
        <w:numPr>
          <w:ilvl w:val="0"/>
          <w:numId w:val="3"/>
        </w:numPr>
        <w:rPr>
          <w:rFonts w:cs="Times New Roman"/>
          <w:sz w:val="20"/>
          <w:szCs w:val="20"/>
          <w:lang w:val="es-PA"/>
        </w:rPr>
      </w:pPr>
      <w:r w:rsidRPr="00513EF6">
        <w:rPr>
          <w:rFonts w:cs="Times New Roman"/>
          <w:sz w:val="20"/>
          <w:szCs w:val="20"/>
          <w:lang w:val="es-PA"/>
        </w:rPr>
        <w:t xml:space="preserve">El </w:t>
      </w:r>
      <w:proofErr w:type="gramStart"/>
      <w:r w:rsidR="007470CB">
        <w:rPr>
          <w:rFonts w:cs="Times New Roman"/>
          <w:sz w:val="20"/>
          <w:szCs w:val="20"/>
          <w:lang w:val="es-PA"/>
        </w:rPr>
        <w:t xml:space="preserve">Formulario </w:t>
      </w:r>
      <w:r w:rsidRPr="00513EF6">
        <w:rPr>
          <w:rFonts w:cs="Times New Roman"/>
          <w:sz w:val="20"/>
          <w:szCs w:val="20"/>
          <w:lang w:val="es-PA"/>
        </w:rPr>
        <w:t xml:space="preserve"> puede</w:t>
      </w:r>
      <w:proofErr w:type="gramEnd"/>
      <w:r w:rsidRPr="00513EF6">
        <w:rPr>
          <w:rFonts w:cs="Times New Roman"/>
          <w:sz w:val="20"/>
          <w:szCs w:val="20"/>
          <w:lang w:val="es-PA"/>
        </w:rPr>
        <w:t xml:space="preserve"> indicar otros artículos que deben ser resueltos.</w:t>
      </w:r>
    </w:p>
    <w:p w14:paraId="717BFC69" w14:textId="5E078256" w:rsidR="0023230D" w:rsidRPr="00513EF6" w:rsidRDefault="0023230D" w:rsidP="0023230D">
      <w:pPr>
        <w:pStyle w:val="NoSpacing"/>
        <w:rPr>
          <w:rFonts w:cs="Times New Roman"/>
          <w:sz w:val="20"/>
          <w:szCs w:val="20"/>
          <w:lang w:val="es-PA"/>
        </w:rPr>
      </w:pPr>
      <w:r w:rsidRPr="00513EF6">
        <w:rPr>
          <w:rFonts w:cs="Times New Roman"/>
          <w:sz w:val="20"/>
          <w:szCs w:val="20"/>
          <w:lang w:val="es-PA"/>
        </w:rPr>
        <w:t xml:space="preserve">Los </w:t>
      </w:r>
      <w:r>
        <w:rPr>
          <w:rFonts w:cs="Times New Roman"/>
          <w:sz w:val="20"/>
          <w:szCs w:val="20"/>
          <w:lang w:val="es-PA"/>
        </w:rPr>
        <w:t>estudiantes</w:t>
      </w:r>
      <w:r w:rsidRPr="00513EF6">
        <w:rPr>
          <w:rFonts w:cs="Times New Roman"/>
          <w:sz w:val="20"/>
          <w:szCs w:val="20"/>
          <w:lang w:val="es-PA"/>
        </w:rPr>
        <w:t xml:space="preserve"> que hayan asistido a otras universidades </w:t>
      </w:r>
      <w:r>
        <w:rPr>
          <w:rFonts w:cs="Times New Roman"/>
          <w:sz w:val="20"/>
          <w:szCs w:val="20"/>
          <w:lang w:val="es-PA"/>
        </w:rPr>
        <w:t xml:space="preserve">deberán </w:t>
      </w:r>
      <w:r w:rsidRPr="00513EF6">
        <w:rPr>
          <w:rFonts w:cs="Times New Roman"/>
          <w:sz w:val="20"/>
          <w:szCs w:val="20"/>
          <w:lang w:val="es-PA"/>
        </w:rPr>
        <w:t xml:space="preserve">presentar sus transcripciones </w:t>
      </w:r>
      <w:r>
        <w:rPr>
          <w:rFonts w:cs="Times New Roman"/>
          <w:sz w:val="20"/>
          <w:szCs w:val="20"/>
          <w:lang w:val="es-PA"/>
        </w:rPr>
        <w:t xml:space="preserve">  </w:t>
      </w:r>
      <w:r w:rsidRPr="00513EF6">
        <w:rPr>
          <w:rFonts w:cs="Times New Roman"/>
          <w:sz w:val="20"/>
          <w:szCs w:val="20"/>
          <w:lang w:val="es-PA"/>
        </w:rPr>
        <w:t>académicas</w:t>
      </w:r>
      <w:r>
        <w:rPr>
          <w:rFonts w:cs="Times New Roman"/>
          <w:sz w:val="20"/>
          <w:szCs w:val="20"/>
          <w:lang w:val="es-PA"/>
        </w:rPr>
        <w:t xml:space="preserve"> (</w:t>
      </w:r>
      <w:r w:rsidR="00223677">
        <w:rPr>
          <w:rFonts w:cs="Times New Roman"/>
          <w:sz w:val="20"/>
          <w:szCs w:val="20"/>
          <w:lang w:val="es-PA"/>
        </w:rPr>
        <w:t xml:space="preserve">créditos) </w:t>
      </w:r>
      <w:r w:rsidR="00223677" w:rsidRPr="00513EF6">
        <w:rPr>
          <w:rFonts w:cs="Times New Roman"/>
          <w:sz w:val="20"/>
          <w:szCs w:val="20"/>
          <w:lang w:val="es-PA"/>
        </w:rPr>
        <w:t>para</w:t>
      </w:r>
      <w:r w:rsidRPr="00513EF6">
        <w:rPr>
          <w:rFonts w:cs="Times New Roman"/>
          <w:sz w:val="20"/>
          <w:szCs w:val="20"/>
          <w:lang w:val="es-PA"/>
        </w:rPr>
        <w:t xml:space="preserve"> la evaluación del crédito.</w:t>
      </w:r>
    </w:p>
    <w:p w14:paraId="3C8F4A98" w14:textId="3F5FD7C7" w:rsidR="0023230D" w:rsidRDefault="0023230D" w:rsidP="0023230D">
      <w:pPr>
        <w:pStyle w:val="NoSpacing"/>
        <w:ind w:left="720"/>
        <w:rPr>
          <w:rFonts w:cs="Times New Roman"/>
          <w:b/>
          <w:sz w:val="20"/>
          <w:szCs w:val="20"/>
          <w:lang w:val="es-PA"/>
        </w:rPr>
      </w:pPr>
      <w:r w:rsidRPr="00513EF6">
        <w:rPr>
          <w:rFonts w:cs="Times New Roman"/>
          <w:b/>
          <w:sz w:val="20"/>
          <w:szCs w:val="20"/>
          <w:lang w:val="es-PA"/>
        </w:rPr>
        <w:t xml:space="preserve">Después de completar su </w:t>
      </w:r>
      <w:r>
        <w:rPr>
          <w:rFonts w:cs="Times New Roman"/>
          <w:b/>
          <w:sz w:val="20"/>
          <w:szCs w:val="20"/>
          <w:lang w:val="es-PA"/>
        </w:rPr>
        <w:t>aplicación de ayuda gratuita</w:t>
      </w:r>
      <w:r w:rsidRPr="00513EF6">
        <w:rPr>
          <w:rFonts w:cs="Times New Roman"/>
          <w:b/>
          <w:sz w:val="20"/>
          <w:szCs w:val="20"/>
          <w:lang w:val="es-PA"/>
        </w:rPr>
        <w:t>, nosotros revisaremos su solicitud y le contactaremos (generalmente a través de</w:t>
      </w:r>
      <w:r>
        <w:rPr>
          <w:rFonts w:cs="Times New Roman"/>
          <w:b/>
          <w:sz w:val="20"/>
          <w:szCs w:val="20"/>
          <w:lang w:val="es-PA"/>
        </w:rPr>
        <w:t xml:space="preserve"> su</w:t>
      </w:r>
      <w:r w:rsidRPr="00513EF6">
        <w:rPr>
          <w:rFonts w:cs="Times New Roman"/>
          <w:b/>
          <w:sz w:val="20"/>
          <w:szCs w:val="20"/>
          <w:lang w:val="es-PA"/>
        </w:rPr>
        <w:t xml:space="preserve"> correo electrónico de estudiante TCC y su portal de ayuda financiera) si ne</w:t>
      </w:r>
      <w:r>
        <w:rPr>
          <w:rFonts w:cs="Times New Roman"/>
          <w:b/>
          <w:sz w:val="20"/>
          <w:szCs w:val="20"/>
          <w:lang w:val="es-PA"/>
        </w:rPr>
        <w:t xml:space="preserve">cesitamos información </w:t>
      </w:r>
      <w:r w:rsidR="00223677">
        <w:rPr>
          <w:rFonts w:cs="Times New Roman"/>
          <w:b/>
          <w:sz w:val="20"/>
          <w:szCs w:val="20"/>
          <w:lang w:val="es-PA"/>
        </w:rPr>
        <w:t xml:space="preserve">adicional </w:t>
      </w:r>
      <w:r w:rsidR="00223677" w:rsidRPr="00513EF6">
        <w:rPr>
          <w:rFonts w:cs="Times New Roman"/>
          <w:b/>
          <w:sz w:val="20"/>
          <w:szCs w:val="20"/>
          <w:lang w:val="es-PA"/>
        </w:rPr>
        <w:t>o</w:t>
      </w:r>
      <w:r w:rsidRPr="00513EF6">
        <w:rPr>
          <w:rFonts w:cs="Times New Roman"/>
          <w:b/>
          <w:sz w:val="20"/>
          <w:szCs w:val="20"/>
          <w:lang w:val="es-PA"/>
        </w:rPr>
        <w:t xml:space="preserve"> si nos encontramos con las discrepancias que deben resolverse. Por favor responda con prontitud.  Usted recibirá un correo electrónico cuando su información est</w:t>
      </w:r>
      <w:r>
        <w:rPr>
          <w:rFonts w:cs="Times New Roman"/>
          <w:b/>
          <w:sz w:val="20"/>
          <w:szCs w:val="20"/>
          <w:lang w:val="es-PA"/>
        </w:rPr>
        <w:t>é</w:t>
      </w:r>
      <w:r w:rsidRPr="00513EF6">
        <w:rPr>
          <w:rFonts w:cs="Times New Roman"/>
          <w:b/>
          <w:sz w:val="20"/>
          <w:szCs w:val="20"/>
          <w:lang w:val="es-PA"/>
        </w:rPr>
        <w:t xml:space="preserve"> lista para ver en su Portal de ayuda financiera.</w:t>
      </w:r>
    </w:p>
    <w:p w14:paraId="602D8C33" w14:textId="77777777" w:rsidR="0023230D" w:rsidRPr="00513EF6" w:rsidRDefault="0023230D" w:rsidP="0023230D">
      <w:pPr>
        <w:pStyle w:val="NoSpacing"/>
        <w:ind w:left="360"/>
        <w:rPr>
          <w:rFonts w:cs="Times New Roman"/>
          <w:sz w:val="20"/>
          <w:szCs w:val="20"/>
          <w:lang w:val="es-PA"/>
        </w:rPr>
      </w:pPr>
      <w:r w:rsidRPr="00513EF6">
        <w:rPr>
          <w:rFonts w:cs="Times New Roman"/>
          <w:b/>
          <w:sz w:val="20"/>
          <w:szCs w:val="20"/>
          <w:u w:val="single"/>
          <w:lang w:val="es-PA"/>
        </w:rPr>
        <w:t xml:space="preserve">Asegúrese de leer </w:t>
      </w:r>
      <w:r>
        <w:rPr>
          <w:rFonts w:cs="Times New Roman"/>
          <w:b/>
          <w:sz w:val="20"/>
          <w:szCs w:val="20"/>
          <w:u w:val="single"/>
          <w:lang w:val="es-PA"/>
        </w:rPr>
        <w:t>s</w:t>
      </w:r>
      <w:r w:rsidRPr="00513EF6">
        <w:rPr>
          <w:rFonts w:cs="Times New Roman"/>
          <w:b/>
          <w:sz w:val="20"/>
          <w:szCs w:val="20"/>
          <w:u w:val="single"/>
          <w:lang w:val="es-PA"/>
        </w:rPr>
        <w:t xml:space="preserve">u correo de estudiante TCC regularmente y revisar </w:t>
      </w:r>
      <w:r>
        <w:rPr>
          <w:rFonts w:cs="Times New Roman"/>
          <w:b/>
          <w:sz w:val="20"/>
          <w:szCs w:val="20"/>
          <w:u w:val="single"/>
          <w:lang w:val="es-PA"/>
        </w:rPr>
        <w:t>s</w:t>
      </w:r>
      <w:r w:rsidRPr="00513EF6">
        <w:rPr>
          <w:rFonts w:cs="Times New Roman"/>
          <w:b/>
          <w:sz w:val="20"/>
          <w:szCs w:val="20"/>
          <w:u w:val="single"/>
          <w:lang w:val="es-PA"/>
        </w:rPr>
        <w:t>u portal de ayuda financiera (disponible a través de su portal de estudiante).</w:t>
      </w:r>
    </w:p>
    <w:p w14:paraId="4E685858" w14:textId="77777777" w:rsidR="0023230D" w:rsidRDefault="0023230D" w:rsidP="0023230D">
      <w:pPr>
        <w:pStyle w:val="NoSpacing"/>
        <w:ind w:left="720"/>
        <w:rPr>
          <w:rFonts w:cs="Times New Roman"/>
          <w:sz w:val="20"/>
          <w:szCs w:val="20"/>
          <w:lang w:val="es-PA"/>
        </w:rPr>
      </w:pPr>
      <w:r w:rsidRPr="00513EF6">
        <w:rPr>
          <w:rFonts w:cs="Times New Roman"/>
          <w:sz w:val="20"/>
          <w:szCs w:val="20"/>
          <w:lang w:val="es-PA"/>
        </w:rPr>
        <w:t>Para solicitar ayuda financiera en TCC debe:</w:t>
      </w:r>
    </w:p>
    <w:p w14:paraId="1411FD51" w14:textId="77777777" w:rsidR="0023230D" w:rsidRDefault="0023230D" w:rsidP="0023230D">
      <w:pPr>
        <w:pStyle w:val="NoSpacing"/>
        <w:numPr>
          <w:ilvl w:val="0"/>
          <w:numId w:val="1"/>
        </w:numPr>
        <w:rPr>
          <w:rFonts w:cs="Times New Roman"/>
          <w:sz w:val="20"/>
          <w:szCs w:val="20"/>
          <w:lang w:val="es-PA"/>
        </w:rPr>
      </w:pPr>
      <w:r>
        <w:rPr>
          <w:rFonts w:cs="Times New Roman"/>
          <w:sz w:val="20"/>
          <w:szCs w:val="20"/>
          <w:lang w:val="es-PA"/>
        </w:rPr>
        <w:t>S</w:t>
      </w:r>
      <w:r w:rsidRPr="008148F6">
        <w:rPr>
          <w:rFonts w:cs="Times New Roman"/>
          <w:sz w:val="20"/>
          <w:szCs w:val="20"/>
          <w:lang w:val="es-PA"/>
        </w:rPr>
        <w:t xml:space="preserve">er un ciudadano </w:t>
      </w:r>
      <w:r>
        <w:rPr>
          <w:rFonts w:cs="Times New Roman"/>
          <w:sz w:val="20"/>
          <w:szCs w:val="20"/>
          <w:lang w:val="es-PA"/>
        </w:rPr>
        <w:t>estadounidense o extranjero con derecho a participar</w:t>
      </w:r>
    </w:p>
    <w:p w14:paraId="112FBBA2" w14:textId="77777777" w:rsidR="0023230D" w:rsidRPr="008148F6" w:rsidRDefault="0023230D" w:rsidP="0023230D">
      <w:pPr>
        <w:pStyle w:val="NoSpacing"/>
        <w:numPr>
          <w:ilvl w:val="0"/>
          <w:numId w:val="1"/>
        </w:numPr>
        <w:rPr>
          <w:rFonts w:cs="Times New Roman"/>
          <w:sz w:val="20"/>
          <w:szCs w:val="20"/>
          <w:lang w:val="es-PA"/>
        </w:rPr>
      </w:pPr>
      <w:r w:rsidRPr="008148F6">
        <w:rPr>
          <w:rFonts w:cs="Times New Roman"/>
          <w:sz w:val="20"/>
          <w:szCs w:val="20"/>
          <w:lang w:val="es-PA"/>
        </w:rPr>
        <w:t>Admitido como estudiante regular en busca de un título universitario TCC o certificado</w:t>
      </w:r>
      <w:r>
        <w:rPr>
          <w:rFonts w:cs="Times New Roman"/>
          <w:sz w:val="20"/>
          <w:szCs w:val="20"/>
          <w:lang w:val="es-PA"/>
        </w:rPr>
        <w:t>s</w:t>
      </w:r>
      <w:r w:rsidRPr="008148F6">
        <w:rPr>
          <w:rFonts w:cs="Times New Roman"/>
          <w:sz w:val="20"/>
          <w:szCs w:val="20"/>
          <w:lang w:val="es-PA"/>
        </w:rPr>
        <w:t xml:space="preserve"> elegibles</w:t>
      </w:r>
    </w:p>
    <w:p w14:paraId="6F3DF9F5" w14:textId="77777777" w:rsidR="0023230D" w:rsidRDefault="0023230D" w:rsidP="0023230D">
      <w:pPr>
        <w:pStyle w:val="NoSpacing"/>
        <w:numPr>
          <w:ilvl w:val="0"/>
          <w:numId w:val="1"/>
        </w:numPr>
        <w:rPr>
          <w:rFonts w:cs="Times New Roman"/>
          <w:sz w:val="20"/>
          <w:szCs w:val="20"/>
          <w:lang w:val="es-PA"/>
        </w:rPr>
      </w:pPr>
      <w:r w:rsidRPr="009F7D51">
        <w:rPr>
          <w:rFonts w:cs="Times New Roman"/>
          <w:sz w:val="20"/>
          <w:szCs w:val="20"/>
          <w:lang w:val="es-PA"/>
        </w:rPr>
        <w:t>Obtenido un diploma de escuela secundaria o GED (Certificado Equivalente</w:t>
      </w:r>
      <w:r>
        <w:rPr>
          <w:rFonts w:cs="Times New Roman"/>
          <w:sz w:val="20"/>
          <w:szCs w:val="20"/>
          <w:lang w:val="es-PA"/>
        </w:rPr>
        <w:t xml:space="preserve"> a Secundaria)</w:t>
      </w:r>
    </w:p>
    <w:p w14:paraId="37AB307A" w14:textId="77777777" w:rsidR="0023230D" w:rsidRPr="009F7D51" w:rsidRDefault="0023230D" w:rsidP="0023230D">
      <w:pPr>
        <w:pStyle w:val="NoSpacing"/>
        <w:numPr>
          <w:ilvl w:val="0"/>
          <w:numId w:val="1"/>
        </w:numPr>
        <w:rPr>
          <w:rFonts w:cs="Times New Roman"/>
          <w:sz w:val="20"/>
          <w:szCs w:val="20"/>
          <w:lang w:val="es-PA"/>
        </w:rPr>
      </w:pPr>
      <w:r w:rsidRPr="009F7D51">
        <w:rPr>
          <w:rFonts w:cs="Times New Roman"/>
          <w:sz w:val="20"/>
          <w:szCs w:val="20"/>
          <w:lang w:val="es-PA"/>
        </w:rPr>
        <w:t xml:space="preserve">Contar con un número válido de Seguro Social </w:t>
      </w:r>
    </w:p>
    <w:p w14:paraId="3D6F978E" w14:textId="77777777" w:rsidR="0023230D" w:rsidRDefault="0023230D" w:rsidP="0023230D">
      <w:pPr>
        <w:pStyle w:val="NoSpacing"/>
        <w:numPr>
          <w:ilvl w:val="0"/>
          <w:numId w:val="1"/>
        </w:numPr>
        <w:rPr>
          <w:rFonts w:cs="Times New Roman"/>
          <w:sz w:val="20"/>
          <w:szCs w:val="20"/>
          <w:lang w:val="es-PA"/>
        </w:rPr>
      </w:pPr>
      <w:r w:rsidRPr="00513EF6">
        <w:rPr>
          <w:rFonts w:cs="Times New Roman"/>
          <w:sz w:val="20"/>
          <w:szCs w:val="20"/>
          <w:lang w:val="es-PA"/>
        </w:rPr>
        <w:t>Debe un reembolso de una subvención o no estar en m</w:t>
      </w:r>
      <w:r>
        <w:rPr>
          <w:rFonts w:cs="Times New Roman"/>
          <w:sz w:val="20"/>
          <w:szCs w:val="20"/>
          <w:lang w:val="es-PA"/>
        </w:rPr>
        <w:t>ora en un préstamo estudiantil</w:t>
      </w:r>
    </w:p>
    <w:p w14:paraId="4EBB5C31" w14:textId="389E69F8" w:rsidR="0023230D" w:rsidRPr="00513EF6" w:rsidRDefault="0023230D" w:rsidP="0023230D">
      <w:pPr>
        <w:pStyle w:val="NoSpacing"/>
        <w:numPr>
          <w:ilvl w:val="0"/>
          <w:numId w:val="1"/>
        </w:numPr>
        <w:rPr>
          <w:rFonts w:cs="Times New Roman"/>
          <w:sz w:val="20"/>
          <w:szCs w:val="20"/>
          <w:lang w:val="es-PA"/>
        </w:rPr>
      </w:pPr>
      <w:r w:rsidRPr="00513EF6">
        <w:rPr>
          <w:rFonts w:cs="Times New Roman"/>
          <w:sz w:val="20"/>
          <w:szCs w:val="20"/>
          <w:lang w:val="es-PA"/>
        </w:rPr>
        <w:t>Según la definición de los requisitos de progreso académico satisfactorio de TCC (esto incluye tener un promedio acumulado</w:t>
      </w:r>
      <w:r w:rsidR="009332A2">
        <w:rPr>
          <w:rFonts w:cs="Times New Roman"/>
          <w:sz w:val="20"/>
          <w:szCs w:val="20"/>
          <w:lang w:val="es-PA"/>
        </w:rPr>
        <w:t xml:space="preserve"> GPA</w:t>
      </w:r>
      <w:r w:rsidRPr="00513EF6">
        <w:rPr>
          <w:rFonts w:cs="Times New Roman"/>
          <w:sz w:val="20"/>
          <w:szCs w:val="20"/>
          <w:lang w:val="es-PA"/>
        </w:rPr>
        <w:t xml:space="preserve"> 2.0 después de 6 </w:t>
      </w:r>
      <w:r>
        <w:rPr>
          <w:rFonts w:cs="Times New Roman"/>
          <w:sz w:val="20"/>
          <w:szCs w:val="20"/>
          <w:lang w:val="es-PA"/>
        </w:rPr>
        <w:t xml:space="preserve">trimestres </w:t>
      </w:r>
      <w:r w:rsidRPr="00513EF6">
        <w:rPr>
          <w:rFonts w:cs="Times New Roman"/>
          <w:sz w:val="20"/>
          <w:szCs w:val="20"/>
          <w:lang w:val="es-PA"/>
        </w:rPr>
        <w:t>de asistencia) haciendo progreso académico satisfactorio.</w:t>
      </w:r>
    </w:p>
    <w:p w14:paraId="151AFF71" w14:textId="49D30703" w:rsidR="0072217E" w:rsidRDefault="0023230D" w:rsidP="0072217E">
      <w:pPr>
        <w:pStyle w:val="NoSpacing"/>
        <w:rPr>
          <w:rFonts w:cs="Times New Roman"/>
          <w:sz w:val="20"/>
          <w:szCs w:val="20"/>
          <w:lang w:val="es-PA"/>
        </w:rPr>
      </w:pPr>
      <w:r w:rsidRPr="00513EF6">
        <w:rPr>
          <w:rFonts w:cs="Times New Roman"/>
          <w:sz w:val="20"/>
          <w:szCs w:val="20"/>
          <w:lang w:val="es-PA"/>
        </w:rPr>
        <w:t xml:space="preserve">Ayuda financiera no está disponible para la educación básica para adultos (ABE), terminación de la escuela secundaria, GED, Running </w:t>
      </w:r>
      <w:proofErr w:type="spellStart"/>
      <w:r w:rsidRPr="00513EF6">
        <w:rPr>
          <w:rFonts w:cs="Times New Roman"/>
          <w:sz w:val="20"/>
          <w:szCs w:val="20"/>
          <w:lang w:val="es-PA"/>
        </w:rPr>
        <w:t>Start</w:t>
      </w:r>
      <w:proofErr w:type="spellEnd"/>
      <w:r w:rsidRPr="00513EF6">
        <w:rPr>
          <w:rFonts w:cs="Times New Roman"/>
          <w:sz w:val="20"/>
          <w:szCs w:val="20"/>
          <w:lang w:val="es-PA"/>
        </w:rPr>
        <w:t xml:space="preserve">, </w:t>
      </w:r>
      <w:proofErr w:type="spellStart"/>
      <w:r w:rsidRPr="00513EF6">
        <w:rPr>
          <w:rFonts w:cs="Times New Roman"/>
          <w:sz w:val="20"/>
          <w:szCs w:val="20"/>
          <w:lang w:val="es-PA"/>
        </w:rPr>
        <w:t>Fresh</w:t>
      </w:r>
      <w:proofErr w:type="spellEnd"/>
      <w:r w:rsidRPr="00513EF6">
        <w:rPr>
          <w:rFonts w:cs="Times New Roman"/>
          <w:sz w:val="20"/>
          <w:szCs w:val="20"/>
          <w:lang w:val="es-PA"/>
        </w:rPr>
        <w:t xml:space="preserve"> </w:t>
      </w:r>
      <w:proofErr w:type="spellStart"/>
      <w:r w:rsidRPr="00513EF6">
        <w:rPr>
          <w:rFonts w:cs="Times New Roman"/>
          <w:sz w:val="20"/>
          <w:szCs w:val="20"/>
          <w:lang w:val="es-PA"/>
        </w:rPr>
        <w:t>Start</w:t>
      </w:r>
      <w:proofErr w:type="spellEnd"/>
      <w:r w:rsidRPr="00513EF6">
        <w:rPr>
          <w:rFonts w:cs="Times New Roman"/>
          <w:sz w:val="20"/>
          <w:szCs w:val="20"/>
          <w:lang w:val="es-PA"/>
        </w:rPr>
        <w:t xml:space="preserve"> o clases de educación continua.</w:t>
      </w:r>
    </w:p>
    <w:p w14:paraId="3FC0EA70" w14:textId="77777777" w:rsidR="0072217E" w:rsidRDefault="0072217E" w:rsidP="0072217E">
      <w:pPr>
        <w:pStyle w:val="NoSpacing"/>
        <w:rPr>
          <w:rFonts w:cs="Times New Roman"/>
          <w:sz w:val="20"/>
          <w:szCs w:val="20"/>
          <w:lang w:val="es-PA"/>
        </w:rPr>
      </w:pPr>
    </w:p>
    <w:p w14:paraId="5CC41A60" w14:textId="5240A587" w:rsidR="009332A2" w:rsidRPr="0072217E" w:rsidRDefault="0023230D" w:rsidP="0072217E">
      <w:pPr>
        <w:pStyle w:val="NoSpacing"/>
        <w:rPr>
          <w:b/>
          <w:sz w:val="20"/>
          <w:szCs w:val="20"/>
          <w:lang w:val="es-PA"/>
        </w:rPr>
      </w:pPr>
      <w:r w:rsidRPr="0072217E">
        <w:rPr>
          <w:b/>
          <w:sz w:val="20"/>
          <w:szCs w:val="20"/>
          <w:lang w:val="es-PA"/>
        </w:rPr>
        <w:t xml:space="preserve">Si necesita enviar documentos a nuestra oficina, puede hacerlo de </w:t>
      </w:r>
      <w:r w:rsidR="009332A2" w:rsidRPr="0072217E">
        <w:rPr>
          <w:b/>
          <w:sz w:val="20"/>
          <w:szCs w:val="20"/>
          <w:lang w:val="es-PA"/>
        </w:rPr>
        <w:t>TRES</w:t>
      </w:r>
      <w:r w:rsidRPr="0072217E">
        <w:rPr>
          <w:b/>
          <w:sz w:val="20"/>
          <w:szCs w:val="20"/>
          <w:lang w:val="es-PA"/>
        </w:rPr>
        <w:t xml:space="preserve"> maneras: </w:t>
      </w:r>
    </w:p>
    <w:p w14:paraId="6C351A1E" w14:textId="47C64BE5" w:rsidR="0072217E" w:rsidRPr="0072217E" w:rsidRDefault="009332A2" w:rsidP="0072217E">
      <w:pPr>
        <w:pStyle w:val="NormalWeb"/>
        <w:shd w:val="clear" w:color="auto" w:fill="FFFFFF"/>
        <w:spacing w:before="0" w:beforeAutospacing="0"/>
        <w:rPr>
          <w:rFonts w:asciiTheme="minorHAnsi" w:hAnsiTheme="minorHAnsi" w:cstheme="minorHAnsi"/>
          <w:sz w:val="20"/>
          <w:szCs w:val="20"/>
        </w:rPr>
      </w:pPr>
      <w:r w:rsidRPr="000316C7">
        <w:rPr>
          <w:rFonts w:asciiTheme="minorHAnsi" w:hAnsiTheme="minorHAnsi" w:cstheme="minorHAnsi"/>
          <w:sz w:val="20"/>
          <w:szCs w:val="20"/>
        </w:rPr>
        <w:t>•</w:t>
      </w:r>
      <w:proofErr w:type="spellStart"/>
      <w:r w:rsidRPr="0072217E">
        <w:rPr>
          <w:rFonts w:asciiTheme="minorHAnsi" w:hAnsiTheme="minorHAnsi" w:cstheme="minorHAnsi"/>
          <w:sz w:val="20"/>
          <w:szCs w:val="20"/>
        </w:rPr>
        <w:t>en</w:t>
      </w:r>
      <w:proofErr w:type="spellEnd"/>
      <w:r w:rsidRPr="0072217E">
        <w:rPr>
          <w:rFonts w:asciiTheme="minorHAnsi" w:hAnsiTheme="minorHAnsi" w:cstheme="minorHAnsi"/>
          <w:sz w:val="20"/>
          <w:szCs w:val="20"/>
        </w:rPr>
        <w:t xml:space="preserve"> </w:t>
      </w:r>
      <w:proofErr w:type="spellStart"/>
      <w:r w:rsidRPr="0072217E">
        <w:rPr>
          <w:rFonts w:asciiTheme="minorHAnsi" w:hAnsiTheme="minorHAnsi" w:cstheme="minorHAnsi"/>
          <w:sz w:val="20"/>
          <w:szCs w:val="20"/>
        </w:rPr>
        <w:t>linea</w:t>
      </w:r>
      <w:proofErr w:type="spellEnd"/>
      <w:r w:rsidRPr="000316C7">
        <w:rPr>
          <w:rFonts w:asciiTheme="minorHAnsi" w:hAnsiTheme="minorHAnsi" w:cstheme="minorHAnsi"/>
          <w:sz w:val="20"/>
          <w:szCs w:val="20"/>
        </w:rPr>
        <w:t xml:space="preserve">: </w:t>
      </w:r>
      <w:hyperlink r:id="rId12" w:history="1">
        <w:r w:rsidRPr="0072217E">
          <w:rPr>
            <w:rStyle w:val="Hyperlink"/>
            <w:rFonts w:asciiTheme="minorHAnsi" w:hAnsiTheme="minorHAnsi" w:cstheme="minorHAnsi"/>
            <w:i/>
            <w:iCs/>
            <w:sz w:val="20"/>
            <w:szCs w:val="20"/>
          </w:rPr>
          <w:t>Maxient</w:t>
        </w:r>
      </w:hyperlink>
      <w:r w:rsidR="0072217E" w:rsidRPr="0072217E">
        <w:rPr>
          <w:rFonts w:asciiTheme="minorHAnsi" w:hAnsiTheme="minorHAnsi" w:cstheme="minorHAnsi"/>
          <w:sz w:val="20"/>
          <w:szCs w:val="20"/>
        </w:rPr>
        <w:t xml:space="preserve"> </w:t>
      </w:r>
      <w:r w:rsidRPr="0072217E">
        <w:rPr>
          <w:rFonts w:asciiTheme="minorHAnsi" w:hAnsiTheme="minorHAnsi" w:cstheme="minorHAnsi"/>
          <w:sz w:val="20"/>
          <w:szCs w:val="20"/>
        </w:rPr>
        <w:t xml:space="preserve"> </w:t>
      </w:r>
      <w:hyperlink r:id="rId13" w:history="1">
        <w:r w:rsidR="0072217E" w:rsidRPr="0072217E">
          <w:rPr>
            <w:rStyle w:val="Hyperlink"/>
            <w:rFonts w:asciiTheme="minorHAnsi" w:hAnsiTheme="minorHAnsi" w:cstheme="minorHAnsi"/>
            <w:sz w:val="20"/>
            <w:szCs w:val="20"/>
          </w:rPr>
          <w:t>https://cm.maxient.com/reportingform.php?TacomaCC&amp;layout_id=3</w:t>
        </w:r>
      </w:hyperlink>
    </w:p>
    <w:p w14:paraId="1740E489" w14:textId="6A2AF7BC" w:rsidR="009332A2" w:rsidRPr="0072217E" w:rsidRDefault="009332A2" w:rsidP="0072217E">
      <w:pPr>
        <w:pStyle w:val="NormalWeb"/>
        <w:shd w:val="clear" w:color="auto" w:fill="FFFFFF"/>
        <w:spacing w:before="0" w:beforeAutospacing="0"/>
        <w:rPr>
          <w:rFonts w:asciiTheme="minorHAnsi" w:hAnsiTheme="minorHAnsi" w:cstheme="minorHAnsi"/>
          <w:sz w:val="22"/>
          <w:szCs w:val="22"/>
        </w:rPr>
      </w:pPr>
      <w:r w:rsidRPr="000316C7">
        <w:rPr>
          <w:rFonts w:asciiTheme="minorHAnsi" w:hAnsiTheme="minorHAnsi" w:cstheme="minorHAnsi"/>
          <w:sz w:val="20"/>
          <w:szCs w:val="20"/>
        </w:rPr>
        <w:t xml:space="preserve">• </w:t>
      </w:r>
      <w:proofErr w:type="spellStart"/>
      <w:r w:rsidRPr="0072217E">
        <w:rPr>
          <w:rFonts w:asciiTheme="minorHAnsi" w:hAnsiTheme="minorHAnsi" w:cstheme="minorHAnsi"/>
          <w:sz w:val="20"/>
          <w:szCs w:val="20"/>
        </w:rPr>
        <w:t>en</w:t>
      </w:r>
      <w:proofErr w:type="spellEnd"/>
      <w:r w:rsidRPr="0072217E">
        <w:rPr>
          <w:rFonts w:asciiTheme="minorHAnsi" w:hAnsiTheme="minorHAnsi" w:cstheme="minorHAnsi"/>
          <w:sz w:val="20"/>
          <w:szCs w:val="20"/>
        </w:rPr>
        <w:t xml:space="preserve"> persona </w:t>
      </w:r>
      <w:proofErr w:type="spellStart"/>
      <w:r w:rsidRPr="0072217E">
        <w:rPr>
          <w:rFonts w:asciiTheme="minorHAnsi" w:hAnsiTheme="minorHAnsi" w:cstheme="minorHAnsi"/>
          <w:sz w:val="20"/>
          <w:szCs w:val="20"/>
        </w:rPr>
        <w:t>en</w:t>
      </w:r>
      <w:proofErr w:type="spellEnd"/>
      <w:r w:rsidRPr="0072217E">
        <w:rPr>
          <w:rFonts w:asciiTheme="minorHAnsi" w:hAnsiTheme="minorHAnsi" w:cstheme="minorHAnsi"/>
          <w:sz w:val="20"/>
          <w:szCs w:val="20"/>
        </w:rPr>
        <w:t xml:space="preserve"> la </w:t>
      </w:r>
      <w:proofErr w:type="spellStart"/>
      <w:r w:rsidRPr="0072217E">
        <w:rPr>
          <w:rFonts w:asciiTheme="minorHAnsi" w:hAnsiTheme="minorHAnsi" w:cstheme="minorHAnsi"/>
          <w:sz w:val="20"/>
          <w:szCs w:val="20"/>
        </w:rPr>
        <w:t>ofiicina</w:t>
      </w:r>
      <w:proofErr w:type="spellEnd"/>
      <w:r w:rsidRPr="0072217E">
        <w:rPr>
          <w:rFonts w:asciiTheme="minorHAnsi" w:hAnsiTheme="minorHAnsi" w:cstheme="minorHAnsi"/>
          <w:sz w:val="20"/>
          <w:szCs w:val="20"/>
        </w:rPr>
        <w:t xml:space="preserve"> de </w:t>
      </w:r>
      <w:proofErr w:type="spellStart"/>
      <w:r w:rsidRPr="0072217E">
        <w:rPr>
          <w:rFonts w:asciiTheme="minorHAnsi" w:hAnsiTheme="minorHAnsi" w:cstheme="minorHAnsi"/>
          <w:sz w:val="20"/>
          <w:szCs w:val="20"/>
        </w:rPr>
        <w:t>ayuda</w:t>
      </w:r>
      <w:proofErr w:type="spellEnd"/>
      <w:r w:rsidRPr="0072217E">
        <w:rPr>
          <w:rFonts w:asciiTheme="minorHAnsi" w:hAnsiTheme="minorHAnsi" w:cstheme="minorHAnsi"/>
          <w:sz w:val="20"/>
          <w:szCs w:val="20"/>
        </w:rPr>
        <w:t xml:space="preserve"> </w:t>
      </w:r>
      <w:proofErr w:type="spellStart"/>
      <w:r w:rsidRPr="0072217E">
        <w:rPr>
          <w:rFonts w:asciiTheme="minorHAnsi" w:hAnsiTheme="minorHAnsi" w:cstheme="minorHAnsi"/>
          <w:sz w:val="20"/>
          <w:szCs w:val="20"/>
        </w:rPr>
        <w:t>financiera</w:t>
      </w:r>
      <w:proofErr w:type="spellEnd"/>
      <w:r w:rsidRPr="0072217E">
        <w:rPr>
          <w:rFonts w:asciiTheme="minorHAnsi" w:hAnsiTheme="minorHAnsi" w:cstheme="minorHAnsi"/>
          <w:sz w:val="20"/>
          <w:szCs w:val="20"/>
        </w:rPr>
        <w:t xml:space="preserve"> </w:t>
      </w:r>
      <w:r w:rsidR="0072217E" w:rsidRPr="0072217E">
        <w:rPr>
          <w:rFonts w:asciiTheme="minorHAnsi" w:hAnsiTheme="minorHAnsi" w:cstheme="minorHAnsi"/>
          <w:sz w:val="20"/>
          <w:szCs w:val="20"/>
        </w:rPr>
        <w:t xml:space="preserve">in el </w:t>
      </w:r>
      <w:proofErr w:type="spellStart"/>
      <w:r w:rsidR="0072217E" w:rsidRPr="0072217E">
        <w:rPr>
          <w:rFonts w:asciiTheme="minorHAnsi" w:hAnsiTheme="minorHAnsi" w:cstheme="minorHAnsi"/>
          <w:sz w:val="20"/>
          <w:szCs w:val="20"/>
        </w:rPr>
        <w:t>edificio</w:t>
      </w:r>
      <w:proofErr w:type="spellEnd"/>
      <w:r w:rsidR="0072217E" w:rsidRPr="0072217E">
        <w:rPr>
          <w:rFonts w:asciiTheme="minorHAnsi" w:hAnsiTheme="minorHAnsi" w:cstheme="minorHAnsi"/>
          <w:sz w:val="20"/>
          <w:szCs w:val="20"/>
        </w:rPr>
        <w:t xml:space="preserve"> </w:t>
      </w:r>
      <w:proofErr w:type="spellStart"/>
      <w:r w:rsidR="0072217E" w:rsidRPr="0072217E">
        <w:rPr>
          <w:rFonts w:asciiTheme="minorHAnsi" w:hAnsiTheme="minorHAnsi" w:cstheme="minorHAnsi"/>
          <w:sz w:val="20"/>
          <w:szCs w:val="20"/>
        </w:rPr>
        <w:t>numero</w:t>
      </w:r>
      <w:proofErr w:type="spellEnd"/>
      <w:r w:rsidR="0072217E" w:rsidRPr="0072217E">
        <w:rPr>
          <w:rFonts w:asciiTheme="minorHAnsi" w:hAnsiTheme="minorHAnsi" w:cstheme="minorHAnsi"/>
          <w:sz w:val="20"/>
          <w:szCs w:val="20"/>
        </w:rPr>
        <w:t xml:space="preserve"> 14 or </w:t>
      </w:r>
      <w:proofErr w:type="spellStart"/>
      <w:r w:rsidR="0072217E" w:rsidRPr="0072217E">
        <w:rPr>
          <w:rFonts w:asciiTheme="minorHAnsi" w:hAnsiTheme="minorHAnsi" w:cstheme="minorHAnsi"/>
          <w:sz w:val="20"/>
          <w:szCs w:val="20"/>
        </w:rPr>
        <w:t>en</w:t>
      </w:r>
      <w:proofErr w:type="spellEnd"/>
      <w:r w:rsidR="0072217E" w:rsidRPr="0072217E">
        <w:rPr>
          <w:rFonts w:asciiTheme="minorHAnsi" w:hAnsiTheme="minorHAnsi" w:cstheme="minorHAnsi"/>
          <w:sz w:val="20"/>
          <w:szCs w:val="20"/>
        </w:rPr>
        <w:t xml:space="preserve"> la </w:t>
      </w:r>
      <w:proofErr w:type="spellStart"/>
      <w:r w:rsidR="0072217E" w:rsidRPr="0072217E">
        <w:rPr>
          <w:rFonts w:asciiTheme="minorHAnsi" w:hAnsiTheme="minorHAnsi" w:cstheme="minorHAnsi"/>
          <w:sz w:val="20"/>
          <w:szCs w:val="20"/>
        </w:rPr>
        <w:t>apertura</w:t>
      </w:r>
      <w:proofErr w:type="spellEnd"/>
      <w:r w:rsidR="0072217E" w:rsidRPr="0072217E">
        <w:rPr>
          <w:rFonts w:asciiTheme="minorHAnsi" w:hAnsiTheme="minorHAnsi" w:cstheme="minorHAnsi"/>
          <w:sz w:val="20"/>
          <w:szCs w:val="20"/>
        </w:rPr>
        <w:t xml:space="preserve"> de la Puerta principal </w:t>
      </w:r>
      <w:r w:rsidRPr="000316C7">
        <w:rPr>
          <w:rFonts w:asciiTheme="minorHAnsi" w:hAnsiTheme="minorHAnsi" w:cstheme="minorHAnsi"/>
          <w:sz w:val="20"/>
          <w:szCs w:val="20"/>
        </w:rPr>
        <w:br/>
        <w:t xml:space="preserve">• </w:t>
      </w:r>
      <w:r w:rsidR="0072217E" w:rsidRPr="0072217E">
        <w:rPr>
          <w:rFonts w:asciiTheme="minorHAnsi" w:hAnsiTheme="minorHAnsi" w:cstheme="minorHAnsi"/>
          <w:sz w:val="20"/>
          <w:szCs w:val="20"/>
        </w:rPr>
        <w:t xml:space="preserve">por </w:t>
      </w:r>
      <w:proofErr w:type="spellStart"/>
      <w:r w:rsidR="0072217E" w:rsidRPr="0072217E">
        <w:rPr>
          <w:rFonts w:asciiTheme="minorHAnsi" w:hAnsiTheme="minorHAnsi" w:cstheme="minorHAnsi"/>
          <w:sz w:val="20"/>
          <w:szCs w:val="20"/>
        </w:rPr>
        <w:t>correo</w:t>
      </w:r>
      <w:proofErr w:type="spellEnd"/>
      <w:r w:rsidRPr="000316C7">
        <w:rPr>
          <w:rFonts w:asciiTheme="minorHAnsi" w:hAnsiTheme="minorHAnsi" w:cstheme="minorHAnsi"/>
          <w:sz w:val="20"/>
          <w:szCs w:val="20"/>
        </w:rPr>
        <w:t>:</w:t>
      </w:r>
      <w:r w:rsidR="0072217E" w:rsidRPr="0072217E">
        <w:rPr>
          <w:rFonts w:asciiTheme="minorHAnsi" w:hAnsiTheme="minorHAnsi" w:cstheme="minorHAnsi"/>
          <w:sz w:val="20"/>
          <w:szCs w:val="20"/>
        </w:rPr>
        <w:t xml:space="preserve"> </w:t>
      </w:r>
      <w:r w:rsidRPr="000316C7">
        <w:rPr>
          <w:rFonts w:asciiTheme="minorHAnsi" w:hAnsiTheme="minorHAnsi" w:cstheme="minorHAnsi"/>
          <w:sz w:val="20"/>
          <w:szCs w:val="20"/>
        </w:rPr>
        <w:t>Financial Aid Services</w:t>
      </w:r>
      <w:r w:rsidR="0072217E" w:rsidRPr="0072217E">
        <w:rPr>
          <w:rFonts w:asciiTheme="minorHAnsi" w:hAnsiTheme="minorHAnsi" w:cstheme="minorHAnsi"/>
          <w:sz w:val="20"/>
          <w:szCs w:val="20"/>
        </w:rPr>
        <w:t xml:space="preserve"> - </w:t>
      </w:r>
      <w:r w:rsidRPr="000316C7">
        <w:rPr>
          <w:rFonts w:asciiTheme="minorHAnsi" w:hAnsiTheme="minorHAnsi" w:cstheme="minorHAnsi"/>
          <w:sz w:val="20"/>
          <w:szCs w:val="20"/>
        </w:rPr>
        <w:t>Tacoma Community College</w:t>
      </w:r>
      <w:r w:rsidR="0072217E" w:rsidRPr="0072217E">
        <w:rPr>
          <w:rFonts w:asciiTheme="minorHAnsi" w:hAnsiTheme="minorHAnsi" w:cstheme="minorHAnsi"/>
          <w:sz w:val="20"/>
          <w:szCs w:val="20"/>
        </w:rPr>
        <w:t xml:space="preserve"> - </w:t>
      </w:r>
      <w:r w:rsidRPr="000316C7">
        <w:rPr>
          <w:rFonts w:asciiTheme="minorHAnsi" w:hAnsiTheme="minorHAnsi" w:cstheme="minorHAnsi"/>
          <w:sz w:val="20"/>
          <w:szCs w:val="20"/>
        </w:rPr>
        <w:t>6501 S. 19th St., Bldg. 14</w:t>
      </w:r>
      <w:r w:rsidR="0072217E">
        <w:rPr>
          <w:rFonts w:asciiTheme="minorHAnsi" w:hAnsiTheme="minorHAnsi" w:cstheme="minorHAnsi"/>
          <w:sz w:val="20"/>
          <w:szCs w:val="20"/>
        </w:rPr>
        <w:t xml:space="preserve"> -</w:t>
      </w:r>
      <w:r w:rsidRPr="000316C7">
        <w:rPr>
          <w:rFonts w:asciiTheme="minorHAnsi" w:hAnsiTheme="minorHAnsi" w:cstheme="minorHAnsi"/>
          <w:sz w:val="20"/>
          <w:szCs w:val="20"/>
        </w:rPr>
        <w:br/>
        <w:t>Tacoma, WA 98466</w:t>
      </w:r>
    </w:p>
    <w:p w14:paraId="1ABB4B9B" w14:textId="1011DE34" w:rsidR="0023230D" w:rsidRPr="0072217E" w:rsidRDefault="0023230D" w:rsidP="0023230D">
      <w:pPr>
        <w:pStyle w:val="NoSpacing"/>
        <w:rPr>
          <w:rFonts w:cstheme="minorHAnsi"/>
          <w:lang w:val="es-PA"/>
        </w:rPr>
      </w:pPr>
      <w:r w:rsidRPr="0072217E">
        <w:rPr>
          <w:rFonts w:cstheme="minorHAnsi"/>
          <w:i/>
          <w:lang w:val="es-PA"/>
        </w:rPr>
        <w:t xml:space="preserve">*****Si usted no califica para la ayuda Federal puede que califique para la ayuda Estatal por medio del estado de Washington.  Favor visitar la página </w:t>
      </w:r>
      <w:hyperlink r:id="rId14" w:history="1">
        <w:r w:rsidR="007470CB" w:rsidRPr="00CB25B7">
          <w:rPr>
            <w:rStyle w:val="Hyperlink"/>
            <w:rFonts w:cstheme="minorHAnsi"/>
            <w:i/>
            <w:lang w:val="es-PA"/>
          </w:rPr>
          <w:t>https://wsac.wa.gov/wasfa</w:t>
        </w:r>
      </w:hyperlink>
      <w:r w:rsidR="007470CB">
        <w:rPr>
          <w:rFonts w:cstheme="minorHAnsi"/>
          <w:i/>
          <w:lang w:val="es-PA"/>
        </w:rPr>
        <w:t xml:space="preserve"> </w:t>
      </w:r>
      <w:r w:rsidRPr="0072217E">
        <w:rPr>
          <w:rFonts w:cstheme="minorHAnsi"/>
          <w:i/>
          <w:lang w:val="es-PA"/>
        </w:rPr>
        <w:t>Para más información o contacte nuestra oficina de ayuda financiera</w:t>
      </w:r>
      <w:r w:rsidRPr="0072217E">
        <w:rPr>
          <w:rFonts w:cstheme="minorHAnsi"/>
          <w:lang w:val="es-PA"/>
        </w:rPr>
        <w:t xml:space="preserve">***** </w:t>
      </w:r>
      <w:bookmarkStart w:id="0" w:name="_GoBack"/>
      <w:bookmarkEnd w:id="0"/>
    </w:p>
    <w:p w14:paraId="1E502C90" w14:textId="77777777" w:rsidR="0023230D" w:rsidRPr="003B6378" w:rsidRDefault="0023230D" w:rsidP="0023230D">
      <w:pPr>
        <w:pStyle w:val="NoSpacing"/>
        <w:jc w:val="right"/>
        <w:rPr>
          <w:rFonts w:cs="Times New Roman"/>
          <w:b/>
          <w:sz w:val="20"/>
          <w:szCs w:val="20"/>
          <w:u w:val="single"/>
          <w:lang w:val="es-PA"/>
        </w:rPr>
      </w:pPr>
      <w:r w:rsidRPr="003B6378">
        <w:rPr>
          <w:rFonts w:cs="Times New Roman"/>
          <w:sz w:val="20"/>
          <w:szCs w:val="20"/>
          <w:lang w:val="es-PA"/>
        </w:rPr>
        <w:t>--------------------------------------------------------------------------------------------------------------------------------------------------------</w:t>
      </w:r>
    </w:p>
    <w:p w14:paraId="32179FC8" w14:textId="7A482F18" w:rsidR="00B31709" w:rsidRPr="00E729CA" w:rsidRDefault="0023230D" w:rsidP="00B31709">
      <w:pPr>
        <w:pStyle w:val="NormalWeb"/>
        <w:shd w:val="clear" w:color="auto" w:fill="FFFFFF"/>
        <w:spacing w:before="0" w:beforeAutospacing="0" w:after="0" w:afterAutospacing="0"/>
        <w:rPr>
          <w:sz w:val="16"/>
          <w:szCs w:val="16"/>
        </w:rPr>
      </w:pPr>
      <w:r w:rsidRPr="003933E1">
        <w:rPr>
          <w:rStyle w:val="Emphasis"/>
          <w:sz w:val="16"/>
          <w:szCs w:val="16"/>
          <w:lang w:val="es-PA"/>
        </w:rPr>
        <w:t xml:space="preserve">El centro de estudios superiores Tacoma </w:t>
      </w:r>
      <w:proofErr w:type="spellStart"/>
      <w:r w:rsidRPr="003933E1">
        <w:rPr>
          <w:rStyle w:val="Emphasis"/>
          <w:sz w:val="16"/>
          <w:szCs w:val="16"/>
          <w:lang w:val="es-PA"/>
        </w:rPr>
        <w:t>Community</w:t>
      </w:r>
      <w:proofErr w:type="spellEnd"/>
      <w:r w:rsidRPr="003933E1">
        <w:rPr>
          <w:rStyle w:val="Emphasis"/>
          <w:sz w:val="16"/>
          <w:szCs w:val="16"/>
          <w:lang w:val="es-PA"/>
        </w:rPr>
        <w:t xml:space="preserve"> College valora la diversidad y es un empleador y educador que brinda igualdad de oportunidades. Tacoma </w:t>
      </w:r>
      <w:proofErr w:type="spellStart"/>
      <w:r w:rsidRPr="003933E1">
        <w:rPr>
          <w:rStyle w:val="Emphasis"/>
          <w:sz w:val="16"/>
          <w:szCs w:val="16"/>
          <w:lang w:val="es-PA"/>
        </w:rPr>
        <w:t>Community</w:t>
      </w:r>
      <w:proofErr w:type="spellEnd"/>
      <w:r w:rsidRPr="003933E1">
        <w:rPr>
          <w:rStyle w:val="Emphasis"/>
          <w:sz w:val="16"/>
          <w:szCs w:val="16"/>
          <w:lang w:val="es-PA"/>
        </w:rPr>
        <w:t xml:space="preserve"> College ofrece igualdad de oportunidades de educación y empleo y no discrimina por motivos de raza, color, origen nacional, edad, discapacidad, información genética, sexo, orientación sexual, estado civil, creencia, religión o si es un veterano de guerra. La discriminación sexual prohibida incluye el acoso sexual (conducta sexual no deseada de varios tipos). Proporciona adaptaciones adecuadas para estudiantes, empleados y solicitantes con discapacidades que califiquen de acuerdo con la Ley sobre </w:t>
      </w:r>
      <w:proofErr w:type="gramStart"/>
      <w:r w:rsidRPr="003933E1">
        <w:rPr>
          <w:rStyle w:val="Emphasis"/>
          <w:sz w:val="16"/>
          <w:szCs w:val="16"/>
          <w:lang w:val="es-PA"/>
        </w:rPr>
        <w:t>Estadounidenses</w:t>
      </w:r>
      <w:proofErr w:type="gramEnd"/>
      <w:r w:rsidRPr="003933E1">
        <w:rPr>
          <w:rStyle w:val="Emphasis"/>
          <w:sz w:val="16"/>
          <w:szCs w:val="16"/>
          <w:lang w:val="es-PA"/>
        </w:rPr>
        <w:t xml:space="preserve"> con Discapacidades y la Ley Federal de Rehabilitación. Se designaron a las siguientes personas para manejar las preguntas relacionadas con las políticas de no </w:t>
      </w:r>
      <w:proofErr w:type="gramStart"/>
      <w:r w:rsidRPr="003933E1">
        <w:rPr>
          <w:rStyle w:val="Emphasis"/>
          <w:sz w:val="16"/>
          <w:szCs w:val="16"/>
          <w:lang w:val="es-PA"/>
        </w:rPr>
        <w:t>discriminación:</w:t>
      </w:r>
      <w:r w:rsidR="00B31709" w:rsidRPr="00623440">
        <w:rPr>
          <w:sz w:val="16"/>
          <w:szCs w:val="16"/>
        </w:rPr>
        <w:t>:</w:t>
      </w:r>
      <w:proofErr w:type="gramEnd"/>
      <w:r w:rsidR="00B31709" w:rsidRPr="00623440">
        <w:rPr>
          <w:sz w:val="16"/>
          <w:szCs w:val="16"/>
        </w:rPr>
        <w:t xml:space="preserve"> Stephen Smith, Title II and Title IX, </w:t>
      </w:r>
      <w:proofErr w:type="spellStart"/>
      <w:r w:rsidR="00B31709">
        <w:rPr>
          <w:sz w:val="16"/>
          <w:szCs w:val="16"/>
        </w:rPr>
        <w:t>Edificio</w:t>
      </w:r>
      <w:proofErr w:type="spellEnd"/>
      <w:r w:rsidR="00B31709" w:rsidRPr="00623440">
        <w:rPr>
          <w:sz w:val="16"/>
          <w:szCs w:val="16"/>
        </w:rPr>
        <w:t xml:space="preserve"> 14, 253-566-5055; Kathryn Held, Section 504 Officer, </w:t>
      </w:r>
      <w:proofErr w:type="spellStart"/>
      <w:r w:rsidR="00B31709">
        <w:rPr>
          <w:sz w:val="16"/>
          <w:szCs w:val="16"/>
        </w:rPr>
        <w:t>Edificio</w:t>
      </w:r>
      <w:proofErr w:type="spellEnd"/>
      <w:r w:rsidR="00B31709" w:rsidRPr="00623440">
        <w:rPr>
          <w:sz w:val="16"/>
          <w:szCs w:val="16"/>
        </w:rPr>
        <w:t xml:space="preserve"> 7, 253-566-5328.</w:t>
      </w:r>
      <w:r w:rsidR="00B31709" w:rsidRPr="00E729CA">
        <w:rPr>
          <w:sz w:val="16"/>
          <w:szCs w:val="16"/>
        </w:rPr>
        <w:t xml:space="preserve">                                                                      </w:t>
      </w:r>
    </w:p>
    <w:p w14:paraId="5FFBDE04" w14:textId="2DA3F2C6" w:rsidR="00E21392" w:rsidRPr="0023230D" w:rsidRDefault="00E21392" w:rsidP="003037DB">
      <w:pPr>
        <w:pStyle w:val="NoSpacing"/>
        <w:rPr>
          <w:lang w:val="es-PA"/>
        </w:rPr>
      </w:pPr>
    </w:p>
    <w:sectPr w:rsidR="00E21392" w:rsidRPr="0023230D" w:rsidSect="00217D51">
      <w:pgSz w:w="12240" w:h="15840"/>
      <w:pgMar w:top="720"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F3C30"/>
    <w:multiLevelType w:val="hybridMultilevel"/>
    <w:tmpl w:val="DF9E6A5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E48E2"/>
    <w:multiLevelType w:val="hybridMultilevel"/>
    <w:tmpl w:val="6E260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9048FA"/>
    <w:multiLevelType w:val="hybridMultilevel"/>
    <w:tmpl w:val="3432AA4E"/>
    <w:lvl w:ilvl="0" w:tplc="0409000F">
      <w:start w:val="1"/>
      <w:numFmt w:val="decimal"/>
      <w:lvlText w:val="%1."/>
      <w:lvlJc w:val="left"/>
      <w:pPr>
        <w:ind w:left="720" w:hanging="360"/>
      </w:pPr>
      <w:rPr>
        <w:rFonts w:ascii="Times New Roman" w:hAnsi="Times New Roman" w:cs="Times New Roman"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961EF3"/>
    <w:multiLevelType w:val="hybridMultilevel"/>
    <w:tmpl w:val="1C2AEF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30D"/>
    <w:rsid w:val="000568F7"/>
    <w:rsid w:val="000A14A4"/>
    <w:rsid w:val="00217D51"/>
    <w:rsid w:val="00223677"/>
    <w:rsid w:val="0023230D"/>
    <w:rsid w:val="003037DB"/>
    <w:rsid w:val="003553F1"/>
    <w:rsid w:val="00436516"/>
    <w:rsid w:val="0072217E"/>
    <w:rsid w:val="007470CB"/>
    <w:rsid w:val="009332A2"/>
    <w:rsid w:val="00B31709"/>
    <w:rsid w:val="00BD2E4F"/>
    <w:rsid w:val="00E2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74CD"/>
  <w15:chartTrackingRefBased/>
  <w15:docId w15:val="{69144569-3408-40F2-992C-4BC04B34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30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30D"/>
    <w:pPr>
      <w:spacing w:after="0" w:line="240" w:lineRule="auto"/>
    </w:pPr>
    <w:rPr>
      <w:rFonts w:eastAsiaTheme="minorEastAsia"/>
    </w:rPr>
  </w:style>
  <w:style w:type="character" w:styleId="Hyperlink">
    <w:name w:val="Hyperlink"/>
    <w:basedOn w:val="DefaultParagraphFont"/>
    <w:uiPriority w:val="99"/>
    <w:unhideWhenUsed/>
    <w:rsid w:val="0023230D"/>
    <w:rPr>
      <w:color w:val="0563C1" w:themeColor="hyperlink"/>
      <w:u w:val="single"/>
    </w:rPr>
  </w:style>
  <w:style w:type="paragraph" w:styleId="NormalWeb">
    <w:name w:val="Normal (Web)"/>
    <w:basedOn w:val="Normal"/>
    <w:uiPriority w:val="99"/>
    <w:unhideWhenUsed/>
    <w:rsid w:val="002323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230D"/>
    <w:rPr>
      <w:i/>
      <w:iCs/>
    </w:rPr>
  </w:style>
  <w:style w:type="character" w:styleId="UnresolvedMention">
    <w:name w:val="Unresolved Mention"/>
    <w:basedOn w:val="DefaultParagraphFont"/>
    <w:uiPriority w:val="99"/>
    <w:semiHidden/>
    <w:unhideWhenUsed/>
    <w:rsid w:val="00722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omacc.edu/" TargetMode="External"/><Relationship Id="rId13" Type="http://schemas.openxmlformats.org/officeDocument/2006/relationships/hyperlink" Target="https://cm.maxient.com/reportingform.php?TacomaCC&amp;layout_id=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m.maxient.com/reportingform.php?TacomaCC&amp;layout_id=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rs.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afsa.gov" TargetMode="External"/><Relationship Id="rId4" Type="http://schemas.openxmlformats.org/officeDocument/2006/relationships/numbering" Target="numbering.xml"/><Relationship Id="rId9" Type="http://schemas.openxmlformats.org/officeDocument/2006/relationships/image" Target="media/image1.gif"/><Relationship Id="rId14" Type="http://schemas.openxmlformats.org/officeDocument/2006/relationships/hyperlink" Target="https://wsac.wa.gov/was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ef937b-70ba-45b1-b476-94f53f5165a0" xsi:nil="true"/>
    <lcf76f155ced4ddcb4097134ff3c332f xmlns="58bd3fb7-9a20-4a84-adb5-bc3f5fdbe2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E959EF6348F745B543531E27F85145" ma:contentTypeVersion="18" ma:contentTypeDescription="Create a new document." ma:contentTypeScope="" ma:versionID="f9dd3bcaa82769fde28fff434d2d7ece">
  <xsd:schema xmlns:xsd="http://www.w3.org/2001/XMLSchema" xmlns:xs="http://www.w3.org/2001/XMLSchema" xmlns:p="http://schemas.microsoft.com/office/2006/metadata/properties" xmlns:ns2="58bd3fb7-9a20-4a84-adb5-bc3f5fdbe214" xmlns:ns3="e9b93fd7-6e26-406f-aa13-8ddafc8f86bf" xmlns:ns4="a2ef937b-70ba-45b1-b476-94f53f5165a0" targetNamespace="http://schemas.microsoft.com/office/2006/metadata/properties" ma:root="true" ma:fieldsID="9334c0e7310ebd16c32e2cc1f319f830" ns2:_="" ns3:_="" ns4:_="">
    <xsd:import namespace="58bd3fb7-9a20-4a84-adb5-bc3f5fdbe214"/>
    <xsd:import namespace="e9b93fd7-6e26-406f-aa13-8ddafc8f86bf"/>
    <xsd:import namespace="a2ef937b-70ba-45b1-b476-94f53f5165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d3fb7-9a20-4a84-adb5-bc3f5fdbe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dacf8-b3a3-423d-8a38-699521fe1e9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93fd7-6e26-406f-aa13-8ddafc8f86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ef937b-70ba-45b1-b476-94f53f5165a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244dce-f474-435b-a394-a980827651b1}" ma:internalName="TaxCatchAll" ma:showField="CatchAllData" ma:web="a2ef937b-70ba-45b1-b476-94f53f516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2408F-9BB8-43C3-A27A-DB930DAAF47B}">
  <ds:schemaRefs>
    <ds:schemaRef ds:uri="http://schemas.microsoft.com/office/2006/documentManagement/types"/>
    <ds:schemaRef ds:uri="http://schemas.microsoft.com/office/infopath/2007/PartnerControls"/>
    <ds:schemaRef ds:uri="e9b93fd7-6e26-406f-aa13-8ddafc8f86bf"/>
    <ds:schemaRef ds:uri="a2ef937b-70ba-45b1-b476-94f53f5165a0"/>
    <ds:schemaRef ds:uri="http://purl.org/dc/elements/1.1/"/>
    <ds:schemaRef ds:uri="http://schemas.microsoft.com/office/2006/metadata/properties"/>
    <ds:schemaRef ds:uri="http://purl.org/dc/terms/"/>
    <ds:schemaRef ds:uri="http://schemas.openxmlformats.org/package/2006/metadata/core-properties"/>
    <ds:schemaRef ds:uri="58bd3fb7-9a20-4a84-adb5-bc3f5fdbe214"/>
    <ds:schemaRef ds:uri="http://www.w3.org/XML/1998/namespace"/>
    <ds:schemaRef ds:uri="http://purl.org/dc/dcmitype/"/>
  </ds:schemaRefs>
</ds:datastoreItem>
</file>

<file path=customXml/itemProps2.xml><?xml version="1.0" encoding="utf-8"?>
<ds:datastoreItem xmlns:ds="http://schemas.openxmlformats.org/officeDocument/2006/customXml" ds:itemID="{FFDF7C04-C3AA-4970-A5B4-BC847DA3DA25}">
  <ds:schemaRefs>
    <ds:schemaRef ds:uri="http://schemas.microsoft.com/sharepoint/v3/contenttype/forms"/>
  </ds:schemaRefs>
</ds:datastoreItem>
</file>

<file path=customXml/itemProps3.xml><?xml version="1.0" encoding="utf-8"?>
<ds:datastoreItem xmlns:ds="http://schemas.openxmlformats.org/officeDocument/2006/customXml" ds:itemID="{7E5721A9-30BE-4E65-8BFB-83C7A65F7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d3fb7-9a20-4a84-adb5-bc3f5fdbe214"/>
    <ds:schemaRef ds:uri="e9b93fd7-6e26-406f-aa13-8ddafc8f86bf"/>
    <ds:schemaRef ds:uri="a2ef937b-70ba-45b1-b476-94f53f516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Saucedo, Lorena</dc:creator>
  <cp:keywords/>
  <dc:description/>
  <cp:lastModifiedBy>Saucedo, Lorena</cp:lastModifiedBy>
  <cp:revision>2</cp:revision>
  <cp:lastPrinted>2022-01-26T21:07:00Z</cp:lastPrinted>
  <dcterms:created xsi:type="dcterms:W3CDTF">2024-05-29T17:35:00Z</dcterms:created>
  <dcterms:modified xsi:type="dcterms:W3CDTF">2024-05-29T17:35:00Z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0x010100E4E959EF6348F745B543531E27F85145</vt:lpwstr>
  </property>
  <property fmtid="{D5CDD505-2E9C-101B-9397-08002B2CF9AE}" pid="3" name="MediaServiceImageTags">
    <vt:lpwstr/>
  </property>
</Properties>
</file>