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0131D" w14:textId="2E287E47" w:rsidR="003071AB" w:rsidRPr="008A5361" w:rsidRDefault="003071AB" w:rsidP="008A5361">
      <w:pPr>
        <w:pStyle w:val="Heading1"/>
        <w:rPr>
          <w:b/>
          <w:bCs/>
        </w:rPr>
      </w:pPr>
      <w:r w:rsidRPr="0F40220F">
        <w:rPr>
          <w:b/>
          <w:bCs/>
        </w:rPr>
        <w:t>Mis/Disinformation Video Script/</w:t>
      </w:r>
      <w:r w:rsidR="5CC58F07" w:rsidRPr="0F40220F">
        <w:rPr>
          <w:b/>
          <w:bCs/>
        </w:rPr>
        <w:t xml:space="preserve">Draft </w:t>
      </w:r>
      <w:r w:rsidR="008A5361" w:rsidRPr="0F40220F">
        <w:rPr>
          <w:b/>
          <w:bCs/>
        </w:rPr>
        <w:t>Storyboard</w:t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071AB" w14:paraId="7F0E7049" w14:textId="77777777" w:rsidTr="0999867A">
        <w:tc>
          <w:tcPr>
            <w:tcW w:w="4675" w:type="dxa"/>
          </w:tcPr>
          <w:p w14:paraId="0AE2259F" w14:textId="334609EB" w:rsidR="003071AB" w:rsidRDefault="008A5361" w:rsidP="0F40220F">
            <w:pPr>
              <w:rPr>
                <w:rFonts w:eastAsiaTheme="minorEastAsia"/>
              </w:rPr>
            </w:pPr>
            <w:r>
              <w:t xml:space="preserve">During a scary time like this--it’s important to stay connected, and make sure our families, friends, and community members are safe and healthy. </w:t>
            </w:r>
          </w:p>
        </w:tc>
        <w:tc>
          <w:tcPr>
            <w:tcW w:w="4675" w:type="dxa"/>
          </w:tcPr>
          <w:p w14:paraId="0C73F8CA" w14:textId="77777777" w:rsidR="003071AB" w:rsidRDefault="00453504" w:rsidP="003071AB">
            <w:r>
              <w:t>Images of families together</w:t>
            </w:r>
          </w:p>
          <w:p w14:paraId="20C9F6D1" w14:textId="0BD5F8A2" w:rsidR="00453504" w:rsidRDefault="3A14484B" w:rsidP="003071AB">
            <w:r>
              <w:t>Images of n</w:t>
            </w:r>
            <w:r w:rsidR="00453504">
              <w:t xml:space="preserve">ews coverage </w:t>
            </w:r>
            <w:r w:rsidR="44ED6FCD">
              <w:t>about</w:t>
            </w:r>
            <w:r w:rsidR="00453504">
              <w:t xml:space="preserve"> </w:t>
            </w:r>
            <w:proofErr w:type="spellStart"/>
            <w:r w:rsidR="00453504">
              <w:t>covid</w:t>
            </w:r>
            <w:proofErr w:type="spellEnd"/>
          </w:p>
        </w:tc>
      </w:tr>
      <w:tr w:rsidR="003071AB" w14:paraId="084E473C" w14:textId="77777777" w:rsidTr="0999867A">
        <w:tc>
          <w:tcPr>
            <w:tcW w:w="4675" w:type="dxa"/>
          </w:tcPr>
          <w:p w14:paraId="062121E2" w14:textId="15317275" w:rsidR="008A5361" w:rsidRDefault="652D01A1" w:rsidP="0F40220F">
            <w:pPr>
              <w:rPr>
                <w:rFonts w:eastAsiaTheme="minorEastAsia"/>
              </w:rPr>
            </w:pPr>
            <w:r>
              <w:t xml:space="preserve">To help, many of us try to share up-to-date, accurate information. However, sometimes the sources we or our family or friends use aren’t the best. </w:t>
            </w:r>
          </w:p>
          <w:p w14:paraId="0A11158F" w14:textId="2ABF712D" w:rsidR="008A5361" w:rsidRDefault="00410564" w:rsidP="008A5361">
            <w:r>
              <w:t xml:space="preserve">People get </w:t>
            </w:r>
            <w:r w:rsidR="2857B20D">
              <w:t xml:space="preserve">a lot of their </w:t>
            </w:r>
            <w:r>
              <w:t>information from social media, on WhatsApp</w:t>
            </w:r>
            <w:r w:rsidR="00581728">
              <w:t xml:space="preserve">, </w:t>
            </w:r>
            <w:r w:rsidR="114904D2">
              <w:t xml:space="preserve">through </w:t>
            </w:r>
            <w:r w:rsidR="00581728">
              <w:t xml:space="preserve">media personalities, or through conversations with friends or family. </w:t>
            </w:r>
          </w:p>
          <w:p w14:paraId="67F6A1D8" w14:textId="77777777" w:rsidR="003071AB" w:rsidRDefault="003071AB" w:rsidP="00CA2D47"/>
        </w:tc>
        <w:tc>
          <w:tcPr>
            <w:tcW w:w="4675" w:type="dxa"/>
          </w:tcPr>
          <w:p w14:paraId="7BABC916" w14:textId="4B256042" w:rsidR="003071AB" w:rsidRDefault="7B6129FF" w:rsidP="0F40220F">
            <w:pPr>
              <w:spacing w:line="259" w:lineRule="auto"/>
            </w:pPr>
            <w:r>
              <w:t>Match images with each piece of the second paragraph, I.e., someone sharing a social media post, sending a message on WhatsApp, watching TV, talking to friends and family.</w:t>
            </w:r>
          </w:p>
        </w:tc>
      </w:tr>
      <w:tr w:rsidR="7140EE68" w14:paraId="55D22B4F" w14:textId="77777777" w:rsidTr="0999867A">
        <w:tc>
          <w:tcPr>
            <w:tcW w:w="4675" w:type="dxa"/>
          </w:tcPr>
          <w:p w14:paraId="59B15E56" w14:textId="3A8EE349" w:rsidR="7140EE68" w:rsidRDefault="379DE846" w:rsidP="7140EE68">
            <w:r>
              <w:t xml:space="preserve">Unfortunately, a lot of information out there is misleading or incorrect </w:t>
            </w:r>
          </w:p>
          <w:p w14:paraId="2E70C8F6" w14:textId="47AC8BD5" w:rsidR="7140EE68" w:rsidRDefault="7140EE68" w:rsidP="7140EE68">
            <w:r w:rsidRPr="0F40220F">
              <w:rPr>
                <w:b/>
                <w:bCs/>
              </w:rPr>
              <w:t>Disinformation</w:t>
            </w:r>
            <w:r>
              <w:t xml:space="preserve"> is information that is wrong and shared with the purpose of misleading</w:t>
            </w:r>
          </w:p>
          <w:p w14:paraId="152540EB" w14:textId="47B0096F" w:rsidR="7140EE68" w:rsidRDefault="7140EE68">
            <w:r>
              <w:t>Some people post or share information that is wrong in the hopes that people will not get vaccinated.</w:t>
            </w:r>
          </w:p>
          <w:p w14:paraId="4B8E7501" w14:textId="77777777" w:rsidR="7140EE68" w:rsidRDefault="7140EE68"/>
        </w:tc>
        <w:tc>
          <w:tcPr>
            <w:tcW w:w="4675" w:type="dxa"/>
          </w:tcPr>
          <w:p w14:paraId="3D1EE88F" w14:textId="77777777" w:rsidR="7140EE68" w:rsidRDefault="7140EE68">
            <w:r>
              <w:t>A person posting something online with an anti-vax poster in the background or something that indicates they don’t believe in vaccines.</w:t>
            </w:r>
          </w:p>
          <w:p w14:paraId="398A684C" w14:textId="77777777" w:rsidR="7140EE68" w:rsidRDefault="7140EE68"/>
          <w:p w14:paraId="3BEC3A86" w14:textId="63793D65" w:rsidR="7140EE68" w:rsidRDefault="7140EE68" w:rsidP="7140EE68">
            <w:pPr>
              <w:rPr>
                <w:rFonts w:ascii="Calibri" w:eastAsia="Calibri" w:hAnsi="Calibri" w:cs="Calibri"/>
                <w:color w:val="333333"/>
              </w:rPr>
            </w:pPr>
            <w:r>
              <w:t>Show the post sayin</w:t>
            </w:r>
            <w:r w:rsidR="0936D0D9">
              <w:t>g</w:t>
            </w:r>
            <w:r>
              <w:t xml:space="preserve">, </w:t>
            </w:r>
            <w:r w:rsidR="5656B42B" w:rsidRPr="7140EE68">
              <w:rPr>
                <w:rFonts w:ascii="Calibri" w:eastAsia="Calibri" w:hAnsi="Calibri" w:cs="Calibri"/>
                <w:color w:val="333333"/>
              </w:rPr>
              <w:t>“Microchips are in the vaccines to track you.”</w:t>
            </w:r>
          </w:p>
        </w:tc>
      </w:tr>
      <w:tr w:rsidR="003071AB" w14:paraId="31B6B14A" w14:textId="77777777" w:rsidTr="0999867A">
        <w:tc>
          <w:tcPr>
            <w:tcW w:w="4675" w:type="dxa"/>
          </w:tcPr>
          <w:p w14:paraId="3467E303" w14:textId="633A5CD1" w:rsidR="005D7074" w:rsidRDefault="005D7074" w:rsidP="7140EE68">
            <w:pPr>
              <w:rPr>
                <w:b/>
                <w:bCs/>
              </w:rPr>
            </w:pPr>
            <w:r w:rsidRPr="7140EE68">
              <w:rPr>
                <w:b/>
                <w:bCs/>
              </w:rPr>
              <w:t>Misinformation</w:t>
            </w:r>
            <w:r>
              <w:t xml:space="preserve"> is information that is wrong but is shared regardless of an intent to mislead</w:t>
            </w:r>
          </w:p>
          <w:p w14:paraId="5C2F10AF" w14:textId="77777777" w:rsidR="002E14F4" w:rsidRDefault="002E14F4" w:rsidP="00D418C4"/>
          <w:p w14:paraId="107CB120" w14:textId="6378B2F7" w:rsidR="005D7074" w:rsidRDefault="005D7074" w:rsidP="00D418C4">
            <w:r>
              <w:t>Family members and friends may share information that is wrong, but the intent in sharing that information is good</w:t>
            </w:r>
          </w:p>
          <w:p w14:paraId="6F3872EB" w14:textId="0E0635E3" w:rsidR="003071AB" w:rsidRDefault="003071AB" w:rsidP="7140EE68"/>
        </w:tc>
        <w:tc>
          <w:tcPr>
            <w:tcW w:w="4675" w:type="dxa"/>
          </w:tcPr>
          <w:p w14:paraId="639DA458" w14:textId="2F43DD0A" w:rsidR="003071AB" w:rsidRDefault="4B3D6606" w:rsidP="003071AB">
            <w:r>
              <w:t xml:space="preserve">Family member </w:t>
            </w:r>
            <w:r w:rsidR="0F4F196D">
              <w:t>sees the post from the misinformation guy</w:t>
            </w:r>
            <w:r w:rsidR="7D5C9EDC">
              <w:t xml:space="preserve"> and shares out</w:t>
            </w:r>
            <w:r w:rsidR="0F4F196D">
              <w:t>, “Watch out: I guess the vaccines have microchips in them!”</w:t>
            </w:r>
          </w:p>
        </w:tc>
      </w:tr>
      <w:tr w:rsidR="003071AB" w14:paraId="0DF596C4" w14:textId="77777777" w:rsidTr="0999867A">
        <w:tc>
          <w:tcPr>
            <w:tcW w:w="4675" w:type="dxa"/>
          </w:tcPr>
          <w:p w14:paraId="615E8C56" w14:textId="35F5266B" w:rsidR="003071AB" w:rsidRDefault="7A5EE8D2" w:rsidP="003071AB">
            <w:r>
              <w:t>But, i</w:t>
            </w:r>
            <w:r w:rsidR="004C77E1">
              <w:t xml:space="preserve">f you look </w:t>
            </w:r>
            <w:r w:rsidR="0E4E5532">
              <w:t>closer</w:t>
            </w:r>
            <w:r w:rsidR="004C77E1">
              <w:t xml:space="preserve"> at information, you can see where it came from and how it changed over time.</w:t>
            </w:r>
          </w:p>
          <w:p w14:paraId="73F52EA4" w14:textId="067CCE44" w:rsidR="00B4412B" w:rsidRDefault="00B4412B" w:rsidP="7140EE68"/>
          <w:p w14:paraId="50163B73" w14:textId="5E9C7342" w:rsidR="006E7C39" w:rsidRDefault="376C6195" w:rsidP="7140EE68">
            <w:pPr>
              <w:rPr>
                <w:rFonts w:ascii="Calibri" w:eastAsia="Calibri" w:hAnsi="Calibri" w:cs="Calibri"/>
                <w:color w:val="333333"/>
              </w:rPr>
            </w:pPr>
            <w:r w:rsidRPr="7140EE68">
              <w:rPr>
                <w:rFonts w:ascii="Calibri" w:eastAsia="Calibri" w:hAnsi="Calibri" w:cs="Calibri"/>
                <w:color w:val="333333"/>
              </w:rPr>
              <w:t xml:space="preserve">For </w:t>
            </w:r>
            <w:proofErr w:type="gramStart"/>
            <w:r w:rsidRPr="7140EE68">
              <w:rPr>
                <w:rFonts w:ascii="Calibri" w:eastAsia="Calibri" w:hAnsi="Calibri" w:cs="Calibri"/>
                <w:color w:val="333333"/>
              </w:rPr>
              <w:t>example</w:t>
            </w:r>
            <w:proofErr w:type="gramEnd"/>
            <w:r w:rsidRPr="7140EE68">
              <w:rPr>
                <w:rFonts w:ascii="Calibri" w:eastAsia="Calibri" w:hAnsi="Calibri" w:cs="Calibri"/>
                <w:color w:val="333333"/>
              </w:rPr>
              <w:t xml:space="preserve"> a news story like</w:t>
            </w:r>
            <w:r w:rsidR="3F630C68" w:rsidRPr="7140EE68">
              <w:rPr>
                <w:rFonts w:ascii="Calibri" w:eastAsia="Calibri" w:hAnsi="Calibri" w:cs="Calibri"/>
                <w:color w:val="333333"/>
              </w:rPr>
              <w:t xml:space="preserve">: </w:t>
            </w:r>
            <w:r w:rsidR="6780BE5E" w:rsidRPr="7140EE68">
              <w:rPr>
                <w:rFonts w:ascii="Calibri" w:eastAsia="Calibri" w:hAnsi="Calibri" w:cs="Calibri"/>
                <w:color w:val="333333"/>
              </w:rPr>
              <w:t>“</w:t>
            </w:r>
            <w:r w:rsidR="3F630C68" w:rsidRPr="7140EE68">
              <w:rPr>
                <w:rFonts w:ascii="Calibri" w:eastAsia="Calibri" w:hAnsi="Calibri" w:cs="Calibri"/>
                <w:color w:val="333333"/>
              </w:rPr>
              <w:t>We might someday have a digital passport for our health records”</w:t>
            </w:r>
          </w:p>
          <w:p w14:paraId="46585C0D" w14:textId="304E2574" w:rsidR="006E7C39" w:rsidRDefault="006E7C39" w:rsidP="7140EE68">
            <w:pPr>
              <w:rPr>
                <w:rFonts w:ascii="Calibri" w:eastAsia="Calibri" w:hAnsi="Calibri" w:cs="Calibri"/>
              </w:rPr>
            </w:pPr>
          </w:p>
          <w:p w14:paraId="2A427DF5" w14:textId="1A788A07" w:rsidR="006E7C39" w:rsidRDefault="2F50C97A" w:rsidP="7140EE68">
            <w:pPr>
              <w:rPr>
                <w:rFonts w:ascii="Calibri" w:eastAsia="Calibri" w:hAnsi="Calibri" w:cs="Calibri"/>
                <w:color w:val="333333"/>
              </w:rPr>
            </w:pPr>
            <w:r w:rsidRPr="7140EE68">
              <w:rPr>
                <w:rFonts w:ascii="Calibri" w:eastAsia="Calibri" w:hAnsi="Calibri" w:cs="Calibri"/>
                <w:color w:val="333333"/>
              </w:rPr>
              <w:t xml:space="preserve">Became: </w:t>
            </w:r>
            <w:r w:rsidR="3F630C68" w:rsidRPr="7140EE68">
              <w:rPr>
                <w:rFonts w:ascii="Calibri" w:eastAsia="Calibri" w:hAnsi="Calibri" w:cs="Calibri"/>
                <w:color w:val="333333"/>
              </w:rPr>
              <w:t>“Microchip</w:t>
            </w:r>
            <w:r w:rsidR="4D9EEAB6" w:rsidRPr="7140EE68">
              <w:rPr>
                <w:rFonts w:ascii="Calibri" w:eastAsia="Calibri" w:hAnsi="Calibri" w:cs="Calibri"/>
                <w:color w:val="333333"/>
              </w:rPr>
              <w:t xml:space="preserve"> implants will be used to </w:t>
            </w:r>
            <w:r w:rsidR="3F630C68" w:rsidRPr="7140EE68">
              <w:rPr>
                <w:rFonts w:ascii="Calibri" w:eastAsia="Calibri" w:hAnsi="Calibri" w:cs="Calibri"/>
                <w:color w:val="333333"/>
              </w:rPr>
              <w:t>fight the coronavirus”</w:t>
            </w:r>
          </w:p>
          <w:p w14:paraId="327A8ED9" w14:textId="079E4FF9" w:rsidR="006E7C39" w:rsidRDefault="006E7C39" w:rsidP="7140EE68">
            <w:pPr>
              <w:rPr>
                <w:rFonts w:ascii="Calibri" w:eastAsia="Calibri" w:hAnsi="Calibri" w:cs="Calibri"/>
              </w:rPr>
            </w:pPr>
          </w:p>
          <w:p w14:paraId="751CAE47" w14:textId="0A7A6A23" w:rsidR="006E7C39" w:rsidRDefault="68877D33" w:rsidP="7140EE68">
            <w:pPr>
              <w:rPr>
                <w:rFonts w:ascii="Calibri" w:eastAsia="Calibri" w:hAnsi="Calibri" w:cs="Calibri"/>
                <w:color w:val="333333"/>
              </w:rPr>
            </w:pPr>
            <w:r w:rsidRPr="7140EE68">
              <w:rPr>
                <w:rFonts w:ascii="Calibri" w:eastAsia="Calibri" w:hAnsi="Calibri" w:cs="Calibri"/>
                <w:color w:val="333333"/>
              </w:rPr>
              <w:t xml:space="preserve">Became: </w:t>
            </w:r>
            <w:r w:rsidR="3F630C68" w:rsidRPr="7140EE68">
              <w:rPr>
                <w:rFonts w:ascii="Calibri" w:eastAsia="Calibri" w:hAnsi="Calibri" w:cs="Calibri"/>
                <w:color w:val="333333"/>
              </w:rPr>
              <w:t>“</w:t>
            </w:r>
            <w:r w:rsidR="4AE5D2C1" w:rsidRPr="7140EE68">
              <w:rPr>
                <w:rFonts w:ascii="Calibri" w:eastAsia="Calibri" w:hAnsi="Calibri" w:cs="Calibri"/>
                <w:color w:val="333333"/>
              </w:rPr>
              <w:t xml:space="preserve">Microchips are in the vaccines </w:t>
            </w:r>
            <w:r w:rsidR="3B738BCE" w:rsidRPr="7140EE68">
              <w:rPr>
                <w:rFonts w:ascii="Calibri" w:eastAsia="Calibri" w:hAnsi="Calibri" w:cs="Calibri"/>
                <w:color w:val="333333"/>
              </w:rPr>
              <w:t>to</w:t>
            </w:r>
            <w:r w:rsidR="5F5D6737" w:rsidRPr="7140EE68">
              <w:rPr>
                <w:rFonts w:ascii="Calibri" w:eastAsia="Calibri" w:hAnsi="Calibri" w:cs="Calibri"/>
                <w:color w:val="333333"/>
              </w:rPr>
              <w:t xml:space="preserve"> </w:t>
            </w:r>
            <w:r w:rsidR="3F630C68" w:rsidRPr="7140EE68">
              <w:rPr>
                <w:rFonts w:ascii="Calibri" w:eastAsia="Calibri" w:hAnsi="Calibri" w:cs="Calibri"/>
                <w:color w:val="333333"/>
              </w:rPr>
              <w:t>track</w:t>
            </w:r>
            <w:r w:rsidR="322EE742" w:rsidRPr="7140EE68">
              <w:rPr>
                <w:rFonts w:ascii="Calibri" w:eastAsia="Calibri" w:hAnsi="Calibri" w:cs="Calibri"/>
                <w:color w:val="333333"/>
              </w:rPr>
              <w:t xml:space="preserve"> you</w:t>
            </w:r>
            <w:r w:rsidR="3F630C68" w:rsidRPr="7140EE68">
              <w:rPr>
                <w:rFonts w:ascii="Calibri" w:eastAsia="Calibri" w:hAnsi="Calibri" w:cs="Calibri"/>
                <w:color w:val="333333"/>
              </w:rPr>
              <w:t>.”</w:t>
            </w:r>
          </w:p>
          <w:p w14:paraId="6692F89D" w14:textId="071F7BE5" w:rsidR="006E7C39" w:rsidRDefault="006E7C39" w:rsidP="7140EE68">
            <w:pPr>
              <w:tabs>
                <w:tab w:val="center" w:pos="2229"/>
              </w:tabs>
            </w:pPr>
          </w:p>
          <w:p w14:paraId="130F6023" w14:textId="338E3B95" w:rsidR="006E7C39" w:rsidRDefault="006E7C39" w:rsidP="00E2224A">
            <w:pPr>
              <w:tabs>
                <w:tab w:val="center" w:pos="2229"/>
              </w:tabs>
            </w:pPr>
            <w:r>
              <w:t xml:space="preserve">The vaccines don’t contain tracking devices or microchips, but if we </w:t>
            </w:r>
            <w:proofErr w:type="gramStart"/>
            <w:r>
              <w:t>look</w:t>
            </w:r>
            <w:proofErr w:type="gramEnd"/>
            <w:r>
              <w:t xml:space="preserve"> we can see how that </w:t>
            </w:r>
            <w:r>
              <w:lastRenderedPageBreak/>
              <w:t>disinformation got started and used make people fearful of the vaccine.</w:t>
            </w:r>
          </w:p>
        </w:tc>
        <w:tc>
          <w:tcPr>
            <w:tcW w:w="4675" w:type="dxa"/>
          </w:tcPr>
          <w:p w14:paraId="0BE6EACF" w14:textId="3311B226" w:rsidR="005B03A4" w:rsidRDefault="4C7FA17F" w:rsidP="7140EE68">
            <w:pPr>
              <w:spacing w:line="259" w:lineRule="auto"/>
            </w:pPr>
            <w:r>
              <w:lastRenderedPageBreak/>
              <w:t>Magnifying glass to a social media post</w:t>
            </w:r>
          </w:p>
          <w:p w14:paraId="71568515" w14:textId="772DB827" w:rsidR="005B03A4" w:rsidRDefault="005B03A4" w:rsidP="7140EE68">
            <w:pPr>
              <w:spacing w:line="259" w:lineRule="auto"/>
            </w:pPr>
          </w:p>
          <w:p w14:paraId="0752BC3D" w14:textId="1BFD9FFA" w:rsidR="005B03A4" w:rsidRDefault="4C7FA17F" w:rsidP="7140EE68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  <w:r>
              <w:t xml:space="preserve">Show news story headline </w:t>
            </w:r>
            <w:r w:rsidRPr="7140EE68">
              <w:rPr>
                <w:rFonts w:ascii="Calibri" w:eastAsia="Calibri" w:hAnsi="Calibri" w:cs="Calibri"/>
                <w:color w:val="333333"/>
              </w:rPr>
              <w:t>“We might someday have a digital passport for our health records”</w:t>
            </w:r>
          </w:p>
          <w:p w14:paraId="70E19EA5" w14:textId="5709BC2B" w:rsidR="005B03A4" w:rsidRDefault="005B03A4" w:rsidP="7140EE68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</w:p>
          <w:p w14:paraId="76996F44" w14:textId="074839B1" w:rsidR="005B03A4" w:rsidRDefault="4C7FA17F" w:rsidP="7140EE68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  <w:r w:rsidRPr="7140EE68">
              <w:rPr>
                <w:rFonts w:ascii="Calibri" w:eastAsia="Calibri" w:hAnsi="Calibri" w:cs="Calibri"/>
                <w:color w:val="333333"/>
              </w:rPr>
              <w:t xml:space="preserve">Then, </w:t>
            </w:r>
            <w:r w:rsidR="50F8820B" w:rsidRPr="7140EE68">
              <w:rPr>
                <w:rFonts w:ascii="Calibri" w:eastAsia="Calibri" w:hAnsi="Calibri" w:cs="Calibri"/>
                <w:color w:val="333333"/>
              </w:rPr>
              <w:t>an online messaging board or a personal blog</w:t>
            </w:r>
            <w:r w:rsidRPr="7140EE68">
              <w:rPr>
                <w:rFonts w:ascii="Calibri" w:eastAsia="Calibri" w:hAnsi="Calibri" w:cs="Calibri"/>
                <w:color w:val="333333"/>
              </w:rPr>
              <w:t xml:space="preserve"> with “Microchip</w:t>
            </w:r>
            <w:r w:rsidR="34B62BF8" w:rsidRPr="7140EE68">
              <w:rPr>
                <w:rFonts w:ascii="Calibri" w:eastAsia="Calibri" w:hAnsi="Calibri" w:cs="Calibri"/>
                <w:color w:val="333333"/>
              </w:rPr>
              <w:t xml:space="preserve"> implants will be used to fight the coronavirus”</w:t>
            </w:r>
            <w:r w:rsidR="31FFF65B" w:rsidRPr="7140EE68">
              <w:rPr>
                <w:rFonts w:ascii="Calibri" w:eastAsia="Calibri" w:hAnsi="Calibri" w:cs="Calibri"/>
                <w:color w:val="333333"/>
              </w:rPr>
              <w:t xml:space="preserve"> as a title</w:t>
            </w:r>
          </w:p>
          <w:p w14:paraId="023BA6F8" w14:textId="33F50CC3" w:rsidR="005B03A4" w:rsidRDefault="005B03A4" w:rsidP="7140EE68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</w:p>
          <w:p w14:paraId="05BC80D0" w14:textId="1D630312" w:rsidR="005B03A4" w:rsidRDefault="34B62BF8" w:rsidP="7140EE68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  <w:r w:rsidRPr="7140EE68">
              <w:rPr>
                <w:rFonts w:ascii="Calibri" w:eastAsia="Calibri" w:hAnsi="Calibri" w:cs="Calibri"/>
                <w:color w:val="333333"/>
              </w:rPr>
              <w:t xml:space="preserve">Then, back to the guy </w:t>
            </w:r>
            <w:r w:rsidR="3F2165E1" w:rsidRPr="7140EE68">
              <w:rPr>
                <w:rFonts w:ascii="Calibri" w:eastAsia="Calibri" w:hAnsi="Calibri" w:cs="Calibri"/>
                <w:color w:val="333333"/>
              </w:rPr>
              <w:t>with the anti-vax poster that sees that last post and posts</w:t>
            </w:r>
            <w:r w:rsidR="06BD6C67" w:rsidRPr="7140EE68">
              <w:rPr>
                <w:rFonts w:ascii="Calibri" w:eastAsia="Calibri" w:hAnsi="Calibri" w:cs="Calibri"/>
                <w:color w:val="333333"/>
              </w:rPr>
              <w:t xml:space="preserve"> “Microchips are in the vaccines to track you.”</w:t>
            </w:r>
          </w:p>
          <w:p w14:paraId="07B0A33C" w14:textId="7154B0F5" w:rsidR="005B03A4" w:rsidRDefault="005B03A4" w:rsidP="0F40220F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</w:p>
          <w:p w14:paraId="35725D9D" w14:textId="729C2F0C" w:rsidR="0F40220F" w:rsidRDefault="0F40220F" w:rsidP="0F40220F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</w:p>
          <w:p w14:paraId="5A98FC86" w14:textId="4165962E" w:rsidR="4415D5FE" w:rsidRDefault="4415D5FE" w:rsidP="0F40220F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  <w:r w:rsidRPr="0F40220F">
              <w:rPr>
                <w:rFonts w:ascii="Calibri" w:eastAsia="Calibri" w:hAnsi="Calibri" w:cs="Calibri"/>
                <w:color w:val="333333"/>
              </w:rPr>
              <w:t>Image of a microchip with an x over it.</w:t>
            </w:r>
          </w:p>
          <w:p w14:paraId="4FE7E2D3" w14:textId="0C2CC282" w:rsidR="005B03A4" w:rsidRDefault="005B03A4" w:rsidP="7140EE68">
            <w:pPr>
              <w:spacing w:line="259" w:lineRule="auto"/>
              <w:rPr>
                <w:rFonts w:ascii="Calibri" w:eastAsia="Calibri" w:hAnsi="Calibri" w:cs="Calibri"/>
                <w:color w:val="333333"/>
              </w:rPr>
            </w:pPr>
          </w:p>
        </w:tc>
      </w:tr>
      <w:tr w:rsidR="7140EE68" w14:paraId="0290FD0A" w14:textId="77777777" w:rsidTr="0999867A">
        <w:tc>
          <w:tcPr>
            <w:tcW w:w="4675" w:type="dxa"/>
          </w:tcPr>
          <w:p w14:paraId="4F5830C7" w14:textId="48BA993C" w:rsidR="53602E7F" w:rsidRDefault="53602E7F" w:rsidP="7140EE68">
            <w:r>
              <w:t>Another way that misinformation is spread i</w:t>
            </w:r>
            <w:r w:rsidR="25A17C70">
              <w:t>s</w:t>
            </w:r>
            <w:r>
              <w:t xml:space="preserve"> by f</w:t>
            </w:r>
            <w:r w:rsidR="4A519B98">
              <w:t xml:space="preserve">amily members who live in other countries </w:t>
            </w:r>
            <w:r w:rsidR="5DDEBDF6">
              <w:t xml:space="preserve">who </w:t>
            </w:r>
            <w:r w:rsidR="4A519B98">
              <w:t xml:space="preserve">may experience the COVID-19 vaccine differently or have different issues that don’t impact us here. </w:t>
            </w:r>
          </w:p>
          <w:p w14:paraId="77E70CD2" w14:textId="05A958C6" w:rsidR="7140EE68" w:rsidRDefault="7140EE68" w:rsidP="7140EE68"/>
          <w:p w14:paraId="489E0FE6" w14:textId="13164FBB" w:rsidR="477E1FF7" w:rsidRDefault="477E1FF7" w:rsidP="7140EE68">
            <w:r>
              <w:t xml:space="preserve">For example, </w:t>
            </w:r>
            <w:r w:rsidR="340250FF">
              <w:t xml:space="preserve">some countries </w:t>
            </w:r>
            <w:r w:rsidR="617D0B2E">
              <w:t>require people to wait longer between doses than we do in U.S.</w:t>
            </w:r>
          </w:p>
        </w:tc>
        <w:tc>
          <w:tcPr>
            <w:tcW w:w="4675" w:type="dxa"/>
          </w:tcPr>
          <w:p w14:paraId="143FE8B5" w14:textId="38603B60" w:rsidR="6E0E11A0" w:rsidRDefault="6E0E11A0" w:rsidP="7140EE68">
            <w:r>
              <w:t xml:space="preserve">Message on WhatsApp from a relative:  </w:t>
            </w:r>
            <w:r w:rsidR="6E865124">
              <w:t>When are you getting your next shot?</w:t>
            </w:r>
          </w:p>
          <w:p w14:paraId="73A6D9E8" w14:textId="300508E2" w:rsidR="7140EE68" w:rsidRDefault="7140EE68" w:rsidP="7140EE68"/>
          <w:p w14:paraId="3B193F57" w14:textId="05BCD79B" w:rsidR="6E865124" w:rsidRDefault="6E865124" w:rsidP="7140EE68">
            <w:r>
              <w:t>Person in US: “In three weeks.”</w:t>
            </w:r>
          </w:p>
          <w:p w14:paraId="42ED5834" w14:textId="1CCA662F" w:rsidR="7140EE68" w:rsidRDefault="7140EE68" w:rsidP="7140EE68"/>
          <w:p w14:paraId="6CCCE6E0" w14:textId="6275B835" w:rsidR="6E865124" w:rsidRDefault="6E865124" w:rsidP="7140EE68">
            <w:r>
              <w:t>Relative: “Oh! You’re not supposed to go for another 3 months. It’s better that way.”</w:t>
            </w:r>
          </w:p>
        </w:tc>
      </w:tr>
      <w:tr w:rsidR="00243C22" w14:paraId="6A944896" w14:textId="77777777" w:rsidTr="0999867A">
        <w:tc>
          <w:tcPr>
            <w:tcW w:w="4675" w:type="dxa"/>
          </w:tcPr>
          <w:p w14:paraId="2539A091" w14:textId="20FAE0D0" w:rsidR="00243C22" w:rsidRDefault="006E7C39" w:rsidP="00243C22">
            <w:proofErr w:type="gramStart"/>
            <w:r>
              <w:t>So</w:t>
            </w:r>
            <w:proofErr w:type="gramEnd"/>
            <w:r>
              <w:t xml:space="preserve"> what can you do when you hear a new piece of information? </w:t>
            </w:r>
          </w:p>
          <w:p w14:paraId="0969718F" w14:textId="1B48B1E2" w:rsidR="00243C22" w:rsidRDefault="43516FEF" w:rsidP="7140EE6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Don’t share information that you can’t confirm with others online, even to ask if it’s correct (this might lead to others sharing the misinformation) </w:t>
            </w:r>
          </w:p>
          <w:p w14:paraId="628A5E07" w14:textId="6E6E0530" w:rsidR="00243C22" w:rsidRDefault="7B8FBEBC" w:rsidP="00243C22">
            <w:pPr>
              <w:pStyle w:val="ListParagraph"/>
              <w:numPr>
                <w:ilvl w:val="0"/>
                <w:numId w:val="3"/>
              </w:numPr>
            </w:pPr>
            <w:r>
              <w:t>Before you share or believe information until you can:</w:t>
            </w:r>
          </w:p>
          <w:p w14:paraId="2ED1AC20" w14:textId="4147BCD7" w:rsidR="00243C22" w:rsidRDefault="7B8FBEBC" w:rsidP="7140EE68">
            <w:pPr>
              <w:pStyle w:val="ListParagraph"/>
              <w:numPr>
                <w:ilvl w:val="1"/>
                <w:numId w:val="3"/>
              </w:numPr>
            </w:pPr>
            <w:r>
              <w:t>A</w:t>
            </w:r>
            <w:r w:rsidR="00243C22">
              <w:t>sk open-ended questions, like…</w:t>
            </w:r>
          </w:p>
          <w:p w14:paraId="3AE5039F" w14:textId="4C6C3D75" w:rsidR="006E7C39" w:rsidRDefault="006E7C39" w:rsidP="7140EE68">
            <w:pPr>
              <w:pStyle w:val="ListParagraph"/>
              <w:numPr>
                <w:ilvl w:val="2"/>
                <w:numId w:val="3"/>
              </w:numPr>
            </w:pPr>
            <w:r>
              <w:t>Where did you hear tha</w:t>
            </w:r>
            <w:r w:rsidR="78D9891F">
              <w:t>t</w:t>
            </w:r>
            <w:r>
              <w:t>?</w:t>
            </w:r>
          </w:p>
          <w:p w14:paraId="3CC50C1C" w14:textId="1F2FC749" w:rsidR="00243C22" w:rsidRDefault="582BFBB8" w:rsidP="7140EE68">
            <w:pPr>
              <w:pStyle w:val="ListParagraph"/>
              <w:numPr>
                <w:ilvl w:val="2"/>
                <w:numId w:val="3"/>
              </w:numPr>
            </w:pPr>
            <w:r>
              <w:t>What was the original source of this information</w:t>
            </w:r>
            <w:r w:rsidR="00243C22">
              <w:t>?</w:t>
            </w:r>
          </w:p>
          <w:p w14:paraId="6E6E68C2" w14:textId="0A5E1E28" w:rsidR="00243C22" w:rsidRDefault="67025A6E" w:rsidP="7140EE68">
            <w:pPr>
              <w:pStyle w:val="ListParagraph"/>
              <w:numPr>
                <w:ilvl w:val="2"/>
                <w:numId w:val="3"/>
              </w:numPr>
            </w:pPr>
            <w:r>
              <w:t>How does this apply to me</w:t>
            </w:r>
            <w:r w:rsidR="00243C22">
              <w:t>?</w:t>
            </w:r>
          </w:p>
          <w:p w14:paraId="4C98A6F0" w14:textId="09D2651D" w:rsidR="00243C22" w:rsidRDefault="00243C22" w:rsidP="7140EE68">
            <w:pPr>
              <w:pStyle w:val="ListParagraph"/>
              <w:numPr>
                <w:ilvl w:val="1"/>
                <w:numId w:val="3"/>
              </w:numPr>
            </w:pPr>
            <w:r>
              <w:t>Look up the information on the CDC</w:t>
            </w:r>
            <w:r w:rsidR="005A50FC">
              <w:t xml:space="preserve"> </w:t>
            </w:r>
            <w:r w:rsidR="1A7A1153">
              <w:t xml:space="preserve">or your health department </w:t>
            </w:r>
            <w:r>
              <w:t xml:space="preserve">website or ask a </w:t>
            </w:r>
            <w:r w:rsidR="298071F4">
              <w:t xml:space="preserve">doctor, pharmacist, </w:t>
            </w:r>
            <w:r w:rsidR="60733441">
              <w:t>community health</w:t>
            </w:r>
            <w:r w:rsidR="00D16D99">
              <w:t xml:space="preserve"> </w:t>
            </w:r>
            <w:r w:rsidR="60733441">
              <w:t xml:space="preserve">worker, </w:t>
            </w:r>
            <w:r w:rsidR="298071F4">
              <w:t xml:space="preserve">or nurse </w:t>
            </w:r>
            <w:r>
              <w:t>you trust</w:t>
            </w:r>
          </w:p>
        </w:tc>
        <w:tc>
          <w:tcPr>
            <w:tcW w:w="4675" w:type="dxa"/>
          </w:tcPr>
          <w:p w14:paraId="201820AB" w14:textId="2026A409" w:rsidR="00243C22" w:rsidRDefault="406A10A6" w:rsidP="0F40220F">
            <w:r>
              <w:t>For the first dot point, show a post online, and the mouse hovering over the submit button</w:t>
            </w:r>
            <w:r w:rsidR="1B5488B0">
              <w:t xml:space="preserve"> and a stop sign or an X through it.</w:t>
            </w:r>
          </w:p>
          <w:p w14:paraId="00EAD5B2" w14:textId="6F601AE3" w:rsidR="0F40220F" w:rsidRDefault="0F40220F" w:rsidP="0F40220F"/>
          <w:p w14:paraId="6DE3782A" w14:textId="784B6405" w:rsidR="1B5488B0" w:rsidRDefault="1B5488B0" w:rsidP="0F40220F">
            <w:r>
              <w:t>Second dot point: A conversation between two people either in person or over WhatsApp with one person asking the questions. Could show each question in a different environment (like Social media—WhatsApp—In person) Then an image of someone going to CDC’s website or talking to a doctor</w:t>
            </w:r>
          </w:p>
          <w:p w14:paraId="14B0A7FC" w14:textId="3D794711" w:rsidR="00243C22" w:rsidRDefault="00243C22" w:rsidP="7140EE68"/>
          <w:p w14:paraId="484467E7" w14:textId="4039D337" w:rsidR="00243C22" w:rsidRDefault="00243C22" w:rsidP="7140EE68"/>
          <w:p w14:paraId="4911AE4F" w14:textId="0A644BFC" w:rsidR="00243C22" w:rsidRDefault="00243C22" w:rsidP="7140EE68"/>
          <w:p w14:paraId="36378372" w14:textId="66603303" w:rsidR="00243C22" w:rsidRDefault="00243C22" w:rsidP="7140EE68"/>
          <w:p w14:paraId="17491AC2" w14:textId="513893D6" w:rsidR="00243C22" w:rsidRDefault="00243C22" w:rsidP="7140EE68"/>
        </w:tc>
      </w:tr>
      <w:tr w:rsidR="00243C22" w14:paraId="007BA054" w14:textId="77777777" w:rsidTr="0999867A">
        <w:tc>
          <w:tcPr>
            <w:tcW w:w="4675" w:type="dxa"/>
          </w:tcPr>
          <w:p w14:paraId="31946C1A" w14:textId="08BF2D06" w:rsidR="00243C22" w:rsidRDefault="08609785" w:rsidP="0F40220F">
            <w:r>
              <w:t>It’s normal for people to feel like they don’t know what’s going on</w:t>
            </w:r>
            <w:r w:rsidR="1D08E291">
              <w:t>. I</w:t>
            </w:r>
            <w:r>
              <w:t xml:space="preserve">nformation is changing all the time. We hope this video </w:t>
            </w:r>
            <w:r w:rsidR="14ED4A76">
              <w:t>provided you with helpful tools to</w:t>
            </w:r>
            <w:r>
              <w:t xml:space="preserve"> make informed decisions</w:t>
            </w:r>
            <w:r w:rsidR="68746238">
              <w:t xml:space="preserve"> the next time you </w:t>
            </w:r>
            <w:r w:rsidR="67B30A1D">
              <w:t xml:space="preserve">come across information for the first time. </w:t>
            </w:r>
          </w:p>
        </w:tc>
        <w:tc>
          <w:tcPr>
            <w:tcW w:w="4675" w:type="dxa"/>
          </w:tcPr>
          <w:p w14:paraId="2603F285" w14:textId="77777777" w:rsidR="00243C22" w:rsidRDefault="00243C22" w:rsidP="003071AB"/>
        </w:tc>
      </w:tr>
      <w:tr w:rsidR="00243C22" w14:paraId="66BC9755" w14:textId="77777777" w:rsidTr="0999867A">
        <w:tc>
          <w:tcPr>
            <w:tcW w:w="4675" w:type="dxa"/>
          </w:tcPr>
          <w:p w14:paraId="0A4E789A" w14:textId="43AE726C" w:rsidR="00D16D99" w:rsidRDefault="2C3A5391" w:rsidP="0F40220F">
            <w:r>
              <w:t>For more the most up-to-date accurate information, please visit: doh.wa.gov/Coronavirus</w:t>
            </w:r>
            <w:r w:rsidR="00D16D99">
              <w:t xml:space="preserve">, </w:t>
            </w:r>
            <w:hyperlink r:id="rId5" w:anchor="heading91582" w:history="1">
              <w:r w:rsidR="00D16D99" w:rsidRPr="00D16D99">
                <w:rPr>
                  <w:rStyle w:val="Hyperlink"/>
                </w:rPr>
                <w:t>vaccine facts page</w:t>
              </w:r>
            </w:hyperlink>
            <w:r w:rsidR="00D16D99">
              <w:t>,</w:t>
            </w:r>
            <w:r w:rsidR="231D8790">
              <w:t xml:space="preserve"> and for materials in a variety of languages</w:t>
            </w:r>
            <w:r w:rsidR="2B7CA4D4">
              <w:t>, see our Resources and Recommendations page.</w:t>
            </w:r>
          </w:p>
          <w:p w14:paraId="02EB902A" w14:textId="194BC197" w:rsidR="00243C22" w:rsidRDefault="00243C22" w:rsidP="0F40220F"/>
        </w:tc>
        <w:tc>
          <w:tcPr>
            <w:tcW w:w="4675" w:type="dxa"/>
          </w:tcPr>
          <w:p w14:paraId="22064CCA" w14:textId="77777777" w:rsidR="00243C22" w:rsidRDefault="00243C22" w:rsidP="003071AB"/>
        </w:tc>
      </w:tr>
    </w:tbl>
    <w:p w14:paraId="18285E30" w14:textId="23848EFB" w:rsidR="003071AB" w:rsidRDefault="003071AB"/>
    <w:p w14:paraId="2F6DFFD6" w14:textId="77777777" w:rsidR="00243C22" w:rsidRDefault="00243C22"/>
    <w:p w14:paraId="174DBCB7" w14:textId="77777777" w:rsidR="003E50F0" w:rsidRDefault="003E50F0" w:rsidP="00D16D99">
      <w:bookmarkStart w:id="0" w:name="_GoBack"/>
      <w:bookmarkEnd w:id="0"/>
    </w:p>
    <w:sectPr w:rsidR="003E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B45959" w16cex:dateUtc="2021-08-03T19:22:18.748Z"/>
  <w16cex:commentExtensible w16cex:durableId="058090C7" w16cex:dateUtc="2021-08-10T23:45:38.968Z"/>
  <w16cex:commentExtensible w16cex:durableId="74552897" w16cex:dateUtc="2021-08-10T23:45:58.276Z"/>
  <w16cex:commentExtensible w16cex:durableId="1A20931E" w16cex:dateUtc="2021-08-10T23:46:11.879Z"/>
  <w16cex:commentExtensible w16cex:durableId="4D4E9204" w16cex:dateUtc="2021-08-30T18:26:19.2Z"/>
  <w16cex:commentExtensible w16cex:durableId="454082B1" w16cex:dateUtc="2021-09-02T22:26:19.821Z"/>
  <w16cex:commentExtensible w16cex:durableId="6A858E91" w16cex:dateUtc="2021-09-02T22:59:44.862Z"/>
  <w16cex:commentExtensible w16cex:durableId="4577D4BA" w16cex:dateUtc="2021-09-03T18:40:16.655Z"/>
  <w16cex:commentExtensible w16cex:durableId="15EFC397" w16cex:dateUtc="2021-09-07T19:10:02.624Z"/>
  <w16cex:commentExtensible w16cex:durableId="07D4EC9B" w16cex:dateUtc="2021-09-07T19:10:53.545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4CD8"/>
    <w:multiLevelType w:val="hybridMultilevel"/>
    <w:tmpl w:val="9F34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0D73"/>
    <w:multiLevelType w:val="hybridMultilevel"/>
    <w:tmpl w:val="AD448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478E"/>
    <w:multiLevelType w:val="hybridMultilevel"/>
    <w:tmpl w:val="93F0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065984"/>
    <w:rsid w:val="000A0E1E"/>
    <w:rsid w:val="000E5ED2"/>
    <w:rsid w:val="00243C22"/>
    <w:rsid w:val="00250F3A"/>
    <w:rsid w:val="002513B3"/>
    <w:rsid w:val="002E14F4"/>
    <w:rsid w:val="003071AB"/>
    <w:rsid w:val="003C4BC6"/>
    <w:rsid w:val="003E50F0"/>
    <w:rsid w:val="003F3504"/>
    <w:rsid w:val="00410564"/>
    <w:rsid w:val="00453504"/>
    <w:rsid w:val="00481693"/>
    <w:rsid w:val="004837F1"/>
    <w:rsid w:val="004B068B"/>
    <w:rsid w:val="004C77E1"/>
    <w:rsid w:val="00523BA6"/>
    <w:rsid w:val="005459FF"/>
    <w:rsid w:val="00581728"/>
    <w:rsid w:val="005A50FC"/>
    <w:rsid w:val="005B03A4"/>
    <w:rsid w:val="005D7074"/>
    <w:rsid w:val="00640538"/>
    <w:rsid w:val="006E7C39"/>
    <w:rsid w:val="007033C9"/>
    <w:rsid w:val="00757A18"/>
    <w:rsid w:val="00783ED9"/>
    <w:rsid w:val="007F02ED"/>
    <w:rsid w:val="00873447"/>
    <w:rsid w:val="008911D9"/>
    <w:rsid w:val="008A5361"/>
    <w:rsid w:val="008F27BE"/>
    <w:rsid w:val="00926EA1"/>
    <w:rsid w:val="009367E8"/>
    <w:rsid w:val="00990681"/>
    <w:rsid w:val="00A74238"/>
    <w:rsid w:val="00B05ADF"/>
    <w:rsid w:val="00B4412B"/>
    <w:rsid w:val="00BE758E"/>
    <w:rsid w:val="00C46532"/>
    <w:rsid w:val="00C50188"/>
    <w:rsid w:val="00CA2D47"/>
    <w:rsid w:val="00D16D99"/>
    <w:rsid w:val="00D418C4"/>
    <w:rsid w:val="00D821B4"/>
    <w:rsid w:val="00E2224A"/>
    <w:rsid w:val="00E7760D"/>
    <w:rsid w:val="00E8718F"/>
    <w:rsid w:val="00FD380E"/>
    <w:rsid w:val="01B26E5C"/>
    <w:rsid w:val="01F8543F"/>
    <w:rsid w:val="03092031"/>
    <w:rsid w:val="034E3EBD"/>
    <w:rsid w:val="0439927E"/>
    <w:rsid w:val="059527B0"/>
    <w:rsid w:val="06BD6C67"/>
    <w:rsid w:val="06C583D2"/>
    <w:rsid w:val="06F07A26"/>
    <w:rsid w:val="0760E9F0"/>
    <w:rsid w:val="07F3C120"/>
    <w:rsid w:val="08609785"/>
    <w:rsid w:val="086289CA"/>
    <w:rsid w:val="0936D0D9"/>
    <w:rsid w:val="0972F05B"/>
    <w:rsid w:val="097861B5"/>
    <w:rsid w:val="0999867A"/>
    <w:rsid w:val="0B5950A2"/>
    <w:rsid w:val="0CB00277"/>
    <w:rsid w:val="0CE41A8A"/>
    <w:rsid w:val="0E4E5532"/>
    <w:rsid w:val="0EB88F2A"/>
    <w:rsid w:val="0F40220F"/>
    <w:rsid w:val="0F4F196D"/>
    <w:rsid w:val="0F9A5027"/>
    <w:rsid w:val="107A952E"/>
    <w:rsid w:val="114904D2"/>
    <w:rsid w:val="1183739A"/>
    <w:rsid w:val="11AD9D36"/>
    <w:rsid w:val="1216658F"/>
    <w:rsid w:val="12976446"/>
    <w:rsid w:val="12EBBAB4"/>
    <w:rsid w:val="14370F97"/>
    <w:rsid w:val="14C46D40"/>
    <w:rsid w:val="14ED4A76"/>
    <w:rsid w:val="16838830"/>
    <w:rsid w:val="16C6A2EB"/>
    <w:rsid w:val="16D0AE55"/>
    <w:rsid w:val="17769DDF"/>
    <w:rsid w:val="18E67811"/>
    <w:rsid w:val="19126E40"/>
    <w:rsid w:val="1941D3DB"/>
    <w:rsid w:val="19990D53"/>
    <w:rsid w:val="19BB28F2"/>
    <w:rsid w:val="19BF7F10"/>
    <w:rsid w:val="19F1CECF"/>
    <w:rsid w:val="1A7A1153"/>
    <w:rsid w:val="1B5488B0"/>
    <w:rsid w:val="1C2053BF"/>
    <w:rsid w:val="1CE28064"/>
    <w:rsid w:val="1D08E291"/>
    <w:rsid w:val="1D32969F"/>
    <w:rsid w:val="1D52D6A6"/>
    <w:rsid w:val="1EC0E9D4"/>
    <w:rsid w:val="1EEEA707"/>
    <w:rsid w:val="1F25C0C6"/>
    <w:rsid w:val="1F81AFC4"/>
    <w:rsid w:val="1FB1155F"/>
    <w:rsid w:val="1FBC02D5"/>
    <w:rsid w:val="204AB610"/>
    <w:rsid w:val="22B95086"/>
    <w:rsid w:val="231D8790"/>
    <w:rsid w:val="23FEE2E8"/>
    <w:rsid w:val="247F797D"/>
    <w:rsid w:val="25A17C70"/>
    <w:rsid w:val="25CE53FD"/>
    <w:rsid w:val="2657ED0E"/>
    <w:rsid w:val="27C1BF80"/>
    <w:rsid w:val="27DA9512"/>
    <w:rsid w:val="2857B20D"/>
    <w:rsid w:val="298071F4"/>
    <w:rsid w:val="29F60E4E"/>
    <w:rsid w:val="2AFBB58C"/>
    <w:rsid w:val="2B7CA4D4"/>
    <w:rsid w:val="2C3A5391"/>
    <w:rsid w:val="2C97E502"/>
    <w:rsid w:val="2CAE0635"/>
    <w:rsid w:val="2EC3CFF1"/>
    <w:rsid w:val="2F50C97A"/>
    <w:rsid w:val="2F83AE93"/>
    <w:rsid w:val="30F90D37"/>
    <w:rsid w:val="31FFF65B"/>
    <w:rsid w:val="322EE742"/>
    <w:rsid w:val="32E8C253"/>
    <w:rsid w:val="331D47B9"/>
    <w:rsid w:val="340250FF"/>
    <w:rsid w:val="341449C4"/>
    <w:rsid w:val="34B62BF8"/>
    <w:rsid w:val="35C8B6DF"/>
    <w:rsid w:val="3685C0AA"/>
    <w:rsid w:val="372A7E49"/>
    <w:rsid w:val="375534C9"/>
    <w:rsid w:val="376C6195"/>
    <w:rsid w:val="37821A51"/>
    <w:rsid w:val="379DE846"/>
    <w:rsid w:val="398647AD"/>
    <w:rsid w:val="3A14484B"/>
    <w:rsid w:val="3A19506A"/>
    <w:rsid w:val="3A264ECE"/>
    <w:rsid w:val="3A34A3EE"/>
    <w:rsid w:val="3A6D5C60"/>
    <w:rsid w:val="3A9EB5F5"/>
    <w:rsid w:val="3B738BCE"/>
    <w:rsid w:val="3B76A4F4"/>
    <w:rsid w:val="3BABD0DC"/>
    <w:rsid w:val="3C1C1C91"/>
    <w:rsid w:val="3CA4C012"/>
    <w:rsid w:val="3CEB699C"/>
    <w:rsid w:val="3D721BE0"/>
    <w:rsid w:val="3E409073"/>
    <w:rsid w:val="3EF5B666"/>
    <w:rsid w:val="3F2165E1"/>
    <w:rsid w:val="3F630C68"/>
    <w:rsid w:val="406A10A6"/>
    <w:rsid w:val="4115EF97"/>
    <w:rsid w:val="41178993"/>
    <w:rsid w:val="411F6485"/>
    <w:rsid w:val="413FDF0E"/>
    <w:rsid w:val="4167F27D"/>
    <w:rsid w:val="42250F93"/>
    <w:rsid w:val="43516FEF"/>
    <w:rsid w:val="4415D5FE"/>
    <w:rsid w:val="44AC704F"/>
    <w:rsid w:val="44ED6FCD"/>
    <w:rsid w:val="477E1FF7"/>
    <w:rsid w:val="497AF1E8"/>
    <w:rsid w:val="4A519B98"/>
    <w:rsid w:val="4AE5D2C1"/>
    <w:rsid w:val="4B3D6606"/>
    <w:rsid w:val="4C7FA17F"/>
    <w:rsid w:val="4CB292AA"/>
    <w:rsid w:val="4D065984"/>
    <w:rsid w:val="4D9EEAB6"/>
    <w:rsid w:val="4F75AF45"/>
    <w:rsid w:val="4FEA336C"/>
    <w:rsid w:val="50F8820B"/>
    <w:rsid w:val="518603CD"/>
    <w:rsid w:val="53602E7F"/>
    <w:rsid w:val="55E4F0C9"/>
    <w:rsid w:val="5656B42B"/>
    <w:rsid w:val="56B79DD9"/>
    <w:rsid w:val="582BFBB8"/>
    <w:rsid w:val="58491937"/>
    <w:rsid w:val="58536E3A"/>
    <w:rsid w:val="5C54324D"/>
    <w:rsid w:val="5CC58F07"/>
    <w:rsid w:val="5DDEBDF6"/>
    <w:rsid w:val="5F087B8E"/>
    <w:rsid w:val="5F2BF5CA"/>
    <w:rsid w:val="5F55A1B3"/>
    <w:rsid w:val="5F5D6737"/>
    <w:rsid w:val="60733441"/>
    <w:rsid w:val="60A39EAB"/>
    <w:rsid w:val="617D0B2E"/>
    <w:rsid w:val="61FA5080"/>
    <w:rsid w:val="62D74301"/>
    <w:rsid w:val="63CF1574"/>
    <w:rsid w:val="649601BF"/>
    <w:rsid w:val="652D01A1"/>
    <w:rsid w:val="67025A6E"/>
    <w:rsid w:val="6780BE5E"/>
    <w:rsid w:val="67B30A1D"/>
    <w:rsid w:val="6849D6B4"/>
    <w:rsid w:val="68746238"/>
    <w:rsid w:val="68877D33"/>
    <w:rsid w:val="68946575"/>
    <w:rsid w:val="6BB25B00"/>
    <w:rsid w:val="6D478AFB"/>
    <w:rsid w:val="6D916165"/>
    <w:rsid w:val="6DE71466"/>
    <w:rsid w:val="6DED621C"/>
    <w:rsid w:val="6E0E11A0"/>
    <w:rsid w:val="6E865124"/>
    <w:rsid w:val="6F4A6266"/>
    <w:rsid w:val="7140EE68"/>
    <w:rsid w:val="71A2F85C"/>
    <w:rsid w:val="7648EF89"/>
    <w:rsid w:val="78039E8F"/>
    <w:rsid w:val="7808A1F1"/>
    <w:rsid w:val="7890FC38"/>
    <w:rsid w:val="78D9891F"/>
    <w:rsid w:val="78FFBEE3"/>
    <w:rsid w:val="7955E644"/>
    <w:rsid w:val="795D0586"/>
    <w:rsid w:val="7A5EE8D2"/>
    <w:rsid w:val="7AC651D3"/>
    <w:rsid w:val="7ADBC2F4"/>
    <w:rsid w:val="7B6129FF"/>
    <w:rsid w:val="7B7BB980"/>
    <w:rsid w:val="7B8FBEBC"/>
    <w:rsid w:val="7D5C9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5984"/>
  <w15:chartTrackingRefBased/>
  <w15:docId w15:val="{15BE5823-CD13-46BC-B477-1E787971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8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A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h.wa.gov/Emergencies/COVID19/VaccineInformation/VaccineFacts" TargetMode="External"/><Relationship Id="Ref8e39c08ebc4fcd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Hang T (DOH)</dc:creator>
  <cp:keywords/>
  <dc:description/>
  <cp:lastModifiedBy>Ngo, Hang T (DOH)</cp:lastModifiedBy>
  <cp:revision>57</cp:revision>
  <dcterms:created xsi:type="dcterms:W3CDTF">2021-07-27T23:22:00Z</dcterms:created>
  <dcterms:modified xsi:type="dcterms:W3CDTF">2021-09-14T20:12:00Z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iteId">
    <vt:lpwstr>11d0e217-264e-400a-8ba0-57dcc127d72d</vt:lpwstr>
  </property>
  <property fmtid="{D5CDD505-2E9C-101B-9397-08002B2CF9AE}" pid="4" name="MSIP_Label_1520fa42-cf58-4c22-8b93-58cf1d3bd1cb_ActionId">
    <vt:lpwstr>133c0d0e-2b97-4e44-8a54-43783ffe2f6a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SetDate">
    <vt:lpwstr>2021-07-27T23:22:38Z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ContentBits">
    <vt:lpwstr>0</vt:lpwstr>
  </property>
</Properties>
</file>