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D5BD" w14:textId="77777777" w:rsidR="00315842" w:rsidRDefault="00114B29">
      <w:pPr>
        <w:pStyle w:val="BodyA"/>
        <w:rPr>
          <w:rStyle w:val="None"/>
        </w:rPr>
      </w:pPr>
      <w:r>
        <w:rPr>
          <w:rStyle w:val="None"/>
        </w:rPr>
        <w:t xml:space="preserve"> </w:t>
      </w:r>
    </w:p>
    <w:p w14:paraId="56E085B5" w14:textId="77777777" w:rsidR="00315842" w:rsidRDefault="00114B29">
      <w:pPr>
        <w:pStyle w:val="BodyA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Tacoma Pierce County Coalition to End Homelessness</w:t>
      </w:r>
    </w:p>
    <w:p w14:paraId="7E76469E" w14:textId="77777777" w:rsidR="00315842" w:rsidRDefault="00114B29">
      <w:pPr>
        <w:pStyle w:val="Body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 on Tacoma Safe</w:t>
      </w:r>
    </w:p>
    <w:p w14:paraId="1A8021BF" w14:textId="77777777" w:rsidR="00315842" w:rsidRDefault="00114B29">
      <w:pPr>
        <w:pStyle w:val="BodyA"/>
        <w:jc w:val="center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October 20, 2021</w:t>
      </w:r>
    </w:p>
    <w:p w14:paraId="409B6A16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2541B5B2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64E43020" w14:textId="2DA13774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The Tacoma Pierce County Coalition to End Homelessness re-affirms ou</w:t>
      </w:r>
      <w:r w:rsidR="0059752E">
        <w:rPr>
          <w:rStyle w:val="None"/>
          <w:sz w:val="24"/>
          <w:szCs w:val="24"/>
        </w:rPr>
        <w:t>r</w:t>
      </w:r>
      <w:r>
        <w:rPr>
          <w:rStyle w:val="None"/>
          <w:sz w:val="24"/>
          <w:szCs w:val="24"/>
        </w:rPr>
        <w:t xml:space="preserve"> commitment to the safety and dignity of people experiencing homelessness.</w:t>
      </w:r>
    </w:p>
    <w:p w14:paraId="211719E3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0E48E047" w14:textId="77777777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We call on all members of the Tacoma community to support a dramatic increase in funding and the policies that make possible permanent housing appropriate and affordable to people living unsheltered, in shelters, or in unstable and unsuitable housing situations.  </w:t>
      </w:r>
    </w:p>
    <w:p w14:paraId="1CD0A9DC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0C111AE4" w14:textId="77777777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Until such housing is available in the City of Tacoma for all who want to reside here, we recognize the need for a homelessness response system that prevents as much homelessness as possible, provides a range of immediate safe shelter options including those that are self-managed, and the range of timely services requested by people experiencing homelessness.  </w:t>
      </w:r>
    </w:p>
    <w:p w14:paraId="074158A0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70F1A3A6" w14:textId="77777777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We invite all Tacoma residents committed to ending homelessness to join us in our work. You can find us every Friday morning at 9:00 a.m. via Zoom.  To join us, go to </w:t>
      </w:r>
      <w:hyperlink r:id="rId6" w:history="1">
        <w:r>
          <w:rPr>
            <w:rStyle w:val="Hyperlink1"/>
            <w:sz w:val="24"/>
            <w:szCs w:val="24"/>
          </w:rPr>
          <w:t>www.pchmeless.org</w:t>
        </w:r>
      </w:hyperlink>
      <w:r>
        <w:rPr>
          <w:rStyle w:val="None"/>
          <w:sz w:val="24"/>
          <w:szCs w:val="24"/>
        </w:rPr>
        <w:t>.</w:t>
      </w:r>
    </w:p>
    <w:p w14:paraId="012019FC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479183A1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3473A257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5327A34B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32B05D39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32F5198B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7FE1A80F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0EF93AFE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0A58D959" w14:textId="77777777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Contact:</w:t>
      </w:r>
    </w:p>
    <w:p w14:paraId="0D96F238" w14:textId="77777777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Maureen Howard</w:t>
      </w:r>
    </w:p>
    <w:p w14:paraId="72D6FB5F" w14:textId="77777777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Senior Policy Analyst</w:t>
      </w:r>
    </w:p>
    <w:p w14:paraId="3C767215" w14:textId="77777777" w:rsidR="00315842" w:rsidRDefault="00114B29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Tacoma Pierce County Coalition to End Homelessness</w:t>
      </w:r>
    </w:p>
    <w:p w14:paraId="27037229" w14:textId="77777777" w:rsidR="00315842" w:rsidRDefault="007208AC">
      <w:pPr>
        <w:pStyle w:val="BodyA"/>
        <w:rPr>
          <w:rStyle w:val="None"/>
          <w:sz w:val="24"/>
          <w:szCs w:val="24"/>
        </w:rPr>
      </w:pPr>
      <w:hyperlink r:id="rId7" w:history="1">
        <w:r w:rsidR="00114B29">
          <w:rPr>
            <w:rStyle w:val="Hyperlink1"/>
            <w:sz w:val="24"/>
            <w:szCs w:val="24"/>
          </w:rPr>
          <w:t>mhoward@pchomeless.org</w:t>
        </w:r>
      </w:hyperlink>
    </w:p>
    <w:p w14:paraId="4A3F6343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7CCFEF68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50206277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056E4879" w14:textId="77777777" w:rsidR="00315842" w:rsidRDefault="00315842">
      <w:pPr>
        <w:pStyle w:val="BodyA"/>
        <w:rPr>
          <w:rStyle w:val="None"/>
          <w:sz w:val="24"/>
          <w:szCs w:val="24"/>
        </w:rPr>
      </w:pPr>
    </w:p>
    <w:p w14:paraId="72DF0A3E" w14:textId="77777777" w:rsidR="00315842" w:rsidRDefault="00315842">
      <w:pPr>
        <w:pStyle w:val="Default"/>
        <w:spacing w:before="0"/>
        <w:rPr>
          <w:rStyle w:val="None"/>
          <w:rFonts w:ascii="Helvetica" w:eastAsia="Helvetica" w:hAnsi="Helvetica" w:cs="Helvetica"/>
          <w:color w:val="222222"/>
          <w:sz w:val="30"/>
          <w:szCs w:val="30"/>
          <w:shd w:val="clear" w:color="auto" w:fill="868C92"/>
        </w:rPr>
      </w:pPr>
    </w:p>
    <w:p w14:paraId="7198E6E1" w14:textId="77777777" w:rsidR="00315842" w:rsidRDefault="00315842">
      <w:pPr>
        <w:pStyle w:val="Default"/>
        <w:spacing w:before="0"/>
        <w:rPr>
          <w:rStyle w:val="None"/>
          <w:rFonts w:ascii="Helvetica" w:eastAsia="Helvetica" w:hAnsi="Helvetica" w:cs="Helvetica"/>
          <w:color w:val="222222"/>
          <w:sz w:val="30"/>
          <w:szCs w:val="30"/>
          <w:shd w:val="clear" w:color="auto" w:fill="868C92"/>
        </w:rPr>
      </w:pPr>
    </w:p>
    <w:p w14:paraId="11DE3768" w14:textId="77777777" w:rsidR="00315842" w:rsidRDefault="00315842">
      <w:pPr>
        <w:pStyle w:val="Default"/>
        <w:spacing w:before="0"/>
      </w:pPr>
    </w:p>
    <w:sectPr w:rsidR="00315842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568D" w14:textId="77777777" w:rsidR="007208AC" w:rsidRDefault="007208AC">
      <w:r>
        <w:separator/>
      </w:r>
    </w:p>
  </w:endnote>
  <w:endnote w:type="continuationSeparator" w:id="0">
    <w:p w14:paraId="6F2D2FBB" w14:textId="77777777" w:rsidR="007208AC" w:rsidRDefault="007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FE3D" w14:textId="77777777" w:rsidR="00315842" w:rsidRDefault="00114B29">
    <w:pPr>
      <w:pStyle w:val="Footer"/>
    </w:pPr>
    <w:r>
      <w:rPr>
        <w:rStyle w:val="None"/>
      </w:rPr>
      <w:t>Version 1.0</w:t>
    </w:r>
    <w:r>
      <w:rPr>
        <w:rStyle w:val="None"/>
      </w:rPr>
      <w:tab/>
      <w:t>Tacoma Pierce County Coalition to End Homelessness</w:t>
    </w:r>
    <w:r>
      <w:rPr>
        <w:rStyle w:val="None"/>
      </w:rPr>
      <w:tab/>
      <w:t xml:space="preserve">Page </w:t>
    </w:r>
    <w:r>
      <w:rPr>
        <w:rStyle w:val="None"/>
        <w:b/>
        <w:bCs/>
      </w:rPr>
      <w:fldChar w:fldCharType="begin"/>
    </w:r>
    <w:r>
      <w:rPr>
        <w:rStyle w:val="None"/>
        <w:b/>
        <w:bCs/>
      </w:rPr>
      <w:instrText xml:space="preserve"> PAGE </w:instrText>
    </w:r>
    <w:r>
      <w:rPr>
        <w:rStyle w:val="None"/>
        <w:b/>
        <w:bCs/>
      </w:rPr>
      <w:fldChar w:fldCharType="separate"/>
    </w:r>
    <w:r w:rsidR="0059752E">
      <w:rPr>
        <w:rStyle w:val="None"/>
        <w:b/>
        <w:bCs/>
        <w:noProof/>
      </w:rPr>
      <w:t>1</w:t>
    </w:r>
    <w:r>
      <w:rPr>
        <w:rStyle w:val="None"/>
        <w:b/>
        <w:bCs/>
      </w:rPr>
      <w:fldChar w:fldCharType="end"/>
    </w:r>
    <w:r>
      <w:rPr>
        <w:rStyle w:val="None"/>
      </w:rPr>
      <w:t xml:space="preserve"> of </w:t>
    </w:r>
    <w:r>
      <w:rPr>
        <w:rStyle w:val="None"/>
        <w:b/>
        <w:bCs/>
      </w:rPr>
      <w:fldChar w:fldCharType="begin"/>
    </w:r>
    <w:r>
      <w:rPr>
        <w:rStyle w:val="None"/>
        <w:b/>
        <w:bCs/>
      </w:rPr>
      <w:instrText xml:space="preserve"> NUMPAGES </w:instrText>
    </w:r>
    <w:r>
      <w:rPr>
        <w:rStyle w:val="None"/>
        <w:b/>
        <w:bCs/>
      </w:rPr>
      <w:fldChar w:fldCharType="separate"/>
    </w:r>
    <w:r w:rsidR="0059752E">
      <w:rPr>
        <w:rStyle w:val="None"/>
        <w:b/>
        <w:bCs/>
        <w:noProof/>
      </w:rPr>
      <w:t>1</w:t>
    </w:r>
    <w:r>
      <w:rPr>
        <w:rStyle w:val="Non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41A4" w14:textId="77777777" w:rsidR="007208AC" w:rsidRDefault="007208AC">
      <w:r>
        <w:separator/>
      </w:r>
    </w:p>
  </w:footnote>
  <w:footnote w:type="continuationSeparator" w:id="0">
    <w:p w14:paraId="3C881D31" w14:textId="77777777" w:rsidR="007208AC" w:rsidRDefault="0072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D51F" w14:textId="77777777" w:rsidR="00315842" w:rsidRDefault="00114B29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50BB9A80" wp14:editId="4822F65E">
          <wp:extent cx="578240" cy="660694"/>
          <wp:effectExtent l="0" t="0" r="0" b="0"/>
          <wp:docPr id="1073741825" name="officeArt object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Description automatically generated" descr="Logo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240" cy="6606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sz w:val="36"/>
        <w:szCs w:val="36"/>
      </w:rPr>
      <w:t>Tacoma Pierce County Coalition to End Homelessness</w:t>
    </w:r>
  </w:p>
  <w:p w14:paraId="70DCEE7C" w14:textId="77777777" w:rsidR="00315842" w:rsidRDefault="007208AC">
    <w:pPr>
      <w:pStyle w:val="Header"/>
      <w:jc w:val="center"/>
    </w:pPr>
    <w:hyperlink r:id="rId2" w:history="1">
      <w:r w:rsidR="00114B29">
        <w:rPr>
          <w:rStyle w:val="Hyperlink0"/>
        </w:rPr>
        <w:t>https://pchomeless.org/</w:t>
      </w:r>
    </w:hyperlink>
    <w:r w:rsidR="00114B29">
      <w:rPr>
        <w:rStyle w:val="None"/>
        <w:sz w:val="24"/>
        <w:szCs w:val="24"/>
      </w:rPr>
      <w:t xml:space="preserve">   -   info@pchomeless.org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42"/>
    <w:rsid w:val="00114B29"/>
    <w:rsid w:val="00315842"/>
    <w:rsid w:val="0059752E"/>
    <w:rsid w:val="00650216"/>
    <w:rsid w:val="007208AC"/>
    <w:rsid w:val="00A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69F9"/>
  <w15:docId w15:val="{C0DBE7F1-418B-9741-B262-94F6F61A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outline w:val="0"/>
      <w:color w:val="000000"/>
      <w:sz w:val="24"/>
      <w:szCs w:val="24"/>
      <w:u w:val="none"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A">
    <w:name w:val="Body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howard@pchomeles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chmeles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Peregrine</dc:creator>
  <cp:lastModifiedBy>Dana Peregrine</cp:lastModifiedBy>
  <cp:revision>2</cp:revision>
  <dcterms:created xsi:type="dcterms:W3CDTF">2022-02-02T18:14:00Z</dcterms:created>
  <dcterms:modified xsi:type="dcterms:W3CDTF">2022-02-02T18:14:00Z</dcterms:modified>
</cp:coreProperties>
</file>