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3DFC" w14:textId="77777777" w:rsidR="006A1D67" w:rsidRDefault="006A1D67" w:rsidP="007246F2">
      <w:pPr>
        <w:jc w:val="center"/>
        <w:rPr>
          <w:rFonts w:cstheme="minorHAnsi"/>
          <w:b/>
          <w:bCs/>
          <w:sz w:val="20"/>
          <w:szCs w:val="20"/>
        </w:rPr>
      </w:pPr>
    </w:p>
    <w:p w14:paraId="6E2AB192" w14:textId="77777777" w:rsidR="006A1D67" w:rsidRDefault="006A1D67" w:rsidP="007246F2">
      <w:pPr>
        <w:jc w:val="center"/>
        <w:rPr>
          <w:rFonts w:cstheme="minorHAnsi"/>
          <w:b/>
          <w:bCs/>
          <w:sz w:val="20"/>
          <w:szCs w:val="20"/>
        </w:rPr>
      </w:pPr>
    </w:p>
    <w:p w14:paraId="78F9FCAF" w14:textId="7A10B633" w:rsidR="008B1371" w:rsidRPr="006A1D67" w:rsidRDefault="007B60EA" w:rsidP="007246F2">
      <w:pPr>
        <w:jc w:val="center"/>
        <w:rPr>
          <w:rFonts w:cstheme="minorHAnsi"/>
          <w:b/>
          <w:bCs/>
          <w:sz w:val="20"/>
          <w:szCs w:val="20"/>
        </w:rPr>
      </w:pPr>
      <w:r w:rsidRPr="006A1D67">
        <w:rPr>
          <w:rFonts w:cstheme="minorHAnsi"/>
          <w:b/>
          <w:bCs/>
          <w:sz w:val="20"/>
          <w:szCs w:val="20"/>
        </w:rPr>
        <w:t>About the Coalition</w:t>
      </w:r>
    </w:p>
    <w:p w14:paraId="0328AD3A" w14:textId="0AB7C1E3" w:rsidR="007B60EA" w:rsidRPr="006A1D67" w:rsidRDefault="007B60EA" w:rsidP="001917DD">
      <w:pPr>
        <w:jc w:val="center"/>
        <w:rPr>
          <w:rFonts w:cstheme="minorHAnsi"/>
          <w:sz w:val="20"/>
          <w:szCs w:val="20"/>
        </w:rPr>
      </w:pPr>
    </w:p>
    <w:p w14:paraId="4695EA25" w14:textId="77777777" w:rsidR="0017692D" w:rsidRPr="006A1D67" w:rsidRDefault="0017692D" w:rsidP="001917DD">
      <w:pPr>
        <w:jc w:val="center"/>
        <w:rPr>
          <w:rFonts w:cstheme="minorHAnsi"/>
          <w:sz w:val="20"/>
          <w:szCs w:val="20"/>
        </w:rPr>
      </w:pPr>
    </w:p>
    <w:p w14:paraId="64DC370F" w14:textId="02B02977" w:rsidR="00A52E93" w:rsidRPr="006A1D67" w:rsidRDefault="003E7EA5" w:rsidP="003E7EA5">
      <w:pPr>
        <w:rPr>
          <w:rFonts w:cstheme="minorHAnsi"/>
          <w:b/>
          <w:bCs/>
          <w:sz w:val="20"/>
          <w:szCs w:val="20"/>
        </w:rPr>
      </w:pPr>
      <w:r w:rsidRPr="006A1D67">
        <w:rPr>
          <w:rFonts w:cstheme="minorHAnsi"/>
          <w:b/>
          <w:bCs/>
          <w:sz w:val="20"/>
          <w:szCs w:val="20"/>
        </w:rPr>
        <w:t>Description</w:t>
      </w:r>
    </w:p>
    <w:p w14:paraId="2948C0BA" w14:textId="04F0F781" w:rsidR="003E7EA5" w:rsidRPr="006A1D67" w:rsidRDefault="003E7EA5" w:rsidP="000F6244">
      <w:pPr>
        <w:rPr>
          <w:rFonts w:eastAsia="Times New Roman" w:cstheme="minorHAnsi"/>
          <w:color w:val="333333"/>
          <w:sz w:val="20"/>
          <w:szCs w:val="20"/>
          <w:shd w:val="clear" w:color="auto" w:fill="FFFFFF"/>
        </w:rPr>
      </w:pPr>
      <w:r w:rsidRPr="006A1D67">
        <w:rPr>
          <w:rFonts w:eastAsia="Times New Roman" w:cstheme="minorHAnsi"/>
          <w:color w:val="333333"/>
          <w:sz w:val="20"/>
          <w:szCs w:val="20"/>
          <w:shd w:val="clear" w:color="auto" w:fill="FFFFFF"/>
        </w:rPr>
        <w:t xml:space="preserve">The Tacoma Pierce County Coalition to End Homelessness is a network of individuals, non-profit organizations, government agencies, faith communities, and community businesses working together to </w:t>
      </w:r>
      <w:r w:rsidR="00967D83" w:rsidRPr="006A1D67">
        <w:rPr>
          <w:rFonts w:eastAsia="Times New Roman" w:cstheme="minorHAnsi"/>
          <w:color w:val="333333"/>
          <w:sz w:val="20"/>
          <w:szCs w:val="20"/>
          <w:shd w:val="clear" w:color="auto" w:fill="FFFFFF"/>
        </w:rPr>
        <w:t xml:space="preserve">end </w:t>
      </w:r>
      <w:r w:rsidRPr="006A1D67">
        <w:rPr>
          <w:rFonts w:eastAsia="Times New Roman" w:cstheme="minorHAnsi"/>
          <w:color w:val="333333"/>
          <w:sz w:val="20"/>
          <w:szCs w:val="20"/>
          <w:shd w:val="clear" w:color="auto" w:fill="FFFFFF"/>
        </w:rPr>
        <w:t xml:space="preserve">homelessness. </w:t>
      </w:r>
    </w:p>
    <w:p w14:paraId="23D8AA66" w14:textId="4A0DD815" w:rsidR="00C70BB5" w:rsidRPr="006A1D67" w:rsidRDefault="00C70BB5" w:rsidP="000F6244">
      <w:pPr>
        <w:rPr>
          <w:rFonts w:eastAsia="Times New Roman" w:cstheme="minorHAnsi"/>
          <w:color w:val="333333"/>
          <w:sz w:val="20"/>
          <w:szCs w:val="20"/>
          <w:shd w:val="clear" w:color="auto" w:fill="FFFFFF"/>
        </w:rPr>
      </w:pPr>
    </w:p>
    <w:p w14:paraId="10276CFB" w14:textId="12C9813D" w:rsidR="00C70BB5" w:rsidRPr="006A1D67" w:rsidRDefault="005E3C18" w:rsidP="000F6244">
      <w:pPr>
        <w:rPr>
          <w:rFonts w:cstheme="minorHAnsi"/>
          <w:color w:val="4472C4" w:themeColor="accent1"/>
          <w:sz w:val="20"/>
          <w:szCs w:val="20"/>
        </w:rPr>
      </w:pPr>
      <w:r w:rsidRPr="006A1D67">
        <w:rPr>
          <w:rFonts w:cstheme="minorHAnsi"/>
          <w:color w:val="000000"/>
          <w:sz w:val="20"/>
          <w:szCs w:val="20"/>
        </w:rPr>
        <w:t>The Coalition welcomes diverse perspectives and actions. Participants act as individuals and groups and may invite others to join them. We speak with one voice when positions and actions are affirmed through majority vote at a weekly general Coalition meeting.</w:t>
      </w:r>
      <w:r w:rsidR="00525D8C" w:rsidRPr="006A1D67">
        <w:rPr>
          <w:rFonts w:cstheme="minorHAnsi"/>
          <w:color w:val="4472C4" w:themeColor="accent1"/>
          <w:sz w:val="20"/>
          <w:szCs w:val="20"/>
        </w:rPr>
        <w:t xml:space="preserve"> </w:t>
      </w:r>
    </w:p>
    <w:p w14:paraId="28B248CA" w14:textId="3FDA7ED9" w:rsidR="003E7EA5" w:rsidRPr="006A1D67" w:rsidRDefault="003E7EA5" w:rsidP="00DD00F3">
      <w:pPr>
        <w:rPr>
          <w:rFonts w:cstheme="minorHAnsi"/>
          <w:b/>
          <w:bCs/>
          <w:color w:val="000000" w:themeColor="text1"/>
          <w:sz w:val="20"/>
          <w:szCs w:val="20"/>
        </w:rPr>
      </w:pPr>
    </w:p>
    <w:p w14:paraId="54824E2C" w14:textId="5471630B" w:rsidR="001A695B" w:rsidRPr="006A1D67" w:rsidRDefault="00A742B5" w:rsidP="001A695B">
      <w:pPr>
        <w:pStyle w:val="NoSpacing"/>
        <w:rPr>
          <w:rFonts w:cstheme="minorHAnsi"/>
          <w:b/>
          <w:bCs/>
          <w:color w:val="000000" w:themeColor="text1"/>
          <w:sz w:val="20"/>
          <w:szCs w:val="20"/>
        </w:rPr>
      </w:pPr>
      <w:r w:rsidRPr="006A1D67">
        <w:rPr>
          <w:rFonts w:cstheme="minorHAnsi"/>
          <w:b/>
          <w:bCs/>
          <w:color w:val="000000" w:themeColor="text1"/>
          <w:sz w:val="20"/>
          <w:szCs w:val="20"/>
        </w:rPr>
        <w:t>Mission</w:t>
      </w:r>
    </w:p>
    <w:p w14:paraId="2C6C221C" w14:textId="377F5707" w:rsidR="00A742B5" w:rsidRPr="006A1D67" w:rsidRDefault="00A742B5" w:rsidP="00A742B5">
      <w:pPr>
        <w:rPr>
          <w:rFonts w:cstheme="minorHAnsi"/>
          <w:color w:val="000000"/>
          <w:sz w:val="20"/>
          <w:szCs w:val="20"/>
        </w:rPr>
      </w:pPr>
      <w:r w:rsidRPr="006A1D67">
        <w:rPr>
          <w:rFonts w:cstheme="minorHAnsi"/>
          <w:color w:val="000000"/>
          <w:sz w:val="20"/>
          <w:szCs w:val="20"/>
        </w:rPr>
        <w:t>The Tacoma Pierce County Coalition to End Homelessness connects</w:t>
      </w:r>
      <w:r w:rsidRPr="006A1D67">
        <w:rPr>
          <w:rFonts w:cstheme="minorHAnsi"/>
          <w:sz w:val="20"/>
          <w:szCs w:val="20"/>
        </w:rPr>
        <w:t xml:space="preserve"> and mobilizes people </w:t>
      </w:r>
      <w:r w:rsidRPr="006A1D67">
        <w:rPr>
          <w:rFonts w:cstheme="minorHAnsi"/>
          <w:color w:val="000000"/>
          <w:sz w:val="20"/>
          <w:szCs w:val="20"/>
        </w:rPr>
        <w:t xml:space="preserve">to </w:t>
      </w:r>
      <w:proofErr w:type="gramStart"/>
      <w:r w:rsidRPr="006A1D67">
        <w:rPr>
          <w:rFonts w:cstheme="minorHAnsi"/>
          <w:color w:val="000000"/>
          <w:sz w:val="20"/>
          <w:szCs w:val="20"/>
        </w:rPr>
        <w:t xml:space="preserve">take </w:t>
      </w:r>
      <w:r w:rsidRPr="006A1D67">
        <w:rPr>
          <w:rFonts w:cstheme="minorHAnsi"/>
          <w:sz w:val="20"/>
          <w:szCs w:val="20"/>
        </w:rPr>
        <w:t>action</w:t>
      </w:r>
      <w:proofErr w:type="gramEnd"/>
      <w:r w:rsidRPr="006A1D67">
        <w:rPr>
          <w:rFonts w:cstheme="minorHAnsi"/>
          <w:sz w:val="20"/>
          <w:szCs w:val="20"/>
        </w:rPr>
        <w:t xml:space="preserve"> to end homelessness.</w:t>
      </w:r>
      <w:r w:rsidR="00212B16" w:rsidRPr="006A1D67">
        <w:rPr>
          <w:rFonts w:cstheme="minorHAnsi"/>
          <w:sz w:val="20"/>
          <w:szCs w:val="20"/>
        </w:rPr>
        <w:t xml:space="preserve"> </w:t>
      </w:r>
    </w:p>
    <w:p w14:paraId="79F3DD3F" w14:textId="77777777" w:rsidR="00A742B5" w:rsidRPr="006A1D67" w:rsidRDefault="00A742B5" w:rsidP="00FD6584">
      <w:pPr>
        <w:jc w:val="center"/>
        <w:rPr>
          <w:rFonts w:cstheme="minorHAnsi"/>
          <w:sz w:val="20"/>
          <w:szCs w:val="20"/>
        </w:rPr>
      </w:pPr>
    </w:p>
    <w:p w14:paraId="020CE253" w14:textId="25B98666" w:rsidR="00DA4507" w:rsidRPr="006A1D67" w:rsidRDefault="00DA4507" w:rsidP="00A742B5">
      <w:pPr>
        <w:pStyle w:val="NoSpacing"/>
        <w:rPr>
          <w:rFonts w:cstheme="minorHAnsi"/>
          <w:b/>
          <w:color w:val="000000" w:themeColor="text1"/>
          <w:sz w:val="20"/>
          <w:szCs w:val="20"/>
        </w:rPr>
      </w:pPr>
      <w:r w:rsidRPr="006A1D67">
        <w:rPr>
          <w:rFonts w:cstheme="minorHAnsi"/>
          <w:b/>
          <w:color w:val="000000" w:themeColor="text1"/>
          <w:sz w:val="20"/>
          <w:szCs w:val="20"/>
        </w:rPr>
        <w:t xml:space="preserve">Policy </w:t>
      </w:r>
      <w:r w:rsidR="004E2D8C" w:rsidRPr="006A1D67">
        <w:rPr>
          <w:rFonts w:cstheme="minorHAnsi"/>
          <w:b/>
          <w:color w:val="000000" w:themeColor="text1"/>
          <w:sz w:val="20"/>
          <w:szCs w:val="20"/>
        </w:rPr>
        <w:t>V</w:t>
      </w:r>
      <w:r w:rsidR="00413738" w:rsidRPr="006A1D67">
        <w:rPr>
          <w:rFonts w:cstheme="minorHAnsi"/>
          <w:b/>
          <w:color w:val="000000" w:themeColor="text1"/>
          <w:sz w:val="20"/>
          <w:szCs w:val="20"/>
        </w:rPr>
        <w:t>ision</w:t>
      </w:r>
    </w:p>
    <w:p w14:paraId="5965AC07" w14:textId="53CBED4C" w:rsidR="00212B16" w:rsidRPr="006A1D67" w:rsidRDefault="006725F5" w:rsidP="00A742B5">
      <w:pPr>
        <w:pStyle w:val="NoSpacing"/>
        <w:rPr>
          <w:rFonts w:cstheme="minorHAnsi"/>
          <w:color w:val="000000" w:themeColor="text1"/>
          <w:sz w:val="20"/>
          <w:szCs w:val="20"/>
        </w:rPr>
      </w:pPr>
      <w:r w:rsidRPr="006A1D67">
        <w:rPr>
          <w:rFonts w:cstheme="minorHAnsi"/>
          <w:color w:val="000000" w:themeColor="text1"/>
          <w:sz w:val="20"/>
          <w:szCs w:val="20"/>
        </w:rPr>
        <w:t>We r</w:t>
      </w:r>
      <w:r w:rsidR="00212B16" w:rsidRPr="006A1D67">
        <w:rPr>
          <w:rFonts w:cstheme="minorHAnsi"/>
          <w:color w:val="000000" w:themeColor="text1"/>
          <w:sz w:val="20"/>
          <w:szCs w:val="20"/>
        </w:rPr>
        <w:t>ecogniz</w:t>
      </w:r>
      <w:r w:rsidRPr="006A1D67">
        <w:rPr>
          <w:rFonts w:cstheme="minorHAnsi"/>
          <w:color w:val="000000" w:themeColor="text1"/>
          <w:sz w:val="20"/>
          <w:szCs w:val="20"/>
        </w:rPr>
        <w:t>e</w:t>
      </w:r>
      <w:r w:rsidR="00212B16" w:rsidRPr="006A1D67">
        <w:rPr>
          <w:rFonts w:cstheme="minorHAnsi"/>
          <w:color w:val="000000" w:themeColor="text1"/>
          <w:sz w:val="20"/>
          <w:szCs w:val="20"/>
        </w:rPr>
        <w:t xml:space="preserve"> that having </w:t>
      </w:r>
      <w:proofErr w:type="gramStart"/>
      <w:r w:rsidR="00212B16" w:rsidRPr="006A1D67">
        <w:rPr>
          <w:rFonts w:cstheme="minorHAnsi"/>
          <w:color w:val="000000" w:themeColor="text1"/>
          <w:sz w:val="20"/>
          <w:szCs w:val="20"/>
        </w:rPr>
        <w:t>a  home</w:t>
      </w:r>
      <w:proofErr w:type="gramEnd"/>
      <w:r w:rsidR="00212B16" w:rsidRPr="006A1D67">
        <w:rPr>
          <w:rFonts w:cstheme="minorHAnsi"/>
          <w:color w:val="000000" w:themeColor="text1"/>
          <w:sz w:val="20"/>
          <w:szCs w:val="20"/>
        </w:rPr>
        <w:t xml:space="preserve"> is a basic human need</w:t>
      </w:r>
      <w:r w:rsidRPr="006A1D67">
        <w:rPr>
          <w:rFonts w:cstheme="minorHAnsi"/>
          <w:color w:val="000000" w:themeColor="text1"/>
          <w:sz w:val="20"/>
          <w:szCs w:val="20"/>
        </w:rPr>
        <w:t>.  We seek a future where:</w:t>
      </w:r>
    </w:p>
    <w:p w14:paraId="36C17A60" w14:textId="180E2897" w:rsidR="00212B16" w:rsidRPr="006A1D67" w:rsidRDefault="0035102D" w:rsidP="00212B16">
      <w:pPr>
        <w:pStyle w:val="NoSpacing"/>
        <w:numPr>
          <w:ilvl w:val="0"/>
          <w:numId w:val="16"/>
        </w:numPr>
        <w:jc w:val="both"/>
        <w:rPr>
          <w:rFonts w:cstheme="minorHAnsi"/>
          <w:i/>
          <w:color w:val="000000" w:themeColor="text1"/>
          <w:sz w:val="20"/>
          <w:szCs w:val="20"/>
        </w:rPr>
      </w:pPr>
      <w:r w:rsidRPr="006A1D67">
        <w:rPr>
          <w:rFonts w:cstheme="minorHAnsi"/>
          <w:bCs/>
          <w:color w:val="000000" w:themeColor="text1"/>
          <w:sz w:val="20"/>
          <w:szCs w:val="20"/>
        </w:rPr>
        <w:t>a</w:t>
      </w:r>
      <w:r w:rsidR="00DA4507" w:rsidRPr="006A1D67">
        <w:rPr>
          <w:rFonts w:cstheme="minorHAnsi"/>
          <w:bCs/>
          <w:color w:val="000000" w:themeColor="text1"/>
          <w:sz w:val="20"/>
          <w:szCs w:val="20"/>
        </w:rPr>
        <w:t>ll Pierce County residents have access to safe and secure shelter</w:t>
      </w:r>
      <w:r w:rsidRPr="006A1D67">
        <w:rPr>
          <w:rFonts w:cstheme="minorHAnsi"/>
          <w:bCs/>
          <w:color w:val="000000" w:themeColor="text1"/>
          <w:sz w:val="20"/>
          <w:szCs w:val="20"/>
        </w:rPr>
        <w:t>;</w:t>
      </w:r>
      <w:r w:rsidR="00DA4507" w:rsidRPr="006A1D67">
        <w:rPr>
          <w:rFonts w:cstheme="minorHAnsi"/>
          <w:bCs/>
          <w:color w:val="000000" w:themeColor="text1"/>
          <w:sz w:val="20"/>
          <w:szCs w:val="20"/>
        </w:rPr>
        <w:t xml:space="preserve"> </w:t>
      </w:r>
    </w:p>
    <w:p w14:paraId="2BF5C194" w14:textId="36A8EC34" w:rsidR="00212B16" w:rsidRPr="006A1D67" w:rsidRDefault="00DA4507" w:rsidP="00212B16">
      <w:pPr>
        <w:pStyle w:val="NoSpacing"/>
        <w:numPr>
          <w:ilvl w:val="0"/>
          <w:numId w:val="16"/>
        </w:numPr>
        <w:jc w:val="both"/>
        <w:rPr>
          <w:rFonts w:cstheme="minorHAnsi"/>
          <w:bCs/>
          <w:color w:val="000000" w:themeColor="text1"/>
          <w:sz w:val="20"/>
          <w:szCs w:val="20"/>
        </w:rPr>
      </w:pPr>
      <w:r w:rsidRPr="006A1D67">
        <w:rPr>
          <w:rFonts w:cstheme="minorHAnsi"/>
          <w:bCs/>
          <w:color w:val="000000" w:themeColor="text1"/>
          <w:sz w:val="20"/>
          <w:szCs w:val="20"/>
        </w:rPr>
        <w:t>Pierce County jurisdictions have committed to ongoing and significant funding to support attainable permanent housing for persons with incomes at or below 30% of AMI</w:t>
      </w:r>
      <w:r w:rsidR="0035102D" w:rsidRPr="006A1D67">
        <w:rPr>
          <w:rFonts w:cstheme="minorHAnsi"/>
          <w:bCs/>
          <w:color w:val="000000" w:themeColor="text1"/>
          <w:sz w:val="20"/>
          <w:szCs w:val="20"/>
        </w:rPr>
        <w:t>;</w:t>
      </w:r>
      <w:r w:rsidRPr="006A1D67">
        <w:rPr>
          <w:rFonts w:cstheme="minorHAnsi"/>
          <w:bCs/>
          <w:color w:val="000000" w:themeColor="text1"/>
          <w:sz w:val="20"/>
          <w:szCs w:val="20"/>
        </w:rPr>
        <w:t xml:space="preserve">  </w:t>
      </w:r>
    </w:p>
    <w:p w14:paraId="78508B5F" w14:textId="486CD8AA" w:rsidR="00F6039B" w:rsidRPr="006A1D67" w:rsidRDefault="0035102D" w:rsidP="0035102D">
      <w:pPr>
        <w:pStyle w:val="NoSpacing"/>
        <w:numPr>
          <w:ilvl w:val="0"/>
          <w:numId w:val="16"/>
        </w:numPr>
        <w:rPr>
          <w:rFonts w:cstheme="minorHAnsi"/>
          <w:i/>
          <w:color w:val="4472C4" w:themeColor="accent1"/>
          <w:sz w:val="20"/>
          <w:szCs w:val="20"/>
        </w:rPr>
      </w:pPr>
      <w:r w:rsidRPr="006A1D67">
        <w:rPr>
          <w:rFonts w:cstheme="minorHAnsi"/>
          <w:bCs/>
          <w:color w:val="000000" w:themeColor="text1"/>
          <w:sz w:val="20"/>
          <w:szCs w:val="20"/>
        </w:rPr>
        <w:t>s</w:t>
      </w:r>
      <w:r w:rsidR="00DA4507" w:rsidRPr="006A1D67">
        <w:rPr>
          <w:rFonts w:cstheme="minorHAnsi"/>
          <w:bCs/>
          <w:color w:val="000000" w:themeColor="text1"/>
          <w:sz w:val="20"/>
          <w:szCs w:val="20"/>
        </w:rPr>
        <w:t>trategies for attaining this vision have been developed in partnership with those who have lived experience of homelessness and address the disproportionate effects on BIPOC communities.</w:t>
      </w:r>
      <w:r w:rsidR="00DA4507" w:rsidRPr="006A1D67">
        <w:rPr>
          <w:rFonts w:cstheme="minorHAnsi"/>
          <w:i/>
          <w:color w:val="4472C4" w:themeColor="accent1"/>
          <w:sz w:val="20"/>
          <w:szCs w:val="20"/>
        </w:rPr>
        <w:t xml:space="preserve"> </w:t>
      </w:r>
    </w:p>
    <w:p w14:paraId="44CCCD0E" w14:textId="77777777" w:rsidR="004660BF" w:rsidRPr="006A1D67" w:rsidRDefault="004660BF" w:rsidP="004660BF">
      <w:pPr>
        <w:pStyle w:val="NoSpacing"/>
        <w:ind w:left="720"/>
        <w:jc w:val="both"/>
        <w:rPr>
          <w:rFonts w:cstheme="minorHAnsi"/>
          <w:i/>
          <w:color w:val="4472C4" w:themeColor="accent1"/>
          <w:sz w:val="20"/>
          <w:szCs w:val="20"/>
        </w:rPr>
      </w:pPr>
    </w:p>
    <w:p w14:paraId="535C2D5C" w14:textId="4DDF6C67" w:rsidR="008B1371" w:rsidRPr="006A1D67" w:rsidRDefault="008B1371" w:rsidP="006725F5">
      <w:pPr>
        <w:pStyle w:val="NoSpacing"/>
        <w:rPr>
          <w:rFonts w:cstheme="minorHAnsi"/>
          <w:b/>
          <w:bCs/>
          <w:color w:val="000000" w:themeColor="text1"/>
          <w:sz w:val="20"/>
          <w:szCs w:val="20"/>
        </w:rPr>
      </w:pPr>
      <w:r w:rsidRPr="006A1D67">
        <w:rPr>
          <w:rFonts w:cstheme="minorHAnsi"/>
          <w:b/>
          <w:bCs/>
          <w:color w:val="000000" w:themeColor="text1"/>
          <w:sz w:val="20"/>
          <w:szCs w:val="20"/>
        </w:rPr>
        <w:t>Values</w:t>
      </w:r>
      <w:r w:rsidR="00212B16" w:rsidRPr="006A1D67">
        <w:rPr>
          <w:rFonts w:cstheme="minorHAnsi"/>
          <w:b/>
          <w:bCs/>
          <w:color w:val="000000" w:themeColor="text1"/>
          <w:sz w:val="20"/>
          <w:szCs w:val="20"/>
        </w:rPr>
        <w:t>:</w:t>
      </w:r>
      <w:r w:rsidR="00212B16" w:rsidRPr="006A1D67">
        <w:rPr>
          <w:rFonts w:cstheme="minorHAnsi"/>
          <w:bCs/>
          <w:color w:val="000000" w:themeColor="text1"/>
          <w:sz w:val="20"/>
          <w:szCs w:val="20"/>
        </w:rPr>
        <w:t xml:space="preserve">  </w:t>
      </w:r>
    </w:p>
    <w:p w14:paraId="4E81B559" w14:textId="1342905E" w:rsidR="006725F5" w:rsidRPr="006A1D67" w:rsidRDefault="006725F5" w:rsidP="002A6BFD">
      <w:pPr>
        <w:pStyle w:val="ListParagraph"/>
        <w:numPr>
          <w:ilvl w:val="0"/>
          <w:numId w:val="19"/>
        </w:numPr>
        <w:rPr>
          <w:rFonts w:cstheme="minorHAnsi"/>
          <w:sz w:val="20"/>
          <w:szCs w:val="20"/>
        </w:rPr>
      </w:pPr>
      <w:r w:rsidRPr="006A1D67">
        <w:rPr>
          <w:rFonts w:cstheme="minorHAnsi"/>
          <w:sz w:val="20"/>
          <w:szCs w:val="20"/>
        </w:rPr>
        <w:t xml:space="preserve">An open table - We welcome all committed to </w:t>
      </w:r>
      <w:proofErr w:type="gramStart"/>
      <w:r w:rsidRPr="006A1D67">
        <w:rPr>
          <w:rFonts w:cstheme="minorHAnsi"/>
          <w:sz w:val="20"/>
          <w:szCs w:val="20"/>
        </w:rPr>
        <w:t>ending  homelessness</w:t>
      </w:r>
      <w:proofErr w:type="gramEnd"/>
      <w:r w:rsidRPr="006A1D67">
        <w:rPr>
          <w:rFonts w:cstheme="minorHAnsi"/>
          <w:sz w:val="20"/>
          <w:szCs w:val="20"/>
        </w:rPr>
        <w:t>.</w:t>
      </w:r>
    </w:p>
    <w:p w14:paraId="621CC85A" w14:textId="60D8B6B7" w:rsidR="006725F5" w:rsidRPr="006A1D67" w:rsidRDefault="006725F5" w:rsidP="002A6BFD">
      <w:pPr>
        <w:pStyle w:val="ListParagraph"/>
        <w:numPr>
          <w:ilvl w:val="0"/>
          <w:numId w:val="19"/>
        </w:numPr>
        <w:rPr>
          <w:rFonts w:cstheme="minorHAnsi"/>
          <w:sz w:val="20"/>
          <w:szCs w:val="20"/>
        </w:rPr>
      </w:pPr>
      <w:r w:rsidRPr="006A1D67">
        <w:rPr>
          <w:rFonts w:cstheme="minorHAnsi"/>
          <w:sz w:val="20"/>
          <w:szCs w:val="20"/>
        </w:rPr>
        <w:t>Diversity - We honor differences in terms of role, race, age, gender identity, ability, or access to resources.</w:t>
      </w:r>
    </w:p>
    <w:p w14:paraId="053F0056" w14:textId="0D009AB9" w:rsidR="006725F5" w:rsidRPr="006A1D67" w:rsidRDefault="006725F5" w:rsidP="002A6BFD">
      <w:pPr>
        <w:pStyle w:val="ListParagraph"/>
        <w:numPr>
          <w:ilvl w:val="0"/>
          <w:numId w:val="19"/>
        </w:numPr>
        <w:rPr>
          <w:rFonts w:cstheme="minorHAnsi"/>
          <w:sz w:val="20"/>
          <w:szCs w:val="20"/>
        </w:rPr>
      </w:pPr>
      <w:r w:rsidRPr="006A1D67">
        <w:rPr>
          <w:rFonts w:cstheme="minorHAnsi"/>
          <w:sz w:val="20"/>
          <w:szCs w:val="20"/>
        </w:rPr>
        <w:t xml:space="preserve">Racial equity - We </w:t>
      </w:r>
      <w:r w:rsidR="004660BF" w:rsidRPr="006A1D67">
        <w:rPr>
          <w:rFonts w:cstheme="minorHAnsi"/>
          <w:sz w:val="20"/>
          <w:szCs w:val="20"/>
        </w:rPr>
        <w:t>seek to understand and challenge the systemic effects of racist ideology and practice</w:t>
      </w:r>
    </w:p>
    <w:p w14:paraId="5CFC9C56" w14:textId="1194FE69" w:rsidR="006725F5" w:rsidRPr="006A1D67" w:rsidRDefault="006725F5" w:rsidP="002A6BFD">
      <w:pPr>
        <w:pStyle w:val="ListParagraph"/>
        <w:numPr>
          <w:ilvl w:val="0"/>
          <w:numId w:val="19"/>
        </w:numPr>
        <w:rPr>
          <w:rFonts w:cstheme="minorHAnsi"/>
          <w:sz w:val="20"/>
          <w:szCs w:val="20"/>
        </w:rPr>
      </w:pPr>
      <w:r w:rsidRPr="006A1D67">
        <w:rPr>
          <w:rFonts w:cstheme="minorHAnsi"/>
          <w:sz w:val="20"/>
          <w:szCs w:val="20"/>
        </w:rPr>
        <w:t>Lived experience - We lift the voices of those with lived experience</w:t>
      </w:r>
      <w:r w:rsidR="004660BF" w:rsidRPr="006A1D67">
        <w:rPr>
          <w:rFonts w:cstheme="minorHAnsi"/>
          <w:sz w:val="20"/>
          <w:szCs w:val="20"/>
        </w:rPr>
        <w:t xml:space="preserve"> of homelessness.</w:t>
      </w:r>
    </w:p>
    <w:p w14:paraId="5C27723F" w14:textId="77777777" w:rsidR="006725F5" w:rsidRPr="006A1D67" w:rsidRDefault="006725F5" w:rsidP="002A6BFD">
      <w:pPr>
        <w:pStyle w:val="ListParagraph"/>
        <w:numPr>
          <w:ilvl w:val="0"/>
          <w:numId w:val="19"/>
        </w:numPr>
        <w:rPr>
          <w:rFonts w:cstheme="minorHAnsi"/>
          <w:sz w:val="20"/>
          <w:szCs w:val="20"/>
        </w:rPr>
      </w:pPr>
      <w:r w:rsidRPr="006A1D67">
        <w:rPr>
          <w:rFonts w:cstheme="minorHAnsi"/>
          <w:sz w:val="20"/>
          <w:szCs w:val="20"/>
        </w:rPr>
        <w:t>Shared power - We encourage all to take space and to make room for others.</w:t>
      </w:r>
    </w:p>
    <w:p w14:paraId="5315F53C" w14:textId="1C2089CD" w:rsidR="0035102D" w:rsidRPr="006A1D67" w:rsidRDefault="006725F5" w:rsidP="0035102D">
      <w:pPr>
        <w:pStyle w:val="ListParagraph"/>
        <w:numPr>
          <w:ilvl w:val="0"/>
          <w:numId w:val="19"/>
        </w:numPr>
        <w:rPr>
          <w:rFonts w:cstheme="minorHAnsi"/>
          <w:sz w:val="20"/>
          <w:szCs w:val="20"/>
        </w:rPr>
      </w:pPr>
      <w:r w:rsidRPr="006A1D67">
        <w:rPr>
          <w:rFonts w:cstheme="minorHAnsi"/>
          <w:sz w:val="20"/>
          <w:szCs w:val="20"/>
        </w:rPr>
        <w:t>Continued learning</w:t>
      </w:r>
      <w:r w:rsidR="002A6BFD" w:rsidRPr="006A1D67">
        <w:rPr>
          <w:rFonts w:cstheme="minorHAnsi"/>
          <w:sz w:val="20"/>
          <w:szCs w:val="20"/>
        </w:rPr>
        <w:t xml:space="preserve"> </w:t>
      </w:r>
      <w:r w:rsidRPr="006A1D67">
        <w:rPr>
          <w:rFonts w:cstheme="minorHAnsi"/>
          <w:sz w:val="20"/>
          <w:szCs w:val="20"/>
        </w:rPr>
        <w:t>- We create opportunities to learn and lead.</w:t>
      </w:r>
    </w:p>
    <w:p w14:paraId="39600806" w14:textId="59D1334C" w:rsidR="002A6BFD" w:rsidRPr="006A1D67" w:rsidRDefault="00DF2BCB" w:rsidP="002A6BFD">
      <w:pPr>
        <w:rPr>
          <w:rFonts w:cstheme="minorHAnsi"/>
          <w:color w:val="000000" w:themeColor="text1"/>
          <w:sz w:val="20"/>
          <w:szCs w:val="20"/>
        </w:rPr>
      </w:pPr>
      <w:r w:rsidRPr="006A1D67">
        <w:rPr>
          <w:rFonts w:cstheme="minorHAnsi"/>
          <w:b/>
          <w:bCs/>
          <w:color w:val="000000" w:themeColor="text1"/>
          <w:sz w:val="20"/>
          <w:szCs w:val="20"/>
        </w:rPr>
        <w:t>Strategies for connecting and mobilizing</w:t>
      </w:r>
      <w:r w:rsidR="00F92BAB" w:rsidRPr="006A1D67">
        <w:rPr>
          <w:rFonts w:cstheme="minorHAnsi"/>
          <w:b/>
          <w:bCs/>
          <w:color w:val="000000" w:themeColor="text1"/>
          <w:sz w:val="20"/>
          <w:szCs w:val="20"/>
        </w:rPr>
        <w:t xml:space="preserve"> </w:t>
      </w:r>
      <w:proofErr w:type="gramStart"/>
      <w:r w:rsidR="00F92BAB" w:rsidRPr="006A1D67">
        <w:rPr>
          <w:rFonts w:cstheme="minorHAnsi"/>
          <w:b/>
          <w:bCs/>
          <w:color w:val="000000" w:themeColor="text1"/>
          <w:sz w:val="20"/>
          <w:szCs w:val="20"/>
        </w:rPr>
        <w:t xml:space="preserve">members </w:t>
      </w:r>
      <w:r w:rsidRPr="006A1D67">
        <w:rPr>
          <w:rFonts w:cstheme="minorHAnsi"/>
          <w:b/>
          <w:bCs/>
          <w:color w:val="000000" w:themeColor="text1"/>
          <w:sz w:val="20"/>
          <w:szCs w:val="20"/>
        </w:rPr>
        <w:t xml:space="preserve"> include</w:t>
      </w:r>
      <w:proofErr w:type="gramEnd"/>
      <w:r w:rsidR="002A6BFD" w:rsidRPr="006A1D67">
        <w:rPr>
          <w:rFonts w:cstheme="minorHAnsi"/>
          <w:b/>
          <w:bCs/>
          <w:color w:val="000000" w:themeColor="text1"/>
          <w:sz w:val="20"/>
          <w:szCs w:val="20"/>
        </w:rPr>
        <w:t>:</w:t>
      </w:r>
      <w:r w:rsidR="000E2C87" w:rsidRPr="006A1D67">
        <w:rPr>
          <w:rFonts w:cstheme="minorHAnsi"/>
          <w:b/>
          <w:bCs/>
          <w:color w:val="000000" w:themeColor="text1"/>
          <w:sz w:val="20"/>
          <w:szCs w:val="20"/>
        </w:rPr>
        <w:t xml:space="preserve">  </w:t>
      </w:r>
    </w:p>
    <w:p w14:paraId="1ED42D43" w14:textId="34EF4DDA" w:rsidR="002A6BFD" w:rsidRPr="006A1D67" w:rsidRDefault="0035102D" w:rsidP="002A6BFD">
      <w:pPr>
        <w:pStyle w:val="ListParagraph"/>
        <w:numPr>
          <w:ilvl w:val="0"/>
          <w:numId w:val="21"/>
        </w:numPr>
        <w:rPr>
          <w:rFonts w:cstheme="minorHAnsi"/>
          <w:color w:val="000000" w:themeColor="text1"/>
          <w:sz w:val="20"/>
          <w:szCs w:val="20"/>
        </w:rPr>
      </w:pPr>
      <w:r w:rsidRPr="006A1D67">
        <w:rPr>
          <w:rFonts w:cstheme="minorHAnsi"/>
          <w:color w:val="000000" w:themeColor="text1"/>
          <w:sz w:val="20"/>
          <w:szCs w:val="20"/>
        </w:rPr>
        <w:t>e</w:t>
      </w:r>
      <w:r w:rsidR="000E2C87" w:rsidRPr="006A1D67">
        <w:rPr>
          <w:rFonts w:cstheme="minorHAnsi"/>
          <w:color w:val="000000" w:themeColor="text1"/>
          <w:sz w:val="20"/>
          <w:szCs w:val="20"/>
        </w:rPr>
        <w:t xml:space="preserve">nsuring </w:t>
      </w:r>
      <w:r w:rsidR="00212B16" w:rsidRPr="006A1D67">
        <w:rPr>
          <w:rFonts w:cstheme="minorHAnsi"/>
          <w:color w:val="000000" w:themeColor="text1"/>
          <w:sz w:val="20"/>
          <w:szCs w:val="20"/>
        </w:rPr>
        <w:t>c</w:t>
      </w:r>
      <w:r w:rsidR="00DD00F3" w:rsidRPr="006A1D67">
        <w:rPr>
          <w:rFonts w:cstheme="minorHAnsi"/>
          <w:color w:val="000000" w:themeColor="text1"/>
          <w:sz w:val="20"/>
          <w:szCs w:val="20"/>
        </w:rPr>
        <w:t>ontinuous, accessible communications</w:t>
      </w:r>
    </w:p>
    <w:p w14:paraId="3081F031" w14:textId="67FE5460" w:rsidR="002A6BFD" w:rsidRPr="006A1D67" w:rsidRDefault="0035102D" w:rsidP="002A6BFD">
      <w:pPr>
        <w:pStyle w:val="ListParagraph"/>
        <w:numPr>
          <w:ilvl w:val="0"/>
          <w:numId w:val="21"/>
        </w:numPr>
        <w:rPr>
          <w:rFonts w:cstheme="minorHAnsi"/>
          <w:color w:val="000000" w:themeColor="text1"/>
          <w:sz w:val="20"/>
          <w:szCs w:val="20"/>
        </w:rPr>
      </w:pPr>
      <w:r w:rsidRPr="006A1D67">
        <w:rPr>
          <w:rFonts w:cstheme="minorHAnsi"/>
          <w:color w:val="000000" w:themeColor="text1"/>
          <w:sz w:val="20"/>
          <w:szCs w:val="20"/>
        </w:rPr>
        <w:t>h</w:t>
      </w:r>
      <w:r w:rsidR="000E2C87" w:rsidRPr="006A1D67">
        <w:rPr>
          <w:rFonts w:cstheme="minorHAnsi"/>
          <w:color w:val="000000" w:themeColor="text1"/>
          <w:sz w:val="20"/>
          <w:szCs w:val="20"/>
        </w:rPr>
        <w:t>olding r</w:t>
      </w:r>
      <w:r w:rsidR="00DD00F3" w:rsidRPr="006A1D67">
        <w:rPr>
          <w:rFonts w:cstheme="minorHAnsi"/>
          <w:color w:val="000000" w:themeColor="text1"/>
          <w:sz w:val="20"/>
          <w:szCs w:val="20"/>
        </w:rPr>
        <w:t>egular convenings</w:t>
      </w:r>
      <w:r w:rsidR="002A0EAB" w:rsidRPr="006A1D67">
        <w:rPr>
          <w:rFonts w:cstheme="minorHAnsi"/>
          <w:color w:val="000000" w:themeColor="text1"/>
          <w:sz w:val="20"/>
          <w:szCs w:val="20"/>
        </w:rPr>
        <w:t xml:space="preserve"> </w:t>
      </w:r>
      <w:r w:rsidR="00DD00F3" w:rsidRPr="006A1D67">
        <w:rPr>
          <w:rFonts w:cstheme="minorHAnsi"/>
          <w:color w:val="000000" w:themeColor="text1"/>
          <w:sz w:val="20"/>
          <w:szCs w:val="20"/>
        </w:rPr>
        <w:t xml:space="preserve"> </w:t>
      </w:r>
    </w:p>
    <w:p w14:paraId="71590AAD" w14:textId="5D4353E1" w:rsidR="002A6BFD" w:rsidRPr="006A1D67" w:rsidRDefault="0035102D" w:rsidP="002A6BFD">
      <w:pPr>
        <w:pStyle w:val="ListParagraph"/>
        <w:numPr>
          <w:ilvl w:val="0"/>
          <w:numId w:val="21"/>
        </w:numPr>
        <w:rPr>
          <w:rFonts w:cstheme="minorHAnsi"/>
          <w:color w:val="000000" w:themeColor="text1"/>
          <w:sz w:val="20"/>
          <w:szCs w:val="20"/>
        </w:rPr>
      </w:pPr>
      <w:r w:rsidRPr="006A1D67">
        <w:rPr>
          <w:rFonts w:cstheme="minorHAnsi"/>
          <w:color w:val="000000" w:themeColor="text1"/>
          <w:sz w:val="20"/>
          <w:szCs w:val="20"/>
        </w:rPr>
        <w:t>d</w:t>
      </w:r>
      <w:r w:rsidR="000E2C87" w:rsidRPr="006A1D67">
        <w:rPr>
          <w:rFonts w:cstheme="minorHAnsi"/>
          <w:color w:val="000000" w:themeColor="text1"/>
          <w:sz w:val="20"/>
          <w:szCs w:val="20"/>
        </w:rPr>
        <w:t>eveloping effective p</w:t>
      </w:r>
      <w:r w:rsidR="00DD00F3" w:rsidRPr="006A1D67">
        <w:rPr>
          <w:rFonts w:cstheme="minorHAnsi"/>
          <w:color w:val="000000" w:themeColor="text1"/>
          <w:sz w:val="20"/>
          <w:szCs w:val="20"/>
        </w:rPr>
        <w:t>rocesses and</w:t>
      </w:r>
      <w:r w:rsidR="00E861C9" w:rsidRPr="006A1D67">
        <w:rPr>
          <w:rFonts w:cstheme="minorHAnsi"/>
          <w:color w:val="000000" w:themeColor="text1"/>
          <w:sz w:val="20"/>
          <w:szCs w:val="20"/>
        </w:rPr>
        <w:t xml:space="preserve"> resource</w:t>
      </w:r>
      <w:r w:rsidR="002A6BFD" w:rsidRPr="006A1D67">
        <w:rPr>
          <w:rFonts w:cstheme="minorHAnsi"/>
          <w:color w:val="000000" w:themeColor="text1"/>
          <w:sz w:val="20"/>
          <w:szCs w:val="20"/>
        </w:rPr>
        <w:t xml:space="preserve">s to facilitate </w:t>
      </w:r>
      <w:r w:rsidR="00A42099" w:rsidRPr="006A1D67">
        <w:rPr>
          <w:rFonts w:cstheme="minorHAnsi"/>
          <w:color w:val="000000" w:themeColor="text1"/>
          <w:sz w:val="20"/>
          <w:szCs w:val="20"/>
        </w:rPr>
        <w:t>action</w:t>
      </w:r>
    </w:p>
    <w:p w14:paraId="7E3422A3" w14:textId="46CBA2F9" w:rsidR="002A6BFD" w:rsidRPr="006A1D67" w:rsidRDefault="0035102D" w:rsidP="002A6BFD">
      <w:pPr>
        <w:pStyle w:val="ListParagraph"/>
        <w:numPr>
          <w:ilvl w:val="0"/>
          <w:numId w:val="21"/>
        </w:numPr>
        <w:rPr>
          <w:rFonts w:cstheme="minorHAnsi"/>
          <w:color w:val="000000" w:themeColor="text1"/>
          <w:sz w:val="20"/>
          <w:szCs w:val="20"/>
        </w:rPr>
      </w:pPr>
      <w:r w:rsidRPr="006A1D67">
        <w:rPr>
          <w:rFonts w:cstheme="minorHAnsi"/>
          <w:color w:val="000000" w:themeColor="text1"/>
          <w:sz w:val="20"/>
          <w:szCs w:val="20"/>
        </w:rPr>
        <w:t>p</w:t>
      </w:r>
      <w:r w:rsidR="00E861C9" w:rsidRPr="006A1D67">
        <w:rPr>
          <w:rFonts w:cstheme="minorHAnsi"/>
          <w:color w:val="000000" w:themeColor="text1"/>
          <w:sz w:val="20"/>
          <w:szCs w:val="20"/>
        </w:rPr>
        <w:t>romoting</w:t>
      </w:r>
      <w:r w:rsidR="002A0EAB" w:rsidRPr="006A1D67">
        <w:rPr>
          <w:rFonts w:cstheme="minorHAnsi"/>
          <w:color w:val="000000" w:themeColor="text1"/>
          <w:sz w:val="20"/>
          <w:szCs w:val="20"/>
        </w:rPr>
        <w:t xml:space="preserve"> shared</w:t>
      </w:r>
      <w:r w:rsidR="00E861C9" w:rsidRPr="006A1D67">
        <w:rPr>
          <w:rFonts w:cstheme="minorHAnsi"/>
          <w:color w:val="000000" w:themeColor="text1"/>
          <w:sz w:val="20"/>
          <w:szCs w:val="20"/>
        </w:rPr>
        <w:t xml:space="preserve"> leadership  </w:t>
      </w:r>
    </w:p>
    <w:p w14:paraId="6B56BED5" w14:textId="5B368DF7" w:rsidR="008A20E9" w:rsidRPr="006A1D67" w:rsidRDefault="0035102D" w:rsidP="009A1C38">
      <w:pPr>
        <w:pStyle w:val="ListParagraph"/>
        <w:numPr>
          <w:ilvl w:val="0"/>
          <w:numId w:val="21"/>
        </w:numPr>
        <w:rPr>
          <w:rFonts w:cstheme="minorHAnsi"/>
          <w:color w:val="000000" w:themeColor="text1"/>
          <w:sz w:val="20"/>
          <w:szCs w:val="20"/>
        </w:rPr>
      </w:pPr>
      <w:proofErr w:type="gramStart"/>
      <w:r w:rsidRPr="006A1D67">
        <w:rPr>
          <w:rFonts w:cstheme="minorHAnsi"/>
          <w:color w:val="000000" w:themeColor="text1"/>
          <w:sz w:val="20"/>
          <w:szCs w:val="20"/>
        </w:rPr>
        <w:t>i</w:t>
      </w:r>
      <w:r w:rsidR="00F6039B" w:rsidRPr="006A1D67">
        <w:rPr>
          <w:rFonts w:cstheme="minorHAnsi"/>
          <w:color w:val="000000" w:themeColor="text1"/>
          <w:sz w:val="20"/>
          <w:szCs w:val="20"/>
        </w:rPr>
        <w:t>ncubat</w:t>
      </w:r>
      <w:r w:rsidR="000E2C87" w:rsidRPr="006A1D67">
        <w:rPr>
          <w:rFonts w:cstheme="minorHAnsi"/>
          <w:color w:val="000000" w:themeColor="text1"/>
          <w:sz w:val="20"/>
          <w:szCs w:val="20"/>
        </w:rPr>
        <w:t>ing</w:t>
      </w:r>
      <w:r w:rsidR="002A0EAB" w:rsidRPr="006A1D67">
        <w:rPr>
          <w:rFonts w:cstheme="minorHAnsi"/>
          <w:color w:val="000000" w:themeColor="text1"/>
          <w:sz w:val="20"/>
          <w:szCs w:val="20"/>
        </w:rPr>
        <w:t xml:space="preserve"> </w:t>
      </w:r>
      <w:r w:rsidR="00F6039B" w:rsidRPr="006A1D67">
        <w:rPr>
          <w:rFonts w:cstheme="minorHAnsi"/>
          <w:color w:val="000000" w:themeColor="text1"/>
          <w:sz w:val="20"/>
          <w:szCs w:val="20"/>
        </w:rPr>
        <w:t xml:space="preserve"> collaborative</w:t>
      </w:r>
      <w:proofErr w:type="gramEnd"/>
      <w:r w:rsidR="00F6039B" w:rsidRPr="006A1D67">
        <w:rPr>
          <w:rFonts w:cstheme="minorHAnsi"/>
          <w:color w:val="000000" w:themeColor="text1"/>
          <w:sz w:val="20"/>
          <w:szCs w:val="20"/>
        </w:rPr>
        <w:t xml:space="preserve"> pro</w:t>
      </w:r>
      <w:r w:rsidR="00001ACC" w:rsidRPr="006A1D67">
        <w:rPr>
          <w:rFonts w:cstheme="minorHAnsi"/>
          <w:color w:val="000000" w:themeColor="text1"/>
          <w:sz w:val="20"/>
          <w:szCs w:val="20"/>
        </w:rPr>
        <w:t>jects</w:t>
      </w:r>
    </w:p>
    <w:p w14:paraId="6B237976" w14:textId="161D94F8" w:rsidR="005E3C18" w:rsidRPr="006A1D67" w:rsidRDefault="005E3C18" w:rsidP="005E3C18">
      <w:pPr>
        <w:rPr>
          <w:rFonts w:cstheme="minorHAnsi"/>
          <w:b/>
          <w:bCs/>
          <w:sz w:val="20"/>
          <w:szCs w:val="20"/>
        </w:rPr>
      </w:pPr>
      <w:r w:rsidRPr="006A1D67">
        <w:rPr>
          <w:rFonts w:cstheme="minorHAnsi"/>
          <w:b/>
          <w:bCs/>
          <w:sz w:val="20"/>
          <w:szCs w:val="20"/>
        </w:rPr>
        <w:t>Membership</w:t>
      </w:r>
    </w:p>
    <w:p w14:paraId="66B20850" w14:textId="77777777" w:rsidR="005E3C18" w:rsidRPr="006A1D67" w:rsidRDefault="005E3C18" w:rsidP="002250AC">
      <w:pPr>
        <w:pStyle w:val="ListParagraph"/>
        <w:numPr>
          <w:ilvl w:val="0"/>
          <w:numId w:val="12"/>
        </w:numPr>
        <w:spacing w:after="0" w:line="240" w:lineRule="auto"/>
        <w:rPr>
          <w:rFonts w:eastAsiaTheme="minorEastAsia" w:cstheme="minorHAnsi"/>
          <w:sz w:val="20"/>
          <w:szCs w:val="20"/>
        </w:rPr>
      </w:pPr>
      <w:r w:rsidRPr="006A1D67">
        <w:rPr>
          <w:rFonts w:cstheme="minorHAnsi"/>
          <w:sz w:val="20"/>
          <w:szCs w:val="20"/>
        </w:rPr>
        <w:t xml:space="preserve">The Coalition is an open table for all who are committed to ending homelessness and engaging with respect; there is </w:t>
      </w:r>
      <w:r w:rsidRPr="006F79E5">
        <w:rPr>
          <w:rFonts w:cstheme="minorHAnsi"/>
          <w:bCs/>
          <w:sz w:val="20"/>
          <w:szCs w:val="20"/>
        </w:rPr>
        <w:t>no membership requirement</w:t>
      </w:r>
      <w:r w:rsidRPr="006F79E5">
        <w:rPr>
          <w:rFonts w:cstheme="minorHAnsi"/>
          <w:sz w:val="20"/>
          <w:szCs w:val="20"/>
        </w:rPr>
        <w:t>.</w:t>
      </w:r>
      <w:r w:rsidRPr="006A1D67">
        <w:rPr>
          <w:rFonts w:cstheme="minorHAnsi"/>
          <w:sz w:val="20"/>
          <w:szCs w:val="20"/>
        </w:rPr>
        <w:t xml:space="preserve">  “Members” are those who participate.  </w:t>
      </w:r>
    </w:p>
    <w:p w14:paraId="56F5CBB7" w14:textId="64A4489B" w:rsidR="005E3C18" w:rsidRPr="006A1D67" w:rsidRDefault="005E3C18" w:rsidP="002250AC">
      <w:pPr>
        <w:pStyle w:val="ListParagraph"/>
        <w:numPr>
          <w:ilvl w:val="0"/>
          <w:numId w:val="12"/>
        </w:numPr>
        <w:spacing w:after="0" w:line="240" w:lineRule="auto"/>
        <w:rPr>
          <w:rFonts w:eastAsiaTheme="minorEastAsia" w:cstheme="minorHAnsi"/>
          <w:sz w:val="20"/>
          <w:szCs w:val="20"/>
        </w:rPr>
      </w:pPr>
      <w:r w:rsidRPr="006A1D67">
        <w:rPr>
          <w:rFonts w:cstheme="minorHAnsi"/>
          <w:sz w:val="20"/>
          <w:szCs w:val="20"/>
        </w:rPr>
        <w:t xml:space="preserve">Interested persons can access the Coalition’s activities and resources through subscribing to the </w:t>
      </w:r>
      <w:bookmarkStart w:id="0" w:name="_GoBack"/>
      <w:r w:rsidRPr="006F79E5">
        <w:rPr>
          <w:rFonts w:cstheme="minorHAnsi"/>
          <w:bCs/>
          <w:sz w:val="20"/>
          <w:szCs w:val="20"/>
        </w:rPr>
        <w:t>Coalition listserv</w:t>
      </w:r>
      <w:r w:rsidRPr="006A1D67">
        <w:rPr>
          <w:rFonts w:cstheme="minorHAnsi"/>
          <w:sz w:val="20"/>
          <w:szCs w:val="20"/>
        </w:rPr>
        <w:t xml:space="preserve"> </w:t>
      </w:r>
      <w:bookmarkEnd w:id="0"/>
      <w:r w:rsidRPr="006A1D67">
        <w:rPr>
          <w:rFonts w:cstheme="minorHAnsi"/>
          <w:sz w:val="20"/>
          <w:szCs w:val="20"/>
        </w:rPr>
        <w:t xml:space="preserve">at </w:t>
      </w:r>
      <w:hyperlink r:id="rId7">
        <w:r w:rsidRPr="006A1D67">
          <w:rPr>
            <w:rStyle w:val="Hyperlink"/>
            <w:rFonts w:cstheme="minorHAnsi"/>
            <w:sz w:val="20"/>
            <w:szCs w:val="20"/>
          </w:rPr>
          <w:t>http://www.pchomeless.org</w:t>
        </w:r>
      </w:hyperlink>
      <w:r w:rsidR="000F7B38" w:rsidRPr="006A1D67">
        <w:rPr>
          <w:rFonts w:cstheme="minorHAnsi"/>
          <w:sz w:val="20"/>
          <w:szCs w:val="20"/>
        </w:rPr>
        <w:t>.</w:t>
      </w:r>
    </w:p>
    <w:p w14:paraId="2E94FF7A" w14:textId="55205213" w:rsidR="005E3C18" w:rsidRPr="006A1D67" w:rsidRDefault="00A76ADA" w:rsidP="002250AC">
      <w:pPr>
        <w:pStyle w:val="ListParagraph"/>
        <w:numPr>
          <w:ilvl w:val="0"/>
          <w:numId w:val="12"/>
        </w:numPr>
        <w:spacing w:after="0" w:line="240" w:lineRule="auto"/>
        <w:rPr>
          <w:rFonts w:cstheme="minorHAnsi"/>
          <w:color w:val="4472C4" w:themeColor="accent1"/>
          <w:sz w:val="20"/>
          <w:szCs w:val="20"/>
        </w:rPr>
      </w:pPr>
      <w:r w:rsidRPr="006A1D67">
        <w:rPr>
          <w:rFonts w:cstheme="minorHAnsi"/>
          <w:sz w:val="20"/>
          <w:szCs w:val="20"/>
        </w:rPr>
        <w:t xml:space="preserve">Participants learn about services, advocacy opportunities, government actions and network with one another at the Coalition’s general </w:t>
      </w:r>
      <w:r w:rsidR="005E3C18" w:rsidRPr="006F79E5">
        <w:rPr>
          <w:rFonts w:cstheme="minorHAnsi"/>
          <w:bCs/>
          <w:sz w:val="20"/>
          <w:szCs w:val="20"/>
        </w:rPr>
        <w:t>weekly Friday meetings</w:t>
      </w:r>
      <w:r w:rsidR="005E3C18" w:rsidRPr="006A1D67">
        <w:rPr>
          <w:rFonts w:cstheme="minorHAnsi"/>
          <w:sz w:val="20"/>
          <w:szCs w:val="20"/>
        </w:rPr>
        <w:t xml:space="preserve"> (</w:t>
      </w:r>
      <w:r w:rsidR="00F92BAB" w:rsidRPr="006A1D67">
        <w:rPr>
          <w:rFonts w:cstheme="minorHAnsi"/>
          <w:sz w:val="20"/>
          <w:szCs w:val="20"/>
        </w:rPr>
        <w:t xml:space="preserve">currently </w:t>
      </w:r>
      <w:r w:rsidR="000F7B38" w:rsidRPr="006A1D67">
        <w:rPr>
          <w:rFonts w:cstheme="minorHAnsi"/>
          <w:sz w:val="20"/>
          <w:szCs w:val="20"/>
        </w:rPr>
        <w:t>held via Zoom</w:t>
      </w:r>
      <w:r w:rsidR="005E3C18" w:rsidRPr="006A1D67">
        <w:rPr>
          <w:rFonts w:cstheme="minorHAnsi"/>
          <w:sz w:val="20"/>
          <w:szCs w:val="20"/>
        </w:rPr>
        <w:t xml:space="preserve">), and by joining in the work of various committees and action groups. </w:t>
      </w:r>
      <w:r w:rsidR="00BB2D5E" w:rsidRPr="006A1D67">
        <w:rPr>
          <w:rFonts w:cstheme="minorHAnsi"/>
          <w:sz w:val="20"/>
          <w:szCs w:val="20"/>
        </w:rPr>
        <w:t xml:space="preserve">  </w:t>
      </w:r>
    </w:p>
    <w:p w14:paraId="3C0E0287" w14:textId="7DD7DA9D" w:rsidR="000F7B38" w:rsidRDefault="005E3C18" w:rsidP="002250AC">
      <w:pPr>
        <w:pStyle w:val="ListParagraph"/>
        <w:numPr>
          <w:ilvl w:val="0"/>
          <w:numId w:val="12"/>
        </w:numPr>
        <w:spacing w:after="0" w:line="240" w:lineRule="auto"/>
        <w:rPr>
          <w:rFonts w:cstheme="minorHAnsi"/>
          <w:sz w:val="20"/>
          <w:szCs w:val="20"/>
        </w:rPr>
      </w:pPr>
      <w:r w:rsidRPr="006F79E5">
        <w:rPr>
          <w:rFonts w:cstheme="minorHAnsi"/>
          <w:bCs/>
          <w:sz w:val="20"/>
          <w:szCs w:val="20"/>
        </w:rPr>
        <w:t>Attendance at all group meetings is open</w:t>
      </w:r>
      <w:r w:rsidRPr="006F79E5">
        <w:rPr>
          <w:rFonts w:cstheme="minorHAnsi"/>
          <w:sz w:val="20"/>
          <w:szCs w:val="20"/>
        </w:rPr>
        <w:t xml:space="preserve"> </w:t>
      </w:r>
      <w:r w:rsidRPr="006F79E5">
        <w:rPr>
          <w:rFonts w:cstheme="minorHAnsi"/>
          <w:bCs/>
          <w:sz w:val="20"/>
          <w:szCs w:val="20"/>
        </w:rPr>
        <w:t>upon subscribing</w:t>
      </w:r>
      <w:r w:rsidRPr="006A1D67">
        <w:rPr>
          <w:rFonts w:cstheme="minorHAnsi"/>
          <w:sz w:val="20"/>
          <w:szCs w:val="20"/>
        </w:rPr>
        <w:t xml:space="preserve"> to the list for specific groups or registering for a specific meeting through the website. </w:t>
      </w:r>
    </w:p>
    <w:p w14:paraId="5CEAC633" w14:textId="693DF3D0" w:rsidR="006A1D67" w:rsidRDefault="006A1D67" w:rsidP="006A1D67">
      <w:pPr>
        <w:rPr>
          <w:rFonts w:cstheme="minorHAnsi"/>
          <w:sz w:val="20"/>
          <w:szCs w:val="20"/>
        </w:rPr>
      </w:pPr>
    </w:p>
    <w:p w14:paraId="08BF5E50" w14:textId="3091DE2F" w:rsidR="006A1D67" w:rsidRDefault="006A1D67" w:rsidP="006A1D67">
      <w:pPr>
        <w:rPr>
          <w:rFonts w:cstheme="minorHAnsi"/>
          <w:sz w:val="20"/>
          <w:szCs w:val="20"/>
        </w:rPr>
      </w:pPr>
    </w:p>
    <w:p w14:paraId="6705709D" w14:textId="56BE1212" w:rsidR="006A1D67" w:rsidRDefault="006A1D67" w:rsidP="006A1D67">
      <w:pPr>
        <w:rPr>
          <w:rFonts w:cstheme="minorHAnsi"/>
          <w:sz w:val="20"/>
          <w:szCs w:val="20"/>
        </w:rPr>
      </w:pPr>
    </w:p>
    <w:p w14:paraId="54C830FA" w14:textId="1F0BCB00" w:rsidR="006A1D67" w:rsidRDefault="006A1D67" w:rsidP="006A1D67">
      <w:pPr>
        <w:rPr>
          <w:rFonts w:cstheme="minorHAnsi"/>
          <w:sz w:val="20"/>
          <w:szCs w:val="20"/>
        </w:rPr>
      </w:pPr>
    </w:p>
    <w:p w14:paraId="22779339" w14:textId="77777777" w:rsidR="006A1D67" w:rsidRPr="006A1D67" w:rsidRDefault="006A1D67" w:rsidP="006A1D67">
      <w:pPr>
        <w:rPr>
          <w:rFonts w:cstheme="minorHAnsi"/>
          <w:sz w:val="20"/>
          <w:szCs w:val="20"/>
        </w:rPr>
      </w:pPr>
    </w:p>
    <w:p w14:paraId="5BB29D89" w14:textId="403896CF" w:rsidR="004E2D8C" w:rsidRPr="006A1D67" w:rsidRDefault="004E2D8C" w:rsidP="004E2D8C">
      <w:pPr>
        <w:rPr>
          <w:rFonts w:cstheme="minorHAnsi"/>
          <w:sz w:val="20"/>
          <w:szCs w:val="20"/>
        </w:rPr>
      </w:pPr>
    </w:p>
    <w:p w14:paraId="21EF994C" w14:textId="77777777" w:rsidR="006A1D67" w:rsidRDefault="006A1D67" w:rsidP="009A1C38">
      <w:pPr>
        <w:rPr>
          <w:rFonts w:cstheme="minorHAnsi"/>
          <w:b/>
          <w:bCs/>
          <w:sz w:val="20"/>
          <w:szCs w:val="20"/>
        </w:rPr>
      </w:pPr>
    </w:p>
    <w:p w14:paraId="3AA9E77C" w14:textId="77777777" w:rsidR="006A1D67" w:rsidRDefault="006A1D67" w:rsidP="009A1C38">
      <w:pPr>
        <w:rPr>
          <w:rFonts w:cstheme="minorHAnsi"/>
          <w:b/>
          <w:bCs/>
          <w:sz w:val="20"/>
          <w:szCs w:val="20"/>
        </w:rPr>
      </w:pPr>
    </w:p>
    <w:p w14:paraId="4FCFF0BB" w14:textId="7FD8C927" w:rsidR="00C56C73" w:rsidRPr="006A1D67" w:rsidRDefault="006812D1" w:rsidP="009A1C38">
      <w:pPr>
        <w:rPr>
          <w:rFonts w:cstheme="minorHAnsi"/>
          <w:sz w:val="20"/>
          <w:szCs w:val="20"/>
        </w:rPr>
      </w:pPr>
      <w:r w:rsidRPr="006A1D67">
        <w:rPr>
          <w:rFonts w:cstheme="minorHAnsi"/>
          <w:b/>
          <w:bCs/>
          <w:sz w:val="20"/>
          <w:szCs w:val="20"/>
        </w:rPr>
        <w:t xml:space="preserve">Coalition </w:t>
      </w:r>
      <w:r w:rsidR="00C56C73" w:rsidRPr="006A1D67">
        <w:rPr>
          <w:rFonts w:cstheme="minorHAnsi"/>
          <w:b/>
          <w:bCs/>
          <w:sz w:val="20"/>
          <w:szCs w:val="20"/>
        </w:rPr>
        <w:t>Successes</w:t>
      </w:r>
      <w:r w:rsidR="00BE0F75" w:rsidRPr="006A1D67">
        <w:rPr>
          <w:rFonts w:cstheme="minorHAnsi"/>
          <w:b/>
          <w:bCs/>
          <w:sz w:val="20"/>
          <w:szCs w:val="20"/>
        </w:rPr>
        <w:t xml:space="preserve"> </w:t>
      </w:r>
      <w:r w:rsidRPr="006A1D67">
        <w:rPr>
          <w:rFonts w:cstheme="minorHAnsi"/>
          <w:b/>
          <w:bCs/>
          <w:sz w:val="20"/>
          <w:szCs w:val="20"/>
        </w:rPr>
        <w:t>since 2020</w:t>
      </w:r>
    </w:p>
    <w:p w14:paraId="56344070" w14:textId="6B05441D" w:rsidR="005C10ED" w:rsidRPr="006A1D67" w:rsidRDefault="006C0850" w:rsidP="006812D1">
      <w:pPr>
        <w:pStyle w:val="ListParagraph"/>
        <w:numPr>
          <w:ilvl w:val="0"/>
          <w:numId w:val="23"/>
        </w:numPr>
        <w:rPr>
          <w:rFonts w:cstheme="minorHAnsi"/>
          <w:sz w:val="20"/>
          <w:szCs w:val="20"/>
        </w:rPr>
      </w:pPr>
      <w:r w:rsidRPr="006A1D67">
        <w:rPr>
          <w:rFonts w:cstheme="minorHAnsi"/>
          <w:sz w:val="20"/>
          <w:szCs w:val="20"/>
        </w:rPr>
        <w:t xml:space="preserve">Organized </w:t>
      </w:r>
      <w:proofErr w:type="gramStart"/>
      <w:r w:rsidR="00AB538C" w:rsidRPr="006A1D67">
        <w:rPr>
          <w:rFonts w:cstheme="minorHAnsi"/>
          <w:sz w:val="20"/>
          <w:szCs w:val="20"/>
        </w:rPr>
        <w:t xml:space="preserve">two  </w:t>
      </w:r>
      <w:r w:rsidR="005C10ED" w:rsidRPr="006A1D67">
        <w:rPr>
          <w:rFonts w:cstheme="minorHAnsi"/>
          <w:sz w:val="20"/>
          <w:szCs w:val="20"/>
        </w:rPr>
        <w:t>Summit</w:t>
      </w:r>
      <w:r w:rsidRPr="006A1D67">
        <w:rPr>
          <w:rFonts w:cstheme="minorHAnsi"/>
          <w:sz w:val="20"/>
          <w:szCs w:val="20"/>
        </w:rPr>
        <w:t>s</w:t>
      </w:r>
      <w:proofErr w:type="gramEnd"/>
      <w:r w:rsidR="005C10ED" w:rsidRPr="006A1D67">
        <w:rPr>
          <w:rFonts w:cstheme="minorHAnsi"/>
          <w:sz w:val="20"/>
          <w:szCs w:val="20"/>
        </w:rPr>
        <w:t xml:space="preserve"> on Homelessness</w:t>
      </w:r>
      <w:r w:rsidRPr="006A1D67">
        <w:rPr>
          <w:rFonts w:cstheme="minorHAnsi"/>
          <w:sz w:val="20"/>
          <w:szCs w:val="20"/>
        </w:rPr>
        <w:t xml:space="preserve"> in 2020-2021</w:t>
      </w:r>
      <w:r w:rsidR="00AB538C" w:rsidRPr="006A1D67">
        <w:rPr>
          <w:rFonts w:cstheme="minorHAnsi"/>
          <w:sz w:val="20"/>
          <w:szCs w:val="20"/>
        </w:rPr>
        <w:t xml:space="preserve"> resulting in specific action commitments</w:t>
      </w:r>
    </w:p>
    <w:p w14:paraId="4412ED45" w14:textId="34FDD110" w:rsidR="00167F50" w:rsidRPr="006A1D67" w:rsidRDefault="001F06DE" w:rsidP="001F06DE">
      <w:pPr>
        <w:pStyle w:val="ListParagraph"/>
        <w:numPr>
          <w:ilvl w:val="0"/>
          <w:numId w:val="23"/>
        </w:numPr>
        <w:rPr>
          <w:rFonts w:cstheme="minorHAnsi"/>
          <w:sz w:val="20"/>
          <w:szCs w:val="20"/>
        </w:rPr>
      </w:pPr>
      <w:r w:rsidRPr="006A1D67">
        <w:rPr>
          <w:rFonts w:cstheme="minorHAnsi"/>
          <w:sz w:val="20"/>
          <w:szCs w:val="20"/>
        </w:rPr>
        <w:t xml:space="preserve">Worked to expand </w:t>
      </w:r>
      <w:r w:rsidR="00FA559E" w:rsidRPr="006A1D67">
        <w:rPr>
          <w:rFonts w:cstheme="minorHAnsi"/>
          <w:sz w:val="20"/>
          <w:szCs w:val="20"/>
        </w:rPr>
        <w:t xml:space="preserve">winter </w:t>
      </w:r>
      <w:r w:rsidRPr="006A1D67">
        <w:rPr>
          <w:rFonts w:cstheme="minorHAnsi"/>
          <w:sz w:val="20"/>
          <w:szCs w:val="20"/>
        </w:rPr>
        <w:t xml:space="preserve">2020-21 </w:t>
      </w:r>
      <w:r w:rsidR="00FA559E" w:rsidRPr="006A1D67">
        <w:rPr>
          <w:rFonts w:cstheme="minorHAnsi"/>
          <w:sz w:val="20"/>
          <w:szCs w:val="20"/>
        </w:rPr>
        <w:t xml:space="preserve">shelter options and </w:t>
      </w:r>
      <w:r w:rsidRPr="006A1D67">
        <w:rPr>
          <w:rFonts w:cstheme="minorHAnsi"/>
          <w:sz w:val="20"/>
          <w:szCs w:val="20"/>
        </w:rPr>
        <w:t>collaborated in providing vac</w:t>
      </w:r>
      <w:r w:rsidR="00FA559E" w:rsidRPr="006A1D67">
        <w:rPr>
          <w:rFonts w:cstheme="minorHAnsi"/>
          <w:sz w:val="20"/>
          <w:szCs w:val="20"/>
        </w:rPr>
        <w:t>cination</w:t>
      </w:r>
      <w:r w:rsidRPr="006A1D67">
        <w:rPr>
          <w:rFonts w:cstheme="minorHAnsi"/>
          <w:sz w:val="20"/>
          <w:szCs w:val="20"/>
        </w:rPr>
        <w:t xml:space="preserve"> access</w:t>
      </w:r>
      <w:r w:rsidR="00FA559E" w:rsidRPr="006A1D67">
        <w:rPr>
          <w:rFonts w:cstheme="minorHAnsi"/>
          <w:sz w:val="20"/>
          <w:szCs w:val="20"/>
        </w:rPr>
        <w:t xml:space="preserve"> for those living in encampments and shelters</w:t>
      </w:r>
      <w:r w:rsidRPr="006A1D67">
        <w:rPr>
          <w:rFonts w:cstheme="minorHAnsi"/>
          <w:sz w:val="20"/>
          <w:szCs w:val="20"/>
        </w:rPr>
        <w:t xml:space="preserve"> </w:t>
      </w:r>
      <w:r w:rsidR="006A1D67" w:rsidRPr="006A1D67">
        <w:rPr>
          <w:rFonts w:cstheme="minorHAnsi"/>
          <w:sz w:val="20"/>
          <w:szCs w:val="20"/>
        </w:rPr>
        <w:t>(</w:t>
      </w:r>
      <w:r w:rsidRPr="006A1D67">
        <w:rPr>
          <w:rFonts w:cstheme="minorHAnsi"/>
          <w:sz w:val="20"/>
          <w:szCs w:val="20"/>
        </w:rPr>
        <w:t>with funding from Greater Tacoma Community Foundation</w:t>
      </w:r>
      <w:r w:rsidR="006A1D67" w:rsidRPr="006A1D67">
        <w:rPr>
          <w:rFonts w:cstheme="minorHAnsi"/>
          <w:sz w:val="20"/>
          <w:szCs w:val="20"/>
        </w:rPr>
        <w:t>)</w:t>
      </w:r>
      <w:r w:rsidRPr="006A1D67">
        <w:rPr>
          <w:rFonts w:cstheme="minorHAnsi"/>
          <w:sz w:val="20"/>
          <w:szCs w:val="20"/>
        </w:rPr>
        <w:t>.</w:t>
      </w:r>
      <w:r w:rsidR="00167F50" w:rsidRPr="006A1D67">
        <w:rPr>
          <w:rFonts w:cstheme="minorHAnsi"/>
          <w:sz w:val="20"/>
          <w:szCs w:val="20"/>
        </w:rPr>
        <w:t xml:space="preserve"> </w:t>
      </w:r>
    </w:p>
    <w:p w14:paraId="6B9C6CC2" w14:textId="77777777" w:rsidR="00167F50" w:rsidRPr="006A1D67" w:rsidRDefault="00167F50" w:rsidP="006812D1">
      <w:pPr>
        <w:pStyle w:val="ListParagraph"/>
        <w:numPr>
          <w:ilvl w:val="0"/>
          <w:numId w:val="23"/>
        </w:numPr>
        <w:rPr>
          <w:rFonts w:cstheme="minorHAnsi"/>
          <w:sz w:val="20"/>
          <w:szCs w:val="20"/>
        </w:rPr>
      </w:pPr>
      <w:r w:rsidRPr="006A1D67">
        <w:rPr>
          <w:rFonts w:cstheme="minorHAnsi"/>
          <w:sz w:val="20"/>
          <w:szCs w:val="20"/>
        </w:rPr>
        <w:t xml:space="preserve">Supported the creation of a Safe Parking Network pilot project. The Coalition continues to support the project, which has now transitioned to receive funding from Pierce County </w:t>
      </w:r>
    </w:p>
    <w:p w14:paraId="2ED2822B" w14:textId="4B6B39FD" w:rsidR="005C10ED" w:rsidRPr="006A1D67" w:rsidRDefault="006C0850" w:rsidP="006812D1">
      <w:pPr>
        <w:pStyle w:val="ListParagraph"/>
        <w:numPr>
          <w:ilvl w:val="0"/>
          <w:numId w:val="23"/>
        </w:numPr>
        <w:rPr>
          <w:rFonts w:cstheme="minorHAnsi"/>
          <w:sz w:val="20"/>
          <w:szCs w:val="20"/>
        </w:rPr>
      </w:pPr>
      <w:r w:rsidRPr="006A1D67">
        <w:rPr>
          <w:rFonts w:cstheme="minorHAnsi"/>
          <w:sz w:val="20"/>
          <w:szCs w:val="20"/>
        </w:rPr>
        <w:t xml:space="preserve">Successfully promoted </w:t>
      </w:r>
      <w:r w:rsidR="00AB538C" w:rsidRPr="006A1D67">
        <w:rPr>
          <w:rFonts w:cstheme="minorHAnsi"/>
          <w:sz w:val="20"/>
          <w:szCs w:val="20"/>
        </w:rPr>
        <w:t xml:space="preserve">and contributed to </w:t>
      </w:r>
      <w:r w:rsidRPr="006A1D67">
        <w:rPr>
          <w:rFonts w:cstheme="minorHAnsi"/>
          <w:sz w:val="20"/>
          <w:szCs w:val="20"/>
        </w:rPr>
        <w:t xml:space="preserve">creation of </w:t>
      </w:r>
      <w:r w:rsidR="005C10ED" w:rsidRPr="006A1D67">
        <w:rPr>
          <w:rFonts w:cstheme="minorHAnsi"/>
          <w:sz w:val="20"/>
          <w:szCs w:val="20"/>
        </w:rPr>
        <w:t xml:space="preserve">Pierce County Comprehensive Plan </w:t>
      </w:r>
      <w:r w:rsidRPr="006A1D67">
        <w:rPr>
          <w:rFonts w:cstheme="minorHAnsi"/>
          <w:sz w:val="20"/>
          <w:szCs w:val="20"/>
        </w:rPr>
        <w:t>to End Homelessness</w:t>
      </w:r>
    </w:p>
    <w:p w14:paraId="36E4F098" w14:textId="1097BEDF" w:rsidR="005C10ED" w:rsidRPr="006A1D67" w:rsidRDefault="006C0850" w:rsidP="006812D1">
      <w:pPr>
        <w:pStyle w:val="ListParagraph"/>
        <w:numPr>
          <w:ilvl w:val="0"/>
          <w:numId w:val="23"/>
        </w:numPr>
        <w:rPr>
          <w:rFonts w:cstheme="minorHAnsi"/>
          <w:sz w:val="20"/>
          <w:szCs w:val="20"/>
        </w:rPr>
      </w:pPr>
      <w:r w:rsidRPr="006A1D67">
        <w:rPr>
          <w:rFonts w:cstheme="minorHAnsi"/>
          <w:sz w:val="20"/>
          <w:szCs w:val="20"/>
        </w:rPr>
        <w:t xml:space="preserve">Provided leadership in designing </w:t>
      </w:r>
      <w:r w:rsidR="000839DA" w:rsidRPr="006A1D67">
        <w:rPr>
          <w:rFonts w:cstheme="minorHAnsi"/>
          <w:sz w:val="20"/>
          <w:szCs w:val="20"/>
        </w:rPr>
        <w:t xml:space="preserve">and </w:t>
      </w:r>
      <w:r w:rsidRPr="006A1D67">
        <w:rPr>
          <w:rFonts w:cstheme="minorHAnsi"/>
          <w:sz w:val="20"/>
          <w:szCs w:val="20"/>
        </w:rPr>
        <w:t>implementing e</w:t>
      </w:r>
      <w:r w:rsidR="005C10ED" w:rsidRPr="006A1D67">
        <w:rPr>
          <w:rFonts w:cstheme="minorHAnsi"/>
          <w:sz w:val="20"/>
          <w:szCs w:val="20"/>
        </w:rPr>
        <w:t>xtreme weather distribution network for life-saving supplies</w:t>
      </w:r>
    </w:p>
    <w:p w14:paraId="6699C102" w14:textId="3C2490F8" w:rsidR="00411C0C" w:rsidRPr="006A1D67" w:rsidRDefault="000839DA" w:rsidP="006812D1">
      <w:pPr>
        <w:pStyle w:val="ListParagraph"/>
        <w:numPr>
          <w:ilvl w:val="0"/>
          <w:numId w:val="23"/>
        </w:numPr>
        <w:rPr>
          <w:rFonts w:cstheme="minorHAnsi"/>
          <w:sz w:val="20"/>
          <w:szCs w:val="20"/>
        </w:rPr>
      </w:pPr>
      <w:r w:rsidRPr="006A1D67">
        <w:rPr>
          <w:rFonts w:cstheme="minorHAnsi"/>
          <w:sz w:val="20"/>
          <w:szCs w:val="20"/>
        </w:rPr>
        <w:t>Designed</w:t>
      </w:r>
      <w:r w:rsidR="00411C0C" w:rsidRPr="006A1D67">
        <w:rPr>
          <w:rFonts w:cstheme="minorHAnsi"/>
          <w:sz w:val="20"/>
          <w:szCs w:val="20"/>
        </w:rPr>
        <w:t xml:space="preserve"> and distributed</w:t>
      </w:r>
      <w:r w:rsidRPr="006A1D67">
        <w:rPr>
          <w:rFonts w:cstheme="minorHAnsi"/>
          <w:sz w:val="20"/>
          <w:szCs w:val="20"/>
        </w:rPr>
        <w:t xml:space="preserve"> series of </w:t>
      </w:r>
      <w:r w:rsidR="00411C0C" w:rsidRPr="006A1D67">
        <w:rPr>
          <w:rFonts w:cstheme="minorHAnsi"/>
          <w:sz w:val="20"/>
          <w:szCs w:val="20"/>
        </w:rPr>
        <w:t xml:space="preserve">infographics to promote </w:t>
      </w:r>
      <w:r w:rsidR="001179B4" w:rsidRPr="006A1D67">
        <w:rPr>
          <w:rFonts w:cstheme="minorHAnsi"/>
          <w:sz w:val="20"/>
          <w:szCs w:val="20"/>
        </w:rPr>
        <w:t xml:space="preserve">public </w:t>
      </w:r>
      <w:r w:rsidR="00411C0C" w:rsidRPr="006A1D67">
        <w:rPr>
          <w:rFonts w:cstheme="minorHAnsi"/>
          <w:sz w:val="20"/>
          <w:szCs w:val="20"/>
        </w:rPr>
        <w:t xml:space="preserve">awareness and </w:t>
      </w:r>
      <w:r w:rsidRPr="006A1D67">
        <w:rPr>
          <w:rFonts w:cstheme="minorHAnsi"/>
          <w:sz w:val="20"/>
          <w:szCs w:val="20"/>
        </w:rPr>
        <w:t xml:space="preserve">accurate </w:t>
      </w:r>
      <w:r w:rsidR="00411C0C" w:rsidRPr="006A1D67">
        <w:rPr>
          <w:rFonts w:cstheme="minorHAnsi"/>
          <w:sz w:val="20"/>
          <w:szCs w:val="20"/>
        </w:rPr>
        <w:t>knowledge</w:t>
      </w:r>
    </w:p>
    <w:p w14:paraId="13249852" w14:textId="34254FC1" w:rsidR="000D6941" w:rsidRPr="006A1D67" w:rsidRDefault="000D6941" w:rsidP="006812D1">
      <w:pPr>
        <w:pStyle w:val="ListParagraph"/>
        <w:numPr>
          <w:ilvl w:val="0"/>
          <w:numId w:val="23"/>
        </w:numPr>
        <w:rPr>
          <w:rFonts w:cstheme="minorHAnsi"/>
          <w:sz w:val="20"/>
          <w:szCs w:val="20"/>
        </w:rPr>
      </w:pPr>
      <w:r w:rsidRPr="006A1D67">
        <w:rPr>
          <w:rFonts w:cstheme="minorHAnsi"/>
          <w:sz w:val="20"/>
          <w:szCs w:val="20"/>
        </w:rPr>
        <w:t>Pchomeless.org website is recognized (and counted on) as an essential regional resource</w:t>
      </w:r>
    </w:p>
    <w:p w14:paraId="3C0B5E74" w14:textId="5295D047" w:rsidR="000839DA" w:rsidRPr="006A1D67" w:rsidRDefault="000D6941" w:rsidP="000839DA">
      <w:pPr>
        <w:pStyle w:val="ListParagraph"/>
        <w:numPr>
          <w:ilvl w:val="0"/>
          <w:numId w:val="23"/>
        </w:numPr>
        <w:rPr>
          <w:rFonts w:cstheme="minorHAnsi"/>
          <w:sz w:val="20"/>
          <w:szCs w:val="20"/>
        </w:rPr>
      </w:pPr>
      <w:r w:rsidRPr="006A1D67">
        <w:rPr>
          <w:rFonts w:cstheme="minorHAnsi"/>
          <w:sz w:val="20"/>
          <w:szCs w:val="20"/>
        </w:rPr>
        <w:t xml:space="preserve">Weekly Friday meetings bring 50-80 participants together to </w:t>
      </w:r>
      <w:r w:rsidR="000839DA" w:rsidRPr="006A1D67">
        <w:rPr>
          <w:rFonts w:cstheme="minorHAnsi"/>
          <w:sz w:val="20"/>
          <w:szCs w:val="20"/>
        </w:rPr>
        <w:t xml:space="preserve">network, </w:t>
      </w:r>
      <w:r w:rsidRPr="006A1D67">
        <w:rPr>
          <w:rFonts w:cstheme="minorHAnsi"/>
          <w:sz w:val="20"/>
          <w:szCs w:val="20"/>
        </w:rPr>
        <w:t xml:space="preserve">share </w:t>
      </w:r>
      <w:r w:rsidR="00AB538C" w:rsidRPr="006A1D67">
        <w:rPr>
          <w:rFonts w:cstheme="minorHAnsi"/>
          <w:sz w:val="20"/>
          <w:szCs w:val="20"/>
        </w:rPr>
        <w:t>resources</w:t>
      </w:r>
      <w:r w:rsidR="000839DA" w:rsidRPr="006A1D67">
        <w:rPr>
          <w:rFonts w:cstheme="minorHAnsi"/>
          <w:sz w:val="20"/>
          <w:szCs w:val="20"/>
        </w:rPr>
        <w:t xml:space="preserve">, </w:t>
      </w:r>
      <w:proofErr w:type="gramStart"/>
      <w:r w:rsidR="000839DA" w:rsidRPr="006A1D67">
        <w:rPr>
          <w:rFonts w:cstheme="minorHAnsi"/>
          <w:sz w:val="20"/>
          <w:szCs w:val="20"/>
        </w:rPr>
        <w:t>take action</w:t>
      </w:r>
      <w:proofErr w:type="gramEnd"/>
      <w:r w:rsidR="000839DA" w:rsidRPr="006A1D67">
        <w:rPr>
          <w:rFonts w:cstheme="minorHAnsi"/>
          <w:sz w:val="20"/>
          <w:szCs w:val="20"/>
        </w:rPr>
        <w:t>.</w:t>
      </w:r>
      <w:r w:rsidR="00AB538C" w:rsidRPr="006A1D67">
        <w:rPr>
          <w:rFonts w:cstheme="minorHAnsi"/>
          <w:sz w:val="20"/>
          <w:szCs w:val="20"/>
        </w:rPr>
        <w:t xml:space="preserve"> </w:t>
      </w:r>
    </w:p>
    <w:p w14:paraId="58642529" w14:textId="77777777" w:rsidR="006812D1" w:rsidRPr="006A1D67" w:rsidRDefault="006812D1" w:rsidP="006812D1">
      <w:pPr>
        <w:pStyle w:val="ListParagraph"/>
        <w:rPr>
          <w:rFonts w:cstheme="minorHAnsi"/>
          <w:sz w:val="20"/>
          <w:szCs w:val="20"/>
        </w:rPr>
      </w:pPr>
    </w:p>
    <w:p w14:paraId="34E06E95" w14:textId="5640D791" w:rsidR="006812D1" w:rsidRPr="006A1D67" w:rsidRDefault="004E2D8C" w:rsidP="006812D1">
      <w:pPr>
        <w:rPr>
          <w:rFonts w:cstheme="minorHAnsi"/>
          <w:b/>
          <w:bCs/>
          <w:sz w:val="20"/>
          <w:szCs w:val="20"/>
        </w:rPr>
      </w:pPr>
      <w:r w:rsidRPr="006A1D67">
        <w:rPr>
          <w:rFonts w:cstheme="minorHAnsi"/>
          <w:b/>
          <w:bCs/>
          <w:sz w:val="20"/>
          <w:szCs w:val="20"/>
        </w:rPr>
        <w:t>Contact</w:t>
      </w:r>
      <w:r w:rsidR="00EA6528" w:rsidRPr="006A1D67">
        <w:rPr>
          <w:rFonts w:cstheme="minorHAnsi"/>
          <w:b/>
          <w:bCs/>
          <w:sz w:val="20"/>
          <w:szCs w:val="20"/>
        </w:rPr>
        <w:t>ing Us</w:t>
      </w:r>
      <w:r w:rsidR="0035102D" w:rsidRPr="006A1D67">
        <w:rPr>
          <w:rFonts w:cstheme="minorHAnsi"/>
          <w:b/>
          <w:bCs/>
          <w:sz w:val="20"/>
          <w:szCs w:val="20"/>
        </w:rPr>
        <w:t>:</w:t>
      </w:r>
    </w:p>
    <w:p w14:paraId="47597379" w14:textId="6B4DE1A6" w:rsidR="00167F50" w:rsidRPr="006A1D67" w:rsidRDefault="00EA6528" w:rsidP="006812D1">
      <w:pPr>
        <w:rPr>
          <w:rFonts w:cstheme="minorHAnsi"/>
          <w:sz w:val="20"/>
          <w:szCs w:val="20"/>
        </w:rPr>
      </w:pPr>
      <w:r w:rsidRPr="006A1D67">
        <w:rPr>
          <w:rFonts w:cstheme="minorHAnsi"/>
          <w:bCs/>
          <w:sz w:val="20"/>
          <w:szCs w:val="20"/>
        </w:rPr>
        <w:t xml:space="preserve">The </w:t>
      </w:r>
      <w:r w:rsidR="00F10079" w:rsidRPr="006A1D67">
        <w:rPr>
          <w:rFonts w:cstheme="minorHAnsi"/>
          <w:bCs/>
          <w:sz w:val="20"/>
          <w:szCs w:val="20"/>
        </w:rPr>
        <w:t>C</w:t>
      </w:r>
      <w:r w:rsidRPr="006A1D67">
        <w:rPr>
          <w:rFonts w:cstheme="minorHAnsi"/>
          <w:bCs/>
          <w:sz w:val="20"/>
          <w:szCs w:val="20"/>
        </w:rPr>
        <w:t xml:space="preserve">oalition </w:t>
      </w:r>
      <w:r w:rsidR="00F10079" w:rsidRPr="006A1D67">
        <w:rPr>
          <w:rFonts w:cstheme="minorHAnsi"/>
          <w:bCs/>
          <w:sz w:val="20"/>
          <w:szCs w:val="20"/>
        </w:rPr>
        <w:t>is currently volunteer</w:t>
      </w:r>
      <w:r w:rsidR="00484471" w:rsidRPr="006A1D67">
        <w:rPr>
          <w:rFonts w:cstheme="minorHAnsi"/>
          <w:bCs/>
          <w:sz w:val="20"/>
          <w:szCs w:val="20"/>
        </w:rPr>
        <w:t>-</w:t>
      </w:r>
      <w:r w:rsidR="00F10079" w:rsidRPr="006A1D67">
        <w:rPr>
          <w:rFonts w:cstheme="minorHAnsi"/>
          <w:bCs/>
          <w:sz w:val="20"/>
          <w:szCs w:val="20"/>
        </w:rPr>
        <w:t>led and operated</w:t>
      </w:r>
      <w:r w:rsidR="00F10079" w:rsidRPr="006A1D67">
        <w:rPr>
          <w:rFonts w:cstheme="minorHAnsi"/>
          <w:sz w:val="20"/>
          <w:szCs w:val="20"/>
        </w:rPr>
        <w:t>.  Please contact</w:t>
      </w:r>
      <w:r w:rsidR="00A46B42" w:rsidRPr="006A1D67">
        <w:rPr>
          <w:rFonts w:cstheme="minorHAnsi"/>
          <w:sz w:val="20"/>
          <w:szCs w:val="20"/>
        </w:rPr>
        <w:t xml:space="preserve"> the following</w:t>
      </w:r>
      <w:r w:rsidR="00F10079" w:rsidRPr="006A1D67">
        <w:rPr>
          <w:rFonts w:cstheme="minorHAnsi"/>
          <w:sz w:val="20"/>
          <w:szCs w:val="20"/>
        </w:rPr>
        <w:t xml:space="preserve"> for more information </w:t>
      </w:r>
      <w:r w:rsidR="00167F50" w:rsidRPr="006A1D67">
        <w:rPr>
          <w:rFonts w:cstheme="minorHAnsi"/>
          <w:sz w:val="20"/>
          <w:szCs w:val="20"/>
        </w:rPr>
        <w:t>about</w:t>
      </w:r>
      <w:r w:rsidR="00F10079" w:rsidRPr="006A1D67">
        <w:rPr>
          <w:rFonts w:cstheme="minorHAnsi"/>
          <w:sz w:val="20"/>
          <w:szCs w:val="20"/>
        </w:rPr>
        <w:t xml:space="preserve"> our work</w:t>
      </w:r>
      <w:r w:rsidR="00167F50" w:rsidRPr="006A1D67">
        <w:rPr>
          <w:rFonts w:cstheme="minorHAnsi"/>
          <w:sz w:val="20"/>
          <w:szCs w:val="20"/>
        </w:rPr>
        <w:t xml:space="preserve"> and to get involved:</w:t>
      </w:r>
    </w:p>
    <w:p w14:paraId="4D048E71" w14:textId="74CB4344" w:rsidR="004E2D8C" w:rsidRPr="006A1D67" w:rsidRDefault="004E2D8C" w:rsidP="006812D1">
      <w:pPr>
        <w:pStyle w:val="ListParagraph"/>
        <w:numPr>
          <w:ilvl w:val="0"/>
          <w:numId w:val="25"/>
        </w:numPr>
        <w:rPr>
          <w:rFonts w:cstheme="minorHAnsi"/>
          <w:sz w:val="20"/>
          <w:szCs w:val="20"/>
        </w:rPr>
      </w:pPr>
      <w:r w:rsidRPr="006A1D67">
        <w:rPr>
          <w:rFonts w:cstheme="minorHAnsi"/>
          <w:sz w:val="20"/>
          <w:szCs w:val="20"/>
        </w:rPr>
        <w:t>For general questions</w:t>
      </w:r>
      <w:r w:rsidR="002250AC" w:rsidRPr="006A1D67">
        <w:rPr>
          <w:rFonts w:cstheme="minorHAnsi"/>
          <w:sz w:val="20"/>
          <w:szCs w:val="20"/>
        </w:rPr>
        <w:t xml:space="preserve"> -</w:t>
      </w:r>
      <w:r w:rsidRPr="006A1D67">
        <w:rPr>
          <w:rFonts w:cstheme="minorHAnsi"/>
          <w:sz w:val="20"/>
          <w:szCs w:val="20"/>
        </w:rPr>
        <w:t xml:space="preserve"> email</w:t>
      </w:r>
      <w:r w:rsidR="0017692D" w:rsidRPr="006A1D67">
        <w:rPr>
          <w:rFonts w:cstheme="minorHAnsi"/>
          <w:sz w:val="20"/>
          <w:szCs w:val="20"/>
        </w:rPr>
        <w:t xml:space="preserve"> </w:t>
      </w:r>
      <w:hyperlink r:id="rId8" w:history="1">
        <w:r w:rsidR="0017692D" w:rsidRPr="006A1D67">
          <w:rPr>
            <w:rStyle w:val="Hyperlink"/>
            <w:rFonts w:cstheme="minorHAnsi"/>
            <w:sz w:val="20"/>
            <w:szCs w:val="20"/>
          </w:rPr>
          <w:t>info@pchomeless.org</w:t>
        </w:r>
      </w:hyperlink>
    </w:p>
    <w:p w14:paraId="30BC6E08" w14:textId="343F377A" w:rsidR="0017692D" w:rsidRPr="006A1D67" w:rsidRDefault="0017692D" w:rsidP="006812D1">
      <w:pPr>
        <w:pStyle w:val="ListParagraph"/>
        <w:numPr>
          <w:ilvl w:val="0"/>
          <w:numId w:val="24"/>
        </w:numPr>
        <w:rPr>
          <w:rFonts w:cstheme="minorHAnsi"/>
          <w:sz w:val="20"/>
          <w:szCs w:val="20"/>
        </w:rPr>
      </w:pPr>
      <w:r w:rsidRPr="006A1D67">
        <w:rPr>
          <w:rFonts w:cstheme="minorHAnsi"/>
          <w:sz w:val="20"/>
          <w:szCs w:val="20"/>
        </w:rPr>
        <w:t>Friday Meeting agenda</w:t>
      </w:r>
      <w:r w:rsidR="00001ACC" w:rsidRPr="006A1D67">
        <w:rPr>
          <w:rFonts w:cstheme="minorHAnsi"/>
          <w:sz w:val="20"/>
          <w:szCs w:val="20"/>
        </w:rPr>
        <w:t xml:space="preserve"> </w:t>
      </w:r>
      <w:r w:rsidR="00EB7F5A" w:rsidRPr="006A1D67">
        <w:rPr>
          <w:rFonts w:cstheme="minorHAnsi"/>
          <w:sz w:val="20"/>
          <w:szCs w:val="20"/>
        </w:rPr>
        <w:t>and for media inquiries</w:t>
      </w:r>
      <w:r w:rsidR="00001ACC" w:rsidRPr="006A1D67">
        <w:rPr>
          <w:rFonts w:cstheme="minorHAnsi"/>
          <w:sz w:val="20"/>
          <w:szCs w:val="20"/>
        </w:rPr>
        <w:t xml:space="preserve"> </w:t>
      </w:r>
      <w:r w:rsidRPr="006A1D67">
        <w:rPr>
          <w:rFonts w:cstheme="minorHAnsi"/>
          <w:sz w:val="20"/>
          <w:szCs w:val="20"/>
        </w:rPr>
        <w:t>– Rob Huff</w:t>
      </w:r>
      <w:r w:rsidR="00484471" w:rsidRPr="006A1D67">
        <w:rPr>
          <w:rFonts w:cstheme="minorHAnsi"/>
          <w:sz w:val="20"/>
          <w:szCs w:val="20"/>
        </w:rPr>
        <w:t xml:space="preserve"> - </w:t>
      </w:r>
      <w:r w:rsidRPr="006A1D67">
        <w:rPr>
          <w:rFonts w:cstheme="minorHAnsi"/>
          <w:sz w:val="20"/>
          <w:szCs w:val="20"/>
        </w:rPr>
        <w:t xml:space="preserve"> </w:t>
      </w:r>
      <w:hyperlink r:id="rId9" w:history="1">
        <w:r w:rsidRPr="006A1D67">
          <w:rPr>
            <w:rStyle w:val="Hyperlink"/>
            <w:rFonts w:cstheme="minorHAnsi"/>
            <w:sz w:val="20"/>
            <w:szCs w:val="20"/>
          </w:rPr>
          <w:t>rhuff@pchomeless.org</w:t>
        </w:r>
      </w:hyperlink>
    </w:p>
    <w:p w14:paraId="35F93E16" w14:textId="76A2C726" w:rsidR="0017692D" w:rsidRPr="006A1D67" w:rsidRDefault="0017692D" w:rsidP="006812D1">
      <w:pPr>
        <w:pStyle w:val="ListParagraph"/>
        <w:numPr>
          <w:ilvl w:val="0"/>
          <w:numId w:val="24"/>
        </w:numPr>
        <w:rPr>
          <w:rFonts w:cstheme="minorHAnsi"/>
          <w:sz w:val="20"/>
          <w:szCs w:val="20"/>
        </w:rPr>
      </w:pPr>
      <w:r w:rsidRPr="006A1D67">
        <w:rPr>
          <w:rFonts w:cstheme="minorHAnsi"/>
          <w:sz w:val="20"/>
          <w:szCs w:val="20"/>
        </w:rPr>
        <w:t>Governance Workgroup – Rosemary Powers</w:t>
      </w:r>
      <w:r w:rsidR="00484471" w:rsidRPr="006A1D67">
        <w:rPr>
          <w:rFonts w:cstheme="minorHAnsi"/>
          <w:sz w:val="20"/>
          <w:szCs w:val="20"/>
        </w:rPr>
        <w:t xml:space="preserve"> - </w:t>
      </w:r>
      <w:r w:rsidRPr="006A1D67">
        <w:rPr>
          <w:rFonts w:cstheme="minorHAnsi"/>
          <w:sz w:val="20"/>
          <w:szCs w:val="20"/>
        </w:rPr>
        <w:t xml:space="preserve"> </w:t>
      </w:r>
      <w:hyperlink r:id="rId10" w:history="1">
        <w:r w:rsidRPr="006A1D67">
          <w:rPr>
            <w:rStyle w:val="Hyperlink"/>
            <w:rFonts w:cstheme="minorHAnsi"/>
            <w:sz w:val="20"/>
            <w:szCs w:val="20"/>
          </w:rPr>
          <w:t>rpowers@eou.edu</w:t>
        </w:r>
      </w:hyperlink>
      <w:r w:rsidRPr="006A1D67">
        <w:rPr>
          <w:rFonts w:cstheme="minorHAnsi"/>
          <w:sz w:val="20"/>
          <w:szCs w:val="20"/>
        </w:rPr>
        <w:t xml:space="preserve"> </w:t>
      </w:r>
    </w:p>
    <w:p w14:paraId="443D5B77" w14:textId="7F815278" w:rsidR="00CC7C34" w:rsidRPr="006A1D67" w:rsidRDefault="00001ACC" w:rsidP="006812D1">
      <w:pPr>
        <w:pStyle w:val="ListParagraph"/>
        <w:numPr>
          <w:ilvl w:val="0"/>
          <w:numId w:val="24"/>
        </w:numPr>
        <w:rPr>
          <w:rFonts w:cstheme="minorHAnsi"/>
          <w:sz w:val="20"/>
          <w:szCs w:val="20"/>
        </w:rPr>
      </w:pPr>
      <w:r w:rsidRPr="006A1D67">
        <w:rPr>
          <w:rFonts w:cstheme="minorHAnsi"/>
          <w:sz w:val="20"/>
          <w:szCs w:val="20"/>
        </w:rPr>
        <w:t xml:space="preserve">Housing Committee – Adam </w:t>
      </w:r>
      <w:proofErr w:type="spellStart"/>
      <w:r w:rsidR="00484471" w:rsidRPr="006A1D67">
        <w:rPr>
          <w:rFonts w:cstheme="minorHAnsi"/>
          <w:sz w:val="20"/>
          <w:szCs w:val="20"/>
        </w:rPr>
        <w:t>Reichenberger</w:t>
      </w:r>
      <w:proofErr w:type="spellEnd"/>
      <w:r w:rsidR="00484471" w:rsidRPr="006A1D67">
        <w:rPr>
          <w:rFonts w:cstheme="minorHAnsi"/>
          <w:sz w:val="20"/>
          <w:szCs w:val="20"/>
        </w:rPr>
        <w:t xml:space="preserve"> -  </w:t>
      </w:r>
      <w:hyperlink r:id="rId11" w:history="1">
        <w:r w:rsidR="00484471" w:rsidRPr="006A1D67">
          <w:rPr>
            <w:rStyle w:val="Hyperlink"/>
            <w:rFonts w:cstheme="minorHAnsi"/>
            <w:sz w:val="20"/>
            <w:szCs w:val="20"/>
          </w:rPr>
          <w:t>AReichenberger@tpchd.org</w:t>
        </w:r>
      </w:hyperlink>
      <w:r w:rsidR="00484471" w:rsidRPr="006A1D67">
        <w:rPr>
          <w:rFonts w:cstheme="minorHAnsi"/>
          <w:sz w:val="20"/>
          <w:szCs w:val="20"/>
        </w:rPr>
        <w:t xml:space="preserve"> </w:t>
      </w:r>
    </w:p>
    <w:p w14:paraId="18DAD9B6" w14:textId="4F01BBB0" w:rsidR="00BE0F75" w:rsidRPr="006A1D67" w:rsidRDefault="00BE0F75" w:rsidP="006812D1">
      <w:pPr>
        <w:pStyle w:val="ListParagraph"/>
        <w:numPr>
          <w:ilvl w:val="0"/>
          <w:numId w:val="24"/>
        </w:numPr>
        <w:rPr>
          <w:rFonts w:cstheme="minorHAnsi"/>
          <w:sz w:val="20"/>
          <w:szCs w:val="20"/>
        </w:rPr>
      </w:pPr>
      <w:r w:rsidRPr="006A1D67">
        <w:rPr>
          <w:rFonts w:cstheme="minorHAnsi"/>
          <w:sz w:val="20"/>
          <w:szCs w:val="20"/>
        </w:rPr>
        <w:t xml:space="preserve">Race and Equity </w:t>
      </w:r>
      <w:r w:rsidR="006812D1" w:rsidRPr="006A1D67">
        <w:rPr>
          <w:rFonts w:cstheme="minorHAnsi"/>
          <w:sz w:val="20"/>
          <w:szCs w:val="20"/>
        </w:rPr>
        <w:t>C</w:t>
      </w:r>
      <w:r w:rsidRPr="006A1D67">
        <w:rPr>
          <w:rFonts w:cstheme="minorHAnsi"/>
          <w:sz w:val="20"/>
          <w:szCs w:val="20"/>
        </w:rPr>
        <w:t>ommittee –</w:t>
      </w:r>
      <w:r w:rsidR="00484471" w:rsidRPr="006A1D67">
        <w:rPr>
          <w:rFonts w:cstheme="minorHAnsi"/>
          <w:sz w:val="20"/>
          <w:szCs w:val="20"/>
        </w:rPr>
        <w:t xml:space="preserve"> </w:t>
      </w:r>
      <w:r w:rsidRPr="006A1D67">
        <w:rPr>
          <w:rFonts w:cstheme="minorHAnsi"/>
          <w:sz w:val="20"/>
          <w:szCs w:val="20"/>
        </w:rPr>
        <w:t>Rosemary Powers</w:t>
      </w:r>
      <w:r w:rsidR="00484471" w:rsidRPr="006A1D67">
        <w:rPr>
          <w:rFonts w:cstheme="minorHAnsi"/>
          <w:sz w:val="20"/>
          <w:szCs w:val="20"/>
        </w:rPr>
        <w:t xml:space="preserve"> - </w:t>
      </w:r>
      <w:r w:rsidRPr="006A1D67">
        <w:rPr>
          <w:rFonts w:cstheme="minorHAnsi"/>
          <w:sz w:val="20"/>
          <w:szCs w:val="20"/>
        </w:rPr>
        <w:t xml:space="preserve"> </w:t>
      </w:r>
      <w:hyperlink r:id="rId12" w:history="1">
        <w:r w:rsidR="00484471" w:rsidRPr="006A1D67">
          <w:rPr>
            <w:rStyle w:val="Hyperlink"/>
            <w:rFonts w:cstheme="minorHAnsi"/>
            <w:sz w:val="20"/>
            <w:szCs w:val="20"/>
          </w:rPr>
          <w:t>rpowers@eou.edu</w:t>
        </w:r>
      </w:hyperlink>
      <w:r w:rsidRPr="006A1D67">
        <w:rPr>
          <w:rFonts w:cstheme="minorHAnsi"/>
          <w:sz w:val="20"/>
          <w:szCs w:val="20"/>
        </w:rPr>
        <w:t xml:space="preserve"> </w:t>
      </w:r>
    </w:p>
    <w:p w14:paraId="114794DA" w14:textId="78401F67" w:rsidR="002250AC" w:rsidRPr="006A1D67" w:rsidRDefault="0017692D" w:rsidP="006812D1">
      <w:pPr>
        <w:pStyle w:val="ListParagraph"/>
        <w:numPr>
          <w:ilvl w:val="0"/>
          <w:numId w:val="24"/>
        </w:numPr>
        <w:rPr>
          <w:rFonts w:cstheme="minorHAnsi"/>
          <w:color w:val="605E5C"/>
          <w:sz w:val="20"/>
          <w:szCs w:val="20"/>
          <w:shd w:val="clear" w:color="auto" w:fill="FFFFFF"/>
        </w:rPr>
      </w:pPr>
      <w:r w:rsidRPr="006A1D67">
        <w:rPr>
          <w:rFonts w:cstheme="minorHAnsi"/>
          <w:sz w:val="20"/>
          <w:szCs w:val="20"/>
        </w:rPr>
        <w:t xml:space="preserve">Safe Sites </w:t>
      </w:r>
      <w:proofErr w:type="gramStart"/>
      <w:r w:rsidRPr="006A1D67">
        <w:rPr>
          <w:rFonts w:cstheme="minorHAnsi"/>
          <w:sz w:val="20"/>
          <w:szCs w:val="20"/>
        </w:rPr>
        <w:t>For</w:t>
      </w:r>
      <w:proofErr w:type="gramEnd"/>
      <w:r w:rsidRPr="006A1D67">
        <w:rPr>
          <w:rFonts w:cstheme="minorHAnsi"/>
          <w:sz w:val="20"/>
          <w:szCs w:val="20"/>
        </w:rPr>
        <w:t xml:space="preserve"> All </w:t>
      </w:r>
      <w:r w:rsidR="006812D1" w:rsidRPr="006A1D67">
        <w:rPr>
          <w:rFonts w:cstheme="minorHAnsi"/>
          <w:sz w:val="20"/>
          <w:szCs w:val="20"/>
        </w:rPr>
        <w:t>Committee</w:t>
      </w:r>
      <w:r w:rsidR="00484471" w:rsidRPr="006A1D67">
        <w:rPr>
          <w:rFonts w:cstheme="minorHAnsi"/>
          <w:sz w:val="20"/>
          <w:szCs w:val="20"/>
        </w:rPr>
        <w:t xml:space="preserve"> </w:t>
      </w:r>
      <w:r w:rsidRPr="006A1D67">
        <w:rPr>
          <w:rFonts w:cstheme="minorHAnsi"/>
          <w:sz w:val="20"/>
          <w:szCs w:val="20"/>
        </w:rPr>
        <w:t xml:space="preserve">– Jan </w:t>
      </w:r>
      <w:proofErr w:type="spellStart"/>
      <w:r w:rsidRPr="006A1D67">
        <w:rPr>
          <w:rFonts w:cstheme="minorHAnsi"/>
          <w:sz w:val="20"/>
          <w:szCs w:val="20"/>
        </w:rPr>
        <w:t>Runbeck</w:t>
      </w:r>
      <w:proofErr w:type="spellEnd"/>
      <w:r w:rsidR="00484471" w:rsidRPr="006A1D67">
        <w:rPr>
          <w:rFonts w:cstheme="minorHAnsi"/>
          <w:sz w:val="20"/>
          <w:szCs w:val="20"/>
        </w:rPr>
        <w:t xml:space="preserve"> - </w:t>
      </w:r>
      <w:r w:rsidR="002250AC" w:rsidRPr="006A1D67">
        <w:rPr>
          <w:rFonts w:cstheme="minorHAnsi"/>
          <w:sz w:val="20"/>
          <w:szCs w:val="20"/>
        </w:rPr>
        <w:t xml:space="preserve"> </w:t>
      </w:r>
      <w:hyperlink r:id="rId13" w:history="1">
        <w:r w:rsidR="002250AC" w:rsidRPr="006A1D67">
          <w:rPr>
            <w:rStyle w:val="Hyperlink"/>
            <w:rFonts w:cstheme="minorHAnsi"/>
            <w:sz w:val="20"/>
            <w:szCs w:val="20"/>
            <w:shd w:val="clear" w:color="auto" w:fill="FFFFFF"/>
          </w:rPr>
          <w:t>janetrunbeck@gmail.com</w:t>
        </w:r>
      </w:hyperlink>
      <w:r w:rsidR="002250AC" w:rsidRPr="006A1D67">
        <w:rPr>
          <w:rFonts w:cstheme="minorHAnsi"/>
          <w:color w:val="605E5C"/>
          <w:sz w:val="20"/>
          <w:szCs w:val="20"/>
          <w:shd w:val="clear" w:color="auto" w:fill="FFFFFF"/>
        </w:rPr>
        <w:t xml:space="preserve"> </w:t>
      </w:r>
    </w:p>
    <w:p w14:paraId="55DCDF25" w14:textId="35A78729" w:rsidR="006812D1" w:rsidRPr="006A1D67" w:rsidRDefault="0017692D" w:rsidP="006812D1">
      <w:pPr>
        <w:pStyle w:val="ListParagraph"/>
        <w:numPr>
          <w:ilvl w:val="0"/>
          <w:numId w:val="24"/>
        </w:numPr>
        <w:rPr>
          <w:rFonts w:cstheme="minorHAnsi"/>
          <w:sz w:val="20"/>
          <w:szCs w:val="20"/>
        </w:rPr>
      </w:pPr>
      <w:r w:rsidRPr="006A1D67">
        <w:rPr>
          <w:rFonts w:cstheme="minorHAnsi"/>
          <w:sz w:val="20"/>
          <w:szCs w:val="20"/>
        </w:rPr>
        <w:t>Media Workgroup – Theresa Powers-</w:t>
      </w:r>
      <w:proofErr w:type="spellStart"/>
      <w:r w:rsidRPr="006A1D67">
        <w:rPr>
          <w:rFonts w:cstheme="minorHAnsi"/>
          <w:sz w:val="20"/>
          <w:szCs w:val="20"/>
        </w:rPr>
        <w:t>Drutis</w:t>
      </w:r>
      <w:proofErr w:type="spellEnd"/>
      <w:r w:rsidR="00484471" w:rsidRPr="006A1D67">
        <w:rPr>
          <w:rFonts w:cstheme="minorHAnsi"/>
          <w:sz w:val="20"/>
          <w:szCs w:val="20"/>
        </w:rPr>
        <w:t xml:space="preserve"> - </w:t>
      </w:r>
      <w:r w:rsidRPr="006A1D67">
        <w:rPr>
          <w:rFonts w:cstheme="minorHAnsi"/>
          <w:sz w:val="20"/>
          <w:szCs w:val="20"/>
        </w:rPr>
        <w:t xml:space="preserve"> </w:t>
      </w:r>
      <w:hyperlink r:id="rId14" w:history="1">
        <w:r w:rsidR="002250AC" w:rsidRPr="006A1D67">
          <w:rPr>
            <w:rStyle w:val="Hyperlink"/>
            <w:rFonts w:cstheme="minorHAnsi"/>
            <w:sz w:val="20"/>
            <w:szCs w:val="20"/>
            <w:shd w:val="clear" w:color="auto" w:fill="FFFFFF"/>
          </w:rPr>
          <w:t>tpdrutis@nctacoma.org</w:t>
        </w:r>
      </w:hyperlink>
      <w:r w:rsidR="002250AC" w:rsidRPr="006A1D67">
        <w:rPr>
          <w:rFonts w:cstheme="minorHAnsi"/>
          <w:color w:val="605E5C"/>
          <w:sz w:val="20"/>
          <w:szCs w:val="20"/>
          <w:shd w:val="clear" w:color="auto" w:fill="FFFFFF"/>
        </w:rPr>
        <w:t xml:space="preserve"> </w:t>
      </w:r>
      <w:r w:rsidRPr="006A1D67">
        <w:rPr>
          <w:rFonts w:cstheme="minorHAnsi"/>
          <w:sz w:val="20"/>
          <w:szCs w:val="20"/>
        </w:rPr>
        <w:t xml:space="preserve">and </w:t>
      </w:r>
    </w:p>
    <w:p w14:paraId="443DF717" w14:textId="00C674FA" w:rsidR="0017692D" w:rsidRPr="006A1D67" w:rsidRDefault="0017692D" w:rsidP="006812D1">
      <w:pPr>
        <w:pStyle w:val="ListParagraph"/>
        <w:rPr>
          <w:rFonts w:cstheme="minorHAnsi"/>
          <w:sz w:val="20"/>
          <w:szCs w:val="20"/>
        </w:rPr>
      </w:pPr>
      <w:r w:rsidRPr="006A1D67">
        <w:rPr>
          <w:rFonts w:cstheme="minorHAnsi"/>
          <w:sz w:val="20"/>
          <w:szCs w:val="20"/>
        </w:rPr>
        <w:t xml:space="preserve">Laurie Davenport </w:t>
      </w:r>
      <w:r w:rsidR="00484471" w:rsidRPr="006A1D67">
        <w:rPr>
          <w:rFonts w:cstheme="minorHAnsi"/>
          <w:sz w:val="20"/>
          <w:szCs w:val="20"/>
        </w:rPr>
        <w:t xml:space="preserve">– </w:t>
      </w:r>
      <w:hyperlink r:id="rId15" w:history="1">
        <w:r w:rsidR="00484471" w:rsidRPr="006A1D67">
          <w:rPr>
            <w:rStyle w:val="Hyperlink"/>
            <w:rFonts w:cstheme="minorHAnsi"/>
            <w:sz w:val="20"/>
            <w:szCs w:val="20"/>
          </w:rPr>
          <w:t>vls@tacomaprobono.org</w:t>
        </w:r>
      </w:hyperlink>
      <w:r w:rsidR="00484471" w:rsidRPr="006A1D67">
        <w:rPr>
          <w:rFonts w:cstheme="minorHAnsi"/>
          <w:sz w:val="20"/>
          <w:szCs w:val="20"/>
        </w:rPr>
        <w:t xml:space="preserve"> </w:t>
      </w:r>
    </w:p>
    <w:p w14:paraId="16602887" w14:textId="77777777" w:rsidR="004E2D8C" w:rsidRPr="006A1D67" w:rsidRDefault="004E2D8C" w:rsidP="004E2D8C">
      <w:pPr>
        <w:rPr>
          <w:rFonts w:cstheme="minorHAnsi"/>
          <w:b/>
          <w:bCs/>
          <w:sz w:val="20"/>
          <w:szCs w:val="20"/>
        </w:rPr>
      </w:pPr>
    </w:p>
    <w:p w14:paraId="68B7F8C7" w14:textId="4A971A0A" w:rsidR="009A1C38" w:rsidRPr="006A1D67" w:rsidRDefault="009A1C38" w:rsidP="000F7B38">
      <w:pPr>
        <w:rPr>
          <w:rFonts w:cstheme="minorHAnsi"/>
          <w:sz w:val="20"/>
          <w:szCs w:val="20"/>
        </w:rPr>
      </w:pPr>
    </w:p>
    <w:p w14:paraId="419D8FD7" w14:textId="77777777" w:rsidR="00881E46" w:rsidRDefault="00881E46" w:rsidP="00881E46">
      <w:pPr>
        <w:rPr>
          <w:rFonts w:cstheme="minorHAnsi"/>
          <w:sz w:val="20"/>
          <w:szCs w:val="20"/>
        </w:rPr>
      </w:pPr>
      <w:r>
        <w:rPr>
          <w:rFonts w:cstheme="minorHAnsi"/>
          <w:sz w:val="20"/>
          <w:szCs w:val="20"/>
        </w:rPr>
        <w:t xml:space="preserve">Note from Governance workgroup to </w:t>
      </w:r>
      <w:proofErr w:type="gramStart"/>
      <w:r>
        <w:rPr>
          <w:rFonts w:cstheme="minorHAnsi"/>
          <w:sz w:val="20"/>
          <w:szCs w:val="20"/>
        </w:rPr>
        <w:t>Steering  Committee</w:t>
      </w:r>
      <w:proofErr w:type="gramEnd"/>
      <w:r>
        <w:rPr>
          <w:rFonts w:cstheme="minorHAnsi"/>
          <w:sz w:val="20"/>
          <w:szCs w:val="20"/>
        </w:rPr>
        <w:t xml:space="preserve">: </w:t>
      </w:r>
    </w:p>
    <w:p w14:paraId="330B2D56" w14:textId="00DCE158" w:rsidR="00881E46" w:rsidRDefault="006A1D67" w:rsidP="00881E46">
      <w:pPr>
        <w:rPr>
          <w:rFonts w:cstheme="minorHAnsi"/>
          <w:sz w:val="20"/>
          <w:szCs w:val="20"/>
        </w:rPr>
      </w:pPr>
      <w:r>
        <w:rPr>
          <w:rFonts w:cstheme="minorHAnsi"/>
          <w:sz w:val="20"/>
          <w:szCs w:val="20"/>
        </w:rPr>
        <w:t>(</w:t>
      </w:r>
      <w:r w:rsidR="00881E46">
        <w:rPr>
          <w:rFonts w:cstheme="minorHAnsi"/>
          <w:sz w:val="20"/>
          <w:szCs w:val="20"/>
        </w:rPr>
        <w:t>If the steering committee agrees, w</w:t>
      </w:r>
      <w:r>
        <w:rPr>
          <w:rFonts w:cstheme="minorHAnsi"/>
          <w:sz w:val="20"/>
          <w:szCs w:val="20"/>
        </w:rPr>
        <w:t xml:space="preserve">e </w:t>
      </w:r>
      <w:r w:rsidR="00192901">
        <w:rPr>
          <w:rFonts w:cstheme="minorHAnsi"/>
          <w:sz w:val="20"/>
          <w:szCs w:val="20"/>
        </w:rPr>
        <w:t xml:space="preserve">will </w:t>
      </w:r>
      <w:r>
        <w:rPr>
          <w:rFonts w:cstheme="minorHAnsi"/>
          <w:sz w:val="20"/>
          <w:szCs w:val="20"/>
        </w:rPr>
        <w:t xml:space="preserve">add links to two </w:t>
      </w:r>
      <w:proofErr w:type="gramStart"/>
      <w:r>
        <w:rPr>
          <w:rFonts w:cstheme="minorHAnsi"/>
          <w:sz w:val="20"/>
          <w:szCs w:val="20"/>
        </w:rPr>
        <w:t>documents  at</w:t>
      </w:r>
      <w:proofErr w:type="gramEnd"/>
      <w:r>
        <w:rPr>
          <w:rFonts w:cstheme="minorHAnsi"/>
          <w:sz w:val="20"/>
          <w:szCs w:val="20"/>
        </w:rPr>
        <w:t xml:space="preserve"> the end of this text</w:t>
      </w:r>
      <w:r w:rsidR="00192901">
        <w:rPr>
          <w:rFonts w:cstheme="minorHAnsi"/>
          <w:sz w:val="20"/>
          <w:szCs w:val="20"/>
        </w:rPr>
        <w:t xml:space="preserve"> for those wanting more info</w:t>
      </w:r>
      <w:r>
        <w:rPr>
          <w:rFonts w:cstheme="minorHAnsi"/>
          <w:sz w:val="20"/>
          <w:szCs w:val="20"/>
        </w:rPr>
        <w:t xml:space="preserve">:  </w:t>
      </w:r>
    </w:p>
    <w:p w14:paraId="2D0F4E73" w14:textId="10A2E0AA" w:rsidR="00881E46" w:rsidRPr="00881E46" w:rsidRDefault="006A1D67" w:rsidP="00881E46">
      <w:pPr>
        <w:pStyle w:val="ListParagraph"/>
        <w:numPr>
          <w:ilvl w:val="0"/>
          <w:numId w:val="34"/>
        </w:numPr>
        <w:rPr>
          <w:rFonts w:cstheme="minorHAnsi"/>
          <w:sz w:val="20"/>
          <w:szCs w:val="20"/>
        </w:rPr>
      </w:pPr>
      <w:r w:rsidRPr="00881E46">
        <w:rPr>
          <w:rFonts w:cstheme="minorHAnsi"/>
          <w:sz w:val="20"/>
          <w:szCs w:val="20"/>
        </w:rPr>
        <w:t>A full</w:t>
      </w:r>
      <w:r w:rsidR="00FC141D">
        <w:rPr>
          <w:rFonts w:cstheme="minorHAnsi"/>
          <w:sz w:val="20"/>
          <w:szCs w:val="20"/>
        </w:rPr>
        <w:t>er</w:t>
      </w:r>
      <w:r w:rsidRPr="00881E46">
        <w:rPr>
          <w:rFonts w:cstheme="minorHAnsi"/>
          <w:sz w:val="20"/>
          <w:szCs w:val="20"/>
        </w:rPr>
        <w:t xml:space="preserve"> description of how the Coalition currently works</w:t>
      </w:r>
      <w:r w:rsidR="00881E46" w:rsidRPr="00881E46">
        <w:rPr>
          <w:rFonts w:cstheme="minorHAnsi"/>
          <w:sz w:val="20"/>
          <w:szCs w:val="20"/>
        </w:rPr>
        <w:t xml:space="preserve">.  This will include material presented earlier this year that </w:t>
      </w:r>
      <w:r w:rsidR="00FC141D">
        <w:rPr>
          <w:rFonts w:cstheme="minorHAnsi"/>
          <w:sz w:val="20"/>
          <w:szCs w:val="20"/>
        </w:rPr>
        <w:t xml:space="preserve">explains </w:t>
      </w:r>
      <w:r w:rsidR="00881E46" w:rsidRPr="00881E46">
        <w:rPr>
          <w:rFonts w:cstheme="minorHAnsi"/>
          <w:sz w:val="20"/>
          <w:szCs w:val="20"/>
        </w:rPr>
        <w:t xml:space="preserve">our </w:t>
      </w:r>
      <w:r w:rsidR="00FC141D">
        <w:rPr>
          <w:rFonts w:cstheme="minorHAnsi"/>
          <w:sz w:val="20"/>
          <w:szCs w:val="20"/>
        </w:rPr>
        <w:t xml:space="preserve">online resources (list </w:t>
      </w:r>
      <w:proofErr w:type="spellStart"/>
      <w:r w:rsidR="00FC141D">
        <w:rPr>
          <w:rFonts w:cstheme="minorHAnsi"/>
          <w:sz w:val="20"/>
          <w:szCs w:val="20"/>
        </w:rPr>
        <w:t>serv</w:t>
      </w:r>
      <w:proofErr w:type="spellEnd"/>
      <w:r w:rsidR="00FC141D">
        <w:rPr>
          <w:rFonts w:cstheme="minorHAnsi"/>
          <w:sz w:val="20"/>
          <w:szCs w:val="20"/>
        </w:rPr>
        <w:t xml:space="preserve"> and webpage), weekly convenings and </w:t>
      </w:r>
      <w:r w:rsidR="00881E46" w:rsidRPr="00881E46">
        <w:rPr>
          <w:rFonts w:cstheme="minorHAnsi"/>
          <w:sz w:val="20"/>
          <w:szCs w:val="20"/>
        </w:rPr>
        <w:t>norms, function</w:t>
      </w:r>
      <w:r w:rsidR="00FC141D">
        <w:rPr>
          <w:rFonts w:cstheme="minorHAnsi"/>
          <w:sz w:val="20"/>
          <w:szCs w:val="20"/>
        </w:rPr>
        <w:t>s</w:t>
      </w:r>
      <w:r w:rsidR="00881E46" w:rsidRPr="00881E46">
        <w:rPr>
          <w:rFonts w:cstheme="minorHAnsi"/>
          <w:sz w:val="20"/>
          <w:szCs w:val="20"/>
        </w:rPr>
        <w:t xml:space="preserve"> and role</w:t>
      </w:r>
      <w:r w:rsidR="00FC141D">
        <w:rPr>
          <w:rFonts w:cstheme="minorHAnsi"/>
          <w:sz w:val="20"/>
          <w:szCs w:val="20"/>
        </w:rPr>
        <w:t>s</w:t>
      </w:r>
      <w:r w:rsidR="00881E46" w:rsidRPr="00881E46">
        <w:rPr>
          <w:rFonts w:cstheme="minorHAnsi"/>
          <w:sz w:val="20"/>
          <w:szCs w:val="20"/>
        </w:rPr>
        <w:t xml:space="preserve"> of different committees and </w:t>
      </w:r>
      <w:proofErr w:type="gramStart"/>
      <w:r w:rsidR="00881E46" w:rsidRPr="00881E46">
        <w:rPr>
          <w:rFonts w:cstheme="minorHAnsi"/>
          <w:sz w:val="20"/>
          <w:szCs w:val="20"/>
        </w:rPr>
        <w:t>workgroups ,</w:t>
      </w:r>
      <w:proofErr w:type="gramEnd"/>
      <w:r w:rsidR="00881E46" w:rsidRPr="00881E46">
        <w:rPr>
          <w:rFonts w:cstheme="minorHAnsi"/>
          <w:sz w:val="20"/>
          <w:szCs w:val="20"/>
        </w:rPr>
        <w:t xml:space="preserve"> current financial arrangements.</w:t>
      </w:r>
    </w:p>
    <w:p w14:paraId="3EC0580D" w14:textId="7A0AD420" w:rsidR="00881E46" w:rsidRPr="00881E46" w:rsidRDefault="00881E46" w:rsidP="00881E46">
      <w:pPr>
        <w:pStyle w:val="ListParagraph"/>
        <w:numPr>
          <w:ilvl w:val="0"/>
          <w:numId w:val="34"/>
        </w:numPr>
        <w:rPr>
          <w:rFonts w:eastAsiaTheme="minorEastAsia"/>
          <w:bCs/>
        </w:rPr>
      </w:pPr>
      <w:r>
        <w:rPr>
          <w:rFonts w:cstheme="minorHAnsi"/>
          <w:sz w:val="20"/>
          <w:szCs w:val="20"/>
        </w:rPr>
        <w:t xml:space="preserve">A brief history of the Coalition noting its early days in 1980s, the merger with the </w:t>
      </w:r>
      <w:r w:rsidR="00FC141D">
        <w:rPr>
          <w:rFonts w:cstheme="minorHAnsi"/>
          <w:sz w:val="20"/>
          <w:szCs w:val="20"/>
        </w:rPr>
        <w:t>P</w:t>
      </w:r>
      <w:r>
        <w:rPr>
          <w:rFonts w:cstheme="minorHAnsi"/>
          <w:sz w:val="20"/>
          <w:szCs w:val="20"/>
        </w:rPr>
        <w:t xml:space="preserve">roviders </w:t>
      </w:r>
      <w:r w:rsidR="00FC141D">
        <w:rPr>
          <w:rFonts w:cstheme="minorHAnsi"/>
          <w:sz w:val="20"/>
          <w:szCs w:val="20"/>
        </w:rPr>
        <w:t>G</w:t>
      </w:r>
      <w:r>
        <w:rPr>
          <w:rFonts w:cstheme="minorHAnsi"/>
          <w:sz w:val="20"/>
          <w:szCs w:val="20"/>
        </w:rPr>
        <w:t xml:space="preserve">roup in 2017, the structure of in-person meetings until the pandemic, </w:t>
      </w:r>
      <w:proofErr w:type="gramStart"/>
      <w:r>
        <w:rPr>
          <w:rFonts w:cstheme="minorHAnsi"/>
          <w:sz w:val="20"/>
          <w:szCs w:val="20"/>
        </w:rPr>
        <w:t xml:space="preserve">and </w:t>
      </w:r>
      <w:r w:rsidR="00FC141D">
        <w:rPr>
          <w:rFonts w:cstheme="minorHAnsi"/>
          <w:sz w:val="20"/>
          <w:szCs w:val="20"/>
        </w:rPr>
        <w:t xml:space="preserve"> our</w:t>
      </w:r>
      <w:proofErr w:type="gramEnd"/>
      <w:r w:rsidR="00FC141D">
        <w:rPr>
          <w:rFonts w:cstheme="minorHAnsi"/>
          <w:sz w:val="20"/>
          <w:szCs w:val="20"/>
        </w:rPr>
        <w:t xml:space="preserve"> </w:t>
      </w:r>
      <w:r>
        <w:rPr>
          <w:rFonts w:cstheme="minorHAnsi"/>
          <w:sz w:val="20"/>
          <w:szCs w:val="20"/>
        </w:rPr>
        <w:t xml:space="preserve">move to current approach.  A draft of this will be sent for additions or corrections to those who were involved in </w:t>
      </w:r>
      <w:proofErr w:type="spellStart"/>
      <w:r>
        <w:rPr>
          <w:rFonts w:cstheme="minorHAnsi"/>
          <w:sz w:val="20"/>
          <w:szCs w:val="20"/>
        </w:rPr>
        <w:t>organizine</w:t>
      </w:r>
      <w:proofErr w:type="spellEnd"/>
      <w:r>
        <w:rPr>
          <w:rFonts w:cstheme="minorHAnsi"/>
          <w:sz w:val="20"/>
          <w:szCs w:val="20"/>
        </w:rPr>
        <w:t xml:space="preserve">/facilitating those past versions of the Coalition. </w:t>
      </w:r>
      <w:r w:rsidRPr="00881E46">
        <w:rPr>
          <w:rFonts w:cstheme="minorHAnsi"/>
          <w:sz w:val="20"/>
          <w:szCs w:val="20"/>
        </w:rPr>
        <w:t xml:space="preserve"> </w:t>
      </w:r>
    </w:p>
    <w:p w14:paraId="65DA0D86" w14:textId="117D7E0F" w:rsidR="009A1C38" w:rsidRPr="006A1D67" w:rsidRDefault="009A1C38" w:rsidP="000F7B38">
      <w:pPr>
        <w:rPr>
          <w:rFonts w:cstheme="minorHAnsi"/>
          <w:sz w:val="20"/>
          <w:szCs w:val="20"/>
        </w:rPr>
      </w:pPr>
    </w:p>
    <w:sectPr w:rsidR="009A1C38" w:rsidRPr="006A1D67" w:rsidSect="000B1BE5">
      <w:headerReference w:type="default" r:id="rId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6EC6" w14:textId="77777777" w:rsidR="00551851" w:rsidRDefault="00551851" w:rsidP="004E58F8">
      <w:r>
        <w:separator/>
      </w:r>
    </w:p>
  </w:endnote>
  <w:endnote w:type="continuationSeparator" w:id="0">
    <w:p w14:paraId="478E243E" w14:textId="77777777" w:rsidR="00551851" w:rsidRDefault="00551851" w:rsidP="004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58B0" w14:textId="77777777" w:rsidR="00551851" w:rsidRDefault="00551851" w:rsidP="004E58F8">
      <w:r>
        <w:separator/>
      </w:r>
    </w:p>
  </w:footnote>
  <w:footnote w:type="continuationSeparator" w:id="0">
    <w:p w14:paraId="440A4126" w14:textId="77777777" w:rsidR="00551851" w:rsidRDefault="00551851" w:rsidP="004E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5EF0" w14:textId="594C328E" w:rsidR="004E58F8" w:rsidRDefault="007246F2">
    <w:pPr>
      <w:pStyle w:val="Header"/>
    </w:pPr>
    <w:r>
      <w:tab/>
    </w:r>
    <w:r w:rsidR="006A1D67">
      <w:t xml:space="preserve">                                                                                       9/5/2022 Draft for Steering Committee consideration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CA8"/>
    <w:multiLevelType w:val="hybridMultilevel"/>
    <w:tmpl w:val="367A530C"/>
    <w:lvl w:ilvl="0" w:tplc="0409000F">
      <w:start w:val="1"/>
      <w:numFmt w:val="decimal"/>
      <w:lvlText w:val="%1."/>
      <w:lvlJc w:val="left"/>
      <w:pPr>
        <w:ind w:left="1080" w:hanging="360"/>
      </w:pPr>
    </w:lvl>
    <w:lvl w:ilvl="1" w:tplc="2B6ACF08">
      <w:start w:val="1"/>
      <w:numFmt w:val="upperLetter"/>
      <w:lvlText w:val="%2."/>
      <w:lvlJc w:val="left"/>
      <w:pPr>
        <w:ind w:left="1800" w:hanging="360"/>
      </w:pPr>
      <w:rPr>
        <w:rFonts w:hint="default"/>
      </w:rPr>
    </w:lvl>
    <w:lvl w:ilvl="2" w:tplc="04090019">
      <w:start w:val="1"/>
      <w:numFmt w:val="lowerLetter"/>
      <w:lvlText w:val="%3."/>
      <w:lvlJc w:val="left"/>
      <w:pPr>
        <w:ind w:left="2520" w:hanging="180"/>
      </w:pPr>
    </w:lvl>
    <w:lvl w:ilvl="3" w:tplc="170A4746">
      <w:start w:val="5"/>
      <w:numFmt w:val="upperLetter"/>
      <w:lvlText w:val="%4&gt;"/>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F50D3"/>
    <w:multiLevelType w:val="hybridMultilevel"/>
    <w:tmpl w:val="071CF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72B6A"/>
    <w:multiLevelType w:val="hybridMultilevel"/>
    <w:tmpl w:val="D0FE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9393C"/>
    <w:multiLevelType w:val="hybridMultilevel"/>
    <w:tmpl w:val="04BA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E7397"/>
    <w:multiLevelType w:val="hybridMultilevel"/>
    <w:tmpl w:val="80F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179D3"/>
    <w:multiLevelType w:val="hybridMultilevel"/>
    <w:tmpl w:val="E85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45544"/>
    <w:multiLevelType w:val="hybridMultilevel"/>
    <w:tmpl w:val="8BB65084"/>
    <w:lvl w:ilvl="0" w:tplc="EAF0A5DC">
      <w:numFmt w:val="bullet"/>
      <w:lvlText w:val="-"/>
      <w:lvlJc w:val="left"/>
      <w:pPr>
        <w:ind w:left="720" w:hanging="360"/>
      </w:pPr>
      <w:rPr>
        <w:rFonts w:ascii="Calibri" w:eastAsiaTheme="minorHAnsi" w:hAnsi="Calibri" w:cs="Calibri"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E3E37"/>
    <w:multiLevelType w:val="hybridMultilevel"/>
    <w:tmpl w:val="EDAA12FA"/>
    <w:lvl w:ilvl="0" w:tplc="95101B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2A6B"/>
    <w:multiLevelType w:val="hybridMultilevel"/>
    <w:tmpl w:val="E68E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36916"/>
    <w:multiLevelType w:val="hybridMultilevel"/>
    <w:tmpl w:val="86AE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F7715"/>
    <w:multiLevelType w:val="hybridMultilevel"/>
    <w:tmpl w:val="8C528DF0"/>
    <w:lvl w:ilvl="0" w:tplc="A038F0CE">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D577C"/>
    <w:multiLevelType w:val="hybridMultilevel"/>
    <w:tmpl w:val="D16CD61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F069A7"/>
    <w:multiLevelType w:val="hybridMultilevel"/>
    <w:tmpl w:val="FA8C5E16"/>
    <w:lvl w:ilvl="0" w:tplc="7C6EF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90690"/>
    <w:multiLevelType w:val="hybridMultilevel"/>
    <w:tmpl w:val="9E08FE76"/>
    <w:lvl w:ilvl="0" w:tplc="04090001">
      <w:start w:val="1"/>
      <w:numFmt w:val="bullet"/>
      <w:lvlText w:val=""/>
      <w:lvlJc w:val="left"/>
      <w:pPr>
        <w:ind w:left="720" w:hanging="360"/>
      </w:pPr>
      <w:rPr>
        <w:rFonts w:ascii="Symbol" w:hAnsi="Symbol" w:hint="default"/>
        <w:i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BC2C3C"/>
    <w:multiLevelType w:val="hybridMultilevel"/>
    <w:tmpl w:val="46468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C6C33"/>
    <w:multiLevelType w:val="hybridMultilevel"/>
    <w:tmpl w:val="DE68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941B9"/>
    <w:multiLevelType w:val="hybridMultilevel"/>
    <w:tmpl w:val="80A49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7726A"/>
    <w:multiLevelType w:val="hybridMultilevel"/>
    <w:tmpl w:val="3E2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A7093"/>
    <w:multiLevelType w:val="hybridMultilevel"/>
    <w:tmpl w:val="FC28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B3671"/>
    <w:multiLevelType w:val="hybridMultilevel"/>
    <w:tmpl w:val="39D28DB4"/>
    <w:lvl w:ilvl="0" w:tplc="04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0E241A7"/>
    <w:multiLevelType w:val="hybridMultilevel"/>
    <w:tmpl w:val="D7A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E2806"/>
    <w:multiLevelType w:val="multilevel"/>
    <w:tmpl w:val="FA8C5E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008B2"/>
    <w:multiLevelType w:val="hybridMultilevel"/>
    <w:tmpl w:val="4726DB8A"/>
    <w:lvl w:ilvl="0" w:tplc="E0CCA1C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537399"/>
    <w:multiLevelType w:val="hybridMultilevel"/>
    <w:tmpl w:val="EF7639D6"/>
    <w:lvl w:ilvl="0" w:tplc="4008D35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60D21E48"/>
    <w:multiLevelType w:val="hybridMultilevel"/>
    <w:tmpl w:val="FCDAF142"/>
    <w:lvl w:ilvl="0" w:tplc="137A9FE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63A40"/>
    <w:multiLevelType w:val="hybridMultilevel"/>
    <w:tmpl w:val="BD5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6E8F"/>
    <w:multiLevelType w:val="hybridMultilevel"/>
    <w:tmpl w:val="EE12AE94"/>
    <w:lvl w:ilvl="0" w:tplc="E3C81D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F28F5"/>
    <w:multiLevelType w:val="hybridMultilevel"/>
    <w:tmpl w:val="ED9E69FC"/>
    <w:lvl w:ilvl="0" w:tplc="4C8E4848">
      <w:start w:val="1"/>
      <w:numFmt w:val="upperLetter"/>
      <w:lvlText w:val="%1."/>
      <w:lvlJc w:val="left"/>
      <w:pPr>
        <w:ind w:left="360" w:hanging="360"/>
      </w:pPr>
    </w:lvl>
    <w:lvl w:ilvl="1" w:tplc="57864C76">
      <w:start w:val="1"/>
      <w:numFmt w:val="lowerLetter"/>
      <w:lvlText w:val="%2."/>
      <w:lvlJc w:val="left"/>
      <w:pPr>
        <w:ind w:left="1080" w:hanging="360"/>
      </w:pPr>
    </w:lvl>
    <w:lvl w:ilvl="2" w:tplc="BCE88A20">
      <w:start w:val="1"/>
      <w:numFmt w:val="lowerRoman"/>
      <w:lvlText w:val="%3."/>
      <w:lvlJc w:val="right"/>
      <w:pPr>
        <w:ind w:left="1800" w:hanging="180"/>
      </w:pPr>
    </w:lvl>
    <w:lvl w:ilvl="3" w:tplc="5D7AADB4">
      <w:start w:val="1"/>
      <w:numFmt w:val="decimal"/>
      <w:lvlText w:val="%4."/>
      <w:lvlJc w:val="left"/>
      <w:pPr>
        <w:ind w:left="2520" w:hanging="360"/>
      </w:pPr>
    </w:lvl>
    <w:lvl w:ilvl="4" w:tplc="558EAD34">
      <w:start w:val="1"/>
      <w:numFmt w:val="lowerLetter"/>
      <w:lvlText w:val="%5."/>
      <w:lvlJc w:val="left"/>
      <w:pPr>
        <w:ind w:left="3240" w:hanging="360"/>
      </w:pPr>
    </w:lvl>
    <w:lvl w:ilvl="5" w:tplc="56F0C55C">
      <w:start w:val="1"/>
      <w:numFmt w:val="lowerRoman"/>
      <w:lvlText w:val="%6."/>
      <w:lvlJc w:val="right"/>
      <w:pPr>
        <w:ind w:left="3960" w:hanging="180"/>
      </w:pPr>
    </w:lvl>
    <w:lvl w:ilvl="6" w:tplc="031A5206">
      <w:start w:val="1"/>
      <w:numFmt w:val="decimal"/>
      <w:lvlText w:val="%7."/>
      <w:lvlJc w:val="left"/>
      <w:pPr>
        <w:ind w:left="4680" w:hanging="360"/>
      </w:pPr>
    </w:lvl>
    <w:lvl w:ilvl="7" w:tplc="2FBA7942">
      <w:start w:val="1"/>
      <w:numFmt w:val="lowerLetter"/>
      <w:lvlText w:val="%8."/>
      <w:lvlJc w:val="left"/>
      <w:pPr>
        <w:ind w:left="5400" w:hanging="360"/>
      </w:pPr>
    </w:lvl>
    <w:lvl w:ilvl="8" w:tplc="5CCA06FA">
      <w:start w:val="1"/>
      <w:numFmt w:val="lowerRoman"/>
      <w:lvlText w:val="%9."/>
      <w:lvlJc w:val="right"/>
      <w:pPr>
        <w:ind w:left="6120" w:hanging="180"/>
      </w:pPr>
    </w:lvl>
  </w:abstractNum>
  <w:abstractNum w:abstractNumId="28" w15:restartNumberingAfterBreak="0">
    <w:nsid w:val="68780295"/>
    <w:multiLevelType w:val="hybridMultilevel"/>
    <w:tmpl w:val="612AEE22"/>
    <w:lvl w:ilvl="0" w:tplc="565C9A46">
      <w:start w:val="1"/>
      <w:numFmt w:val="decimal"/>
      <w:lvlText w:val="%1."/>
      <w:lvlJc w:val="left"/>
      <w:pPr>
        <w:ind w:left="720" w:hanging="360"/>
      </w:pPr>
    </w:lvl>
    <w:lvl w:ilvl="1" w:tplc="0C30D990">
      <w:start w:val="1"/>
      <w:numFmt w:val="lowerLetter"/>
      <w:lvlText w:val="%2."/>
      <w:lvlJc w:val="left"/>
      <w:pPr>
        <w:ind w:left="1440" w:hanging="360"/>
      </w:pPr>
    </w:lvl>
    <w:lvl w:ilvl="2" w:tplc="F8B282D2">
      <w:start w:val="1"/>
      <w:numFmt w:val="lowerRoman"/>
      <w:lvlText w:val="%3."/>
      <w:lvlJc w:val="right"/>
      <w:pPr>
        <w:ind w:left="2160" w:hanging="180"/>
      </w:pPr>
    </w:lvl>
    <w:lvl w:ilvl="3" w:tplc="487E78DC">
      <w:start w:val="1"/>
      <w:numFmt w:val="decimal"/>
      <w:lvlText w:val="%4."/>
      <w:lvlJc w:val="left"/>
      <w:pPr>
        <w:ind w:left="2880" w:hanging="360"/>
      </w:pPr>
    </w:lvl>
    <w:lvl w:ilvl="4" w:tplc="0832B64C">
      <w:start w:val="1"/>
      <w:numFmt w:val="lowerLetter"/>
      <w:lvlText w:val="%5."/>
      <w:lvlJc w:val="left"/>
      <w:pPr>
        <w:ind w:left="3600" w:hanging="360"/>
      </w:pPr>
    </w:lvl>
    <w:lvl w:ilvl="5" w:tplc="3238D4FA">
      <w:start w:val="1"/>
      <w:numFmt w:val="lowerRoman"/>
      <w:lvlText w:val="%6."/>
      <w:lvlJc w:val="right"/>
      <w:pPr>
        <w:ind w:left="4320" w:hanging="180"/>
      </w:pPr>
    </w:lvl>
    <w:lvl w:ilvl="6" w:tplc="1CF693F4">
      <w:start w:val="1"/>
      <w:numFmt w:val="decimal"/>
      <w:lvlText w:val="%7."/>
      <w:lvlJc w:val="left"/>
      <w:pPr>
        <w:ind w:left="5040" w:hanging="360"/>
      </w:pPr>
    </w:lvl>
    <w:lvl w:ilvl="7" w:tplc="87BC9798">
      <w:start w:val="1"/>
      <w:numFmt w:val="lowerLetter"/>
      <w:lvlText w:val="%8."/>
      <w:lvlJc w:val="left"/>
      <w:pPr>
        <w:ind w:left="5760" w:hanging="360"/>
      </w:pPr>
    </w:lvl>
    <w:lvl w:ilvl="8" w:tplc="1F2C3AC4">
      <w:start w:val="1"/>
      <w:numFmt w:val="lowerRoman"/>
      <w:lvlText w:val="%9."/>
      <w:lvlJc w:val="right"/>
      <w:pPr>
        <w:ind w:left="6480" w:hanging="180"/>
      </w:pPr>
    </w:lvl>
  </w:abstractNum>
  <w:abstractNum w:abstractNumId="29" w15:restartNumberingAfterBreak="0">
    <w:nsid w:val="6EBE3945"/>
    <w:multiLevelType w:val="hybridMultilevel"/>
    <w:tmpl w:val="9FAE83A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start w:val="1"/>
      <w:numFmt w:val="lowerRoman"/>
      <w:lvlText w:val="%6."/>
      <w:lvlJc w:val="right"/>
      <w:pPr>
        <w:ind w:left="2520" w:hanging="180"/>
      </w:pPr>
    </w:lvl>
    <w:lvl w:ilvl="6" w:tplc="FFFFFFFF">
      <w:start w:val="1"/>
      <w:numFmt w:val="decimal"/>
      <w:lvlText w:val="%7."/>
      <w:lvlJc w:val="left"/>
      <w:pPr>
        <w:ind w:left="3240" w:hanging="360"/>
      </w:pPr>
    </w:lvl>
    <w:lvl w:ilvl="7" w:tplc="FFFFFFFF">
      <w:start w:val="1"/>
      <w:numFmt w:val="lowerLetter"/>
      <w:lvlText w:val="%8."/>
      <w:lvlJc w:val="left"/>
      <w:pPr>
        <w:ind w:left="3960" w:hanging="360"/>
      </w:pPr>
    </w:lvl>
    <w:lvl w:ilvl="8" w:tplc="FFFFFFFF">
      <w:start w:val="1"/>
      <w:numFmt w:val="lowerRoman"/>
      <w:lvlText w:val="%9."/>
      <w:lvlJc w:val="right"/>
      <w:pPr>
        <w:ind w:left="4680" w:hanging="180"/>
      </w:pPr>
    </w:lvl>
  </w:abstractNum>
  <w:abstractNum w:abstractNumId="30" w15:restartNumberingAfterBreak="0">
    <w:nsid w:val="708562E5"/>
    <w:multiLevelType w:val="hybridMultilevel"/>
    <w:tmpl w:val="5C6E7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03575"/>
    <w:multiLevelType w:val="hybridMultilevel"/>
    <w:tmpl w:val="0B72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31907"/>
    <w:multiLevelType w:val="hybridMultilevel"/>
    <w:tmpl w:val="AB48529E"/>
    <w:lvl w:ilvl="0" w:tplc="DD7A4B04">
      <w:start w:val="1"/>
      <w:numFmt w:val="decimal"/>
      <w:lvlText w:val="%1."/>
      <w:lvlJc w:val="left"/>
      <w:pPr>
        <w:ind w:left="720" w:hanging="360"/>
      </w:pPr>
    </w:lvl>
    <w:lvl w:ilvl="1" w:tplc="26BECC12">
      <w:start w:val="1"/>
      <w:numFmt w:val="lowerLetter"/>
      <w:lvlText w:val="%2."/>
      <w:lvlJc w:val="left"/>
      <w:pPr>
        <w:ind w:left="1440" w:hanging="360"/>
      </w:pPr>
    </w:lvl>
    <w:lvl w:ilvl="2" w:tplc="83A24988">
      <w:start w:val="1"/>
      <w:numFmt w:val="lowerRoman"/>
      <w:lvlText w:val="%3."/>
      <w:lvlJc w:val="right"/>
      <w:pPr>
        <w:ind w:left="2160" w:hanging="180"/>
      </w:pPr>
    </w:lvl>
    <w:lvl w:ilvl="3" w:tplc="4AD2BC20">
      <w:start w:val="1"/>
      <w:numFmt w:val="decimal"/>
      <w:lvlText w:val="%4."/>
      <w:lvlJc w:val="left"/>
      <w:pPr>
        <w:ind w:left="2880" w:hanging="360"/>
      </w:pPr>
    </w:lvl>
    <w:lvl w:ilvl="4" w:tplc="94F8984A">
      <w:start w:val="1"/>
      <w:numFmt w:val="lowerLetter"/>
      <w:lvlText w:val="%5."/>
      <w:lvlJc w:val="left"/>
      <w:pPr>
        <w:ind w:left="3600" w:hanging="360"/>
      </w:pPr>
    </w:lvl>
    <w:lvl w:ilvl="5" w:tplc="F0602B4C">
      <w:start w:val="1"/>
      <w:numFmt w:val="lowerRoman"/>
      <w:lvlText w:val="%6."/>
      <w:lvlJc w:val="right"/>
      <w:pPr>
        <w:ind w:left="4320" w:hanging="180"/>
      </w:pPr>
    </w:lvl>
    <w:lvl w:ilvl="6" w:tplc="550E52B0">
      <w:start w:val="1"/>
      <w:numFmt w:val="decimal"/>
      <w:lvlText w:val="%7."/>
      <w:lvlJc w:val="left"/>
      <w:pPr>
        <w:ind w:left="5040" w:hanging="360"/>
      </w:pPr>
    </w:lvl>
    <w:lvl w:ilvl="7" w:tplc="A70C2BAA">
      <w:start w:val="1"/>
      <w:numFmt w:val="lowerLetter"/>
      <w:lvlText w:val="%8."/>
      <w:lvlJc w:val="left"/>
      <w:pPr>
        <w:ind w:left="5760" w:hanging="360"/>
      </w:pPr>
    </w:lvl>
    <w:lvl w:ilvl="8" w:tplc="97EC9E14">
      <w:start w:val="1"/>
      <w:numFmt w:val="lowerRoman"/>
      <w:lvlText w:val="%9."/>
      <w:lvlJc w:val="right"/>
      <w:pPr>
        <w:ind w:left="6480" w:hanging="180"/>
      </w:pPr>
    </w:lvl>
  </w:abstractNum>
  <w:abstractNum w:abstractNumId="33" w15:restartNumberingAfterBreak="0">
    <w:nsid w:val="7AF905D1"/>
    <w:multiLevelType w:val="hybridMultilevel"/>
    <w:tmpl w:val="0BC83B6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25"/>
  </w:num>
  <w:num w:numId="3">
    <w:abstractNumId w:val="24"/>
  </w:num>
  <w:num w:numId="4">
    <w:abstractNumId w:val="16"/>
  </w:num>
  <w:num w:numId="5">
    <w:abstractNumId w:val="6"/>
  </w:num>
  <w:num w:numId="6">
    <w:abstractNumId w:val="22"/>
  </w:num>
  <w:num w:numId="7">
    <w:abstractNumId w:val="29"/>
  </w:num>
  <w:num w:numId="8">
    <w:abstractNumId w:val="23"/>
  </w:num>
  <w:num w:numId="9">
    <w:abstractNumId w:val="13"/>
  </w:num>
  <w:num w:numId="10">
    <w:abstractNumId w:val="19"/>
  </w:num>
  <w:num w:numId="11">
    <w:abstractNumId w:val="7"/>
  </w:num>
  <w:num w:numId="12">
    <w:abstractNumId w:val="33"/>
  </w:num>
  <w:num w:numId="13">
    <w:abstractNumId w:val="12"/>
  </w:num>
  <w:num w:numId="14">
    <w:abstractNumId w:val="2"/>
  </w:num>
  <w:num w:numId="15">
    <w:abstractNumId w:val="20"/>
  </w:num>
  <w:num w:numId="16">
    <w:abstractNumId w:val="26"/>
  </w:num>
  <w:num w:numId="17">
    <w:abstractNumId w:val="3"/>
  </w:num>
  <w:num w:numId="18">
    <w:abstractNumId w:val="15"/>
  </w:num>
  <w:num w:numId="19">
    <w:abstractNumId w:val="18"/>
  </w:num>
  <w:num w:numId="20">
    <w:abstractNumId w:val="1"/>
  </w:num>
  <w:num w:numId="21">
    <w:abstractNumId w:val="5"/>
  </w:num>
  <w:num w:numId="22">
    <w:abstractNumId w:val="21"/>
  </w:num>
  <w:num w:numId="23">
    <w:abstractNumId w:val="8"/>
  </w:num>
  <w:num w:numId="24">
    <w:abstractNumId w:val="9"/>
  </w:num>
  <w:num w:numId="25">
    <w:abstractNumId w:val="4"/>
  </w:num>
  <w:num w:numId="26">
    <w:abstractNumId w:val="31"/>
  </w:num>
  <w:num w:numId="27">
    <w:abstractNumId w:val="17"/>
  </w:num>
  <w:num w:numId="28">
    <w:abstractNumId w:val="28"/>
  </w:num>
  <w:num w:numId="29">
    <w:abstractNumId w:val="32"/>
  </w:num>
  <w:num w:numId="30">
    <w:abstractNumId w:val="27"/>
  </w:num>
  <w:num w:numId="31">
    <w:abstractNumId w:val="0"/>
  </w:num>
  <w:num w:numId="32">
    <w:abstractNumId w:val="30"/>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71"/>
    <w:rsid w:val="00001ACC"/>
    <w:rsid w:val="00037AD1"/>
    <w:rsid w:val="0004263E"/>
    <w:rsid w:val="000839DA"/>
    <w:rsid w:val="00086AF5"/>
    <w:rsid w:val="000B1BE5"/>
    <w:rsid w:val="000C068B"/>
    <w:rsid w:val="000D6941"/>
    <w:rsid w:val="000E1BAD"/>
    <w:rsid w:val="000E2C87"/>
    <w:rsid w:val="000E3BB2"/>
    <w:rsid w:val="000F6244"/>
    <w:rsid w:val="000F7B38"/>
    <w:rsid w:val="001179B4"/>
    <w:rsid w:val="00167F50"/>
    <w:rsid w:val="0017692D"/>
    <w:rsid w:val="001917DD"/>
    <w:rsid w:val="00192901"/>
    <w:rsid w:val="001A695B"/>
    <w:rsid w:val="001A7A79"/>
    <w:rsid w:val="001E2A5E"/>
    <w:rsid w:val="001F06DE"/>
    <w:rsid w:val="00203442"/>
    <w:rsid w:val="00212B16"/>
    <w:rsid w:val="00216B86"/>
    <w:rsid w:val="002250AC"/>
    <w:rsid w:val="00233AD7"/>
    <w:rsid w:val="002761DF"/>
    <w:rsid w:val="00291FA0"/>
    <w:rsid w:val="002A0EAB"/>
    <w:rsid w:val="002A4523"/>
    <w:rsid w:val="002A6BFD"/>
    <w:rsid w:val="002C20D2"/>
    <w:rsid w:val="002D3769"/>
    <w:rsid w:val="002E2A60"/>
    <w:rsid w:val="00312E14"/>
    <w:rsid w:val="0035102D"/>
    <w:rsid w:val="00356F71"/>
    <w:rsid w:val="003A6026"/>
    <w:rsid w:val="003B67A7"/>
    <w:rsid w:val="003E273B"/>
    <w:rsid w:val="003E7EA5"/>
    <w:rsid w:val="00411C0C"/>
    <w:rsid w:val="00413738"/>
    <w:rsid w:val="004314AC"/>
    <w:rsid w:val="00450EC0"/>
    <w:rsid w:val="004560ED"/>
    <w:rsid w:val="004657CB"/>
    <w:rsid w:val="004660BF"/>
    <w:rsid w:val="00484471"/>
    <w:rsid w:val="004B5338"/>
    <w:rsid w:val="004C4F31"/>
    <w:rsid w:val="004E2D8C"/>
    <w:rsid w:val="004E58F8"/>
    <w:rsid w:val="00525D8C"/>
    <w:rsid w:val="00551851"/>
    <w:rsid w:val="0056626D"/>
    <w:rsid w:val="00571123"/>
    <w:rsid w:val="00573FAC"/>
    <w:rsid w:val="0057412F"/>
    <w:rsid w:val="005C10ED"/>
    <w:rsid w:val="005D49BB"/>
    <w:rsid w:val="005E3C18"/>
    <w:rsid w:val="006725F5"/>
    <w:rsid w:val="006812D1"/>
    <w:rsid w:val="00686395"/>
    <w:rsid w:val="00692E00"/>
    <w:rsid w:val="00697045"/>
    <w:rsid w:val="006A1D67"/>
    <w:rsid w:val="006A5E7B"/>
    <w:rsid w:val="006C0850"/>
    <w:rsid w:val="006E5EE9"/>
    <w:rsid w:val="006F76B1"/>
    <w:rsid w:val="006F79E5"/>
    <w:rsid w:val="00710D60"/>
    <w:rsid w:val="00723009"/>
    <w:rsid w:val="007246F2"/>
    <w:rsid w:val="00777566"/>
    <w:rsid w:val="007B34BD"/>
    <w:rsid w:val="007B60EA"/>
    <w:rsid w:val="007F773C"/>
    <w:rsid w:val="0083102E"/>
    <w:rsid w:val="008343B3"/>
    <w:rsid w:val="0086420E"/>
    <w:rsid w:val="00881E46"/>
    <w:rsid w:val="008A20E9"/>
    <w:rsid w:val="008B1371"/>
    <w:rsid w:val="008E619E"/>
    <w:rsid w:val="00901814"/>
    <w:rsid w:val="00945A7A"/>
    <w:rsid w:val="00967D83"/>
    <w:rsid w:val="00975751"/>
    <w:rsid w:val="00975EA3"/>
    <w:rsid w:val="009A1C38"/>
    <w:rsid w:val="009D1E98"/>
    <w:rsid w:val="009F7DBE"/>
    <w:rsid w:val="00A1342C"/>
    <w:rsid w:val="00A13E2B"/>
    <w:rsid w:val="00A41388"/>
    <w:rsid w:val="00A41575"/>
    <w:rsid w:val="00A42099"/>
    <w:rsid w:val="00A46B42"/>
    <w:rsid w:val="00A52E93"/>
    <w:rsid w:val="00A742B5"/>
    <w:rsid w:val="00A76ADA"/>
    <w:rsid w:val="00A84A73"/>
    <w:rsid w:val="00A97274"/>
    <w:rsid w:val="00AB538C"/>
    <w:rsid w:val="00AB6AD0"/>
    <w:rsid w:val="00AE4D8F"/>
    <w:rsid w:val="00B20ED2"/>
    <w:rsid w:val="00B574C9"/>
    <w:rsid w:val="00BA06C5"/>
    <w:rsid w:val="00BB05D7"/>
    <w:rsid w:val="00BB2D5E"/>
    <w:rsid w:val="00BC3ACF"/>
    <w:rsid w:val="00BE0F75"/>
    <w:rsid w:val="00C038FF"/>
    <w:rsid w:val="00C25ECA"/>
    <w:rsid w:val="00C46309"/>
    <w:rsid w:val="00C56C73"/>
    <w:rsid w:val="00C70BB5"/>
    <w:rsid w:val="00C8288C"/>
    <w:rsid w:val="00C8390F"/>
    <w:rsid w:val="00CC7C34"/>
    <w:rsid w:val="00CD46EB"/>
    <w:rsid w:val="00CD71DE"/>
    <w:rsid w:val="00D3051F"/>
    <w:rsid w:val="00D73B06"/>
    <w:rsid w:val="00D74C2F"/>
    <w:rsid w:val="00D92C43"/>
    <w:rsid w:val="00D938B6"/>
    <w:rsid w:val="00DA4507"/>
    <w:rsid w:val="00DA63FA"/>
    <w:rsid w:val="00DC5853"/>
    <w:rsid w:val="00DD00F3"/>
    <w:rsid w:val="00DE1113"/>
    <w:rsid w:val="00DF2BCB"/>
    <w:rsid w:val="00DF32A3"/>
    <w:rsid w:val="00DF4C90"/>
    <w:rsid w:val="00E07907"/>
    <w:rsid w:val="00E344FF"/>
    <w:rsid w:val="00E5189D"/>
    <w:rsid w:val="00E861C9"/>
    <w:rsid w:val="00E87EEE"/>
    <w:rsid w:val="00EA6528"/>
    <w:rsid w:val="00EB05C4"/>
    <w:rsid w:val="00EB7F5A"/>
    <w:rsid w:val="00EC40B6"/>
    <w:rsid w:val="00EE0F96"/>
    <w:rsid w:val="00F00BF6"/>
    <w:rsid w:val="00F10079"/>
    <w:rsid w:val="00F12AE3"/>
    <w:rsid w:val="00F40F7C"/>
    <w:rsid w:val="00F4291B"/>
    <w:rsid w:val="00F50BBD"/>
    <w:rsid w:val="00F6039B"/>
    <w:rsid w:val="00F7374D"/>
    <w:rsid w:val="00F91572"/>
    <w:rsid w:val="00F92BAB"/>
    <w:rsid w:val="00FA559E"/>
    <w:rsid w:val="00FC141D"/>
    <w:rsid w:val="00FD6584"/>
    <w:rsid w:val="00FD77A2"/>
    <w:rsid w:val="00FF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07"/>
  <w15:chartTrackingRefBased/>
  <w15:docId w15:val="{71A7B22B-68A9-4CDE-8B2E-F3AEF1E9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371"/>
    <w:pPr>
      <w:spacing w:after="0" w:line="240" w:lineRule="auto"/>
    </w:pPr>
    <w:rPr>
      <w:sz w:val="24"/>
      <w:szCs w:val="24"/>
    </w:rPr>
  </w:style>
  <w:style w:type="paragraph" w:styleId="Heading2">
    <w:name w:val="heading 2"/>
    <w:basedOn w:val="Normal"/>
    <w:link w:val="Heading2Char"/>
    <w:uiPriority w:val="9"/>
    <w:qFormat/>
    <w:rsid w:val="00001A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371"/>
    <w:pPr>
      <w:spacing w:after="0" w:line="240" w:lineRule="auto"/>
    </w:pPr>
  </w:style>
  <w:style w:type="paragraph" w:customStyle="1" w:styleId="xmsonormal">
    <w:name w:val="x_msonormal"/>
    <w:basedOn w:val="Normal"/>
    <w:rsid w:val="008B137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B1371"/>
    <w:pPr>
      <w:spacing w:after="160" w:line="259" w:lineRule="auto"/>
      <w:ind w:left="720"/>
      <w:contextualSpacing/>
    </w:pPr>
    <w:rPr>
      <w:sz w:val="22"/>
      <w:szCs w:val="22"/>
    </w:rPr>
  </w:style>
  <w:style w:type="character" w:styleId="Hyperlink">
    <w:name w:val="Hyperlink"/>
    <w:basedOn w:val="DefaultParagraphFont"/>
    <w:uiPriority w:val="99"/>
    <w:unhideWhenUsed/>
    <w:rsid w:val="003E7EA5"/>
    <w:rPr>
      <w:color w:val="0000FF"/>
      <w:u w:val="single"/>
    </w:rPr>
  </w:style>
  <w:style w:type="paragraph" w:styleId="Header">
    <w:name w:val="header"/>
    <w:basedOn w:val="Normal"/>
    <w:link w:val="HeaderChar"/>
    <w:uiPriority w:val="99"/>
    <w:unhideWhenUsed/>
    <w:rsid w:val="004E58F8"/>
    <w:pPr>
      <w:tabs>
        <w:tab w:val="center" w:pos="4680"/>
        <w:tab w:val="right" w:pos="9360"/>
      </w:tabs>
    </w:pPr>
  </w:style>
  <w:style w:type="character" w:customStyle="1" w:styleId="HeaderChar">
    <w:name w:val="Header Char"/>
    <w:basedOn w:val="DefaultParagraphFont"/>
    <w:link w:val="Header"/>
    <w:uiPriority w:val="99"/>
    <w:rsid w:val="004E58F8"/>
    <w:rPr>
      <w:sz w:val="24"/>
      <w:szCs w:val="24"/>
    </w:rPr>
  </w:style>
  <w:style w:type="paragraph" w:styleId="Footer">
    <w:name w:val="footer"/>
    <w:basedOn w:val="Normal"/>
    <w:link w:val="FooterChar"/>
    <w:uiPriority w:val="99"/>
    <w:unhideWhenUsed/>
    <w:rsid w:val="004E58F8"/>
    <w:pPr>
      <w:tabs>
        <w:tab w:val="center" w:pos="4680"/>
        <w:tab w:val="right" w:pos="9360"/>
      </w:tabs>
    </w:pPr>
  </w:style>
  <w:style w:type="character" w:customStyle="1" w:styleId="FooterChar">
    <w:name w:val="Footer Char"/>
    <w:basedOn w:val="DefaultParagraphFont"/>
    <w:link w:val="Footer"/>
    <w:uiPriority w:val="99"/>
    <w:rsid w:val="004E58F8"/>
    <w:rPr>
      <w:sz w:val="24"/>
      <w:szCs w:val="24"/>
    </w:rPr>
  </w:style>
  <w:style w:type="character" w:styleId="UnresolvedMention">
    <w:name w:val="Unresolved Mention"/>
    <w:basedOn w:val="DefaultParagraphFont"/>
    <w:uiPriority w:val="99"/>
    <w:semiHidden/>
    <w:unhideWhenUsed/>
    <w:rsid w:val="0017692D"/>
    <w:rPr>
      <w:color w:val="605E5C"/>
      <w:shd w:val="clear" w:color="auto" w:fill="E1DFDD"/>
    </w:rPr>
  </w:style>
  <w:style w:type="character" w:customStyle="1" w:styleId="Heading2Char">
    <w:name w:val="Heading 2 Char"/>
    <w:basedOn w:val="DefaultParagraphFont"/>
    <w:link w:val="Heading2"/>
    <w:uiPriority w:val="9"/>
    <w:rsid w:val="00001AC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84471"/>
    <w:rPr>
      <w:color w:val="954F72" w:themeColor="followedHyperlink"/>
      <w:u w:val="single"/>
    </w:rPr>
  </w:style>
  <w:style w:type="paragraph" w:customStyle="1" w:styleId="Default">
    <w:name w:val="Default"/>
    <w:rsid w:val="00881E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chomeless.org" TargetMode="External"/><Relationship Id="rId13" Type="http://schemas.openxmlformats.org/officeDocument/2006/relationships/hyperlink" Target="mailto:janetrunbeck@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homeless.org" TargetMode="External"/><Relationship Id="rId12" Type="http://schemas.openxmlformats.org/officeDocument/2006/relationships/hyperlink" Target="mailto:rpowers@eo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eichenberger@tpchd.org" TargetMode="External"/><Relationship Id="rId5" Type="http://schemas.openxmlformats.org/officeDocument/2006/relationships/footnotes" Target="footnotes.xml"/><Relationship Id="rId15" Type="http://schemas.openxmlformats.org/officeDocument/2006/relationships/hyperlink" Target="mailto:vls@tacomaprobono.org" TargetMode="External"/><Relationship Id="rId10" Type="http://schemas.openxmlformats.org/officeDocument/2006/relationships/hyperlink" Target="mailto:rpowers@eou.edu" TargetMode="External"/><Relationship Id="rId4" Type="http://schemas.openxmlformats.org/officeDocument/2006/relationships/webSettings" Target="webSettings.xml"/><Relationship Id="rId9" Type="http://schemas.openxmlformats.org/officeDocument/2006/relationships/hyperlink" Target="mailto:rhuff@pchomeless.org" TargetMode="External"/><Relationship Id="rId14" Type="http://schemas.openxmlformats.org/officeDocument/2006/relationships/hyperlink" Target="mailto:tpdrutis@nctaco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Peregrine</dc:creator>
  <cp:keywords/>
  <dc:description/>
  <cp:lastModifiedBy>Microsoft Office User</cp:lastModifiedBy>
  <cp:revision>7</cp:revision>
  <cp:lastPrinted>2022-08-31T15:13:00Z</cp:lastPrinted>
  <dcterms:created xsi:type="dcterms:W3CDTF">2022-09-06T19:26:00Z</dcterms:created>
  <dcterms:modified xsi:type="dcterms:W3CDTF">2022-09-06T19:55:00Z</dcterms:modified>
</cp:coreProperties>
</file>